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1CF" w:rsidRPr="007C1772" w:rsidRDefault="002601CF" w:rsidP="002601CF">
      <w:pPr>
        <w:pStyle w:val="a5"/>
      </w:pPr>
      <w:proofErr w:type="spellStart"/>
      <w:r w:rsidRPr="00451DFA">
        <w:t>Министерство</w:t>
      </w:r>
      <w:proofErr w:type="spellEnd"/>
      <w:r w:rsidRPr="00451DFA">
        <w:t xml:space="preserve"> </w:t>
      </w:r>
      <w:proofErr w:type="spellStart"/>
      <w:r w:rsidRPr="00451DFA">
        <w:t>образования</w:t>
      </w:r>
      <w:proofErr w:type="spellEnd"/>
      <w:r w:rsidRPr="00451DFA">
        <w:t xml:space="preserve"> и науки </w:t>
      </w:r>
      <w:proofErr w:type="spellStart"/>
      <w:r w:rsidRPr="00451DFA">
        <w:t>Украины</w:t>
      </w:r>
      <w:proofErr w:type="spellEnd"/>
      <w:r w:rsidRPr="007C1772">
        <w:br/>
      </w:r>
      <w:proofErr w:type="spellStart"/>
      <w:r w:rsidRPr="00451DFA">
        <w:t>Национальный</w:t>
      </w:r>
      <w:proofErr w:type="spellEnd"/>
      <w:r w:rsidRPr="00451DFA">
        <w:t xml:space="preserve"> </w:t>
      </w:r>
      <w:proofErr w:type="spellStart"/>
      <w:r w:rsidRPr="00451DFA">
        <w:t>технический</w:t>
      </w:r>
      <w:proofErr w:type="spellEnd"/>
      <w:r w:rsidRPr="00451DFA">
        <w:t xml:space="preserve"> </w:t>
      </w:r>
      <w:proofErr w:type="spellStart"/>
      <w:r w:rsidRPr="00451DFA">
        <w:t>университет</w:t>
      </w:r>
      <w:proofErr w:type="spellEnd"/>
      <w:r w:rsidRPr="007C1772">
        <w:br/>
      </w:r>
      <w:r w:rsidRPr="00451DFA">
        <w:t>«</w:t>
      </w:r>
      <w:proofErr w:type="spellStart"/>
      <w:r w:rsidRPr="00451DFA">
        <w:t>Харьковский</w:t>
      </w:r>
      <w:proofErr w:type="spellEnd"/>
      <w:r w:rsidRPr="00451DFA">
        <w:t xml:space="preserve"> </w:t>
      </w:r>
      <w:proofErr w:type="spellStart"/>
      <w:r w:rsidRPr="00451DFA">
        <w:t>политехнический</w:t>
      </w:r>
      <w:proofErr w:type="spellEnd"/>
      <w:r w:rsidRPr="00451DFA">
        <w:t xml:space="preserve"> </w:t>
      </w:r>
      <w:proofErr w:type="spellStart"/>
      <w:r w:rsidRPr="00451DFA">
        <w:t>институт</w:t>
      </w:r>
      <w:proofErr w:type="spellEnd"/>
      <w:r w:rsidRPr="00451DFA">
        <w:t>»</w:t>
      </w:r>
    </w:p>
    <w:p w:rsidR="002601CF" w:rsidRPr="007C1772" w:rsidRDefault="002601CF" w:rsidP="002601CF">
      <w:pPr>
        <w:pStyle w:val="a5"/>
        <w:spacing w:before="1800" w:after="0"/>
      </w:pPr>
      <w:r w:rsidRPr="00451DFA">
        <w:t xml:space="preserve">Кафедра </w:t>
      </w:r>
      <w:proofErr w:type="spellStart"/>
      <w:r w:rsidRPr="00451DFA">
        <w:t>компьютерной</w:t>
      </w:r>
      <w:proofErr w:type="spellEnd"/>
      <w:r w:rsidRPr="00451DFA">
        <w:t xml:space="preserve"> математики и </w:t>
      </w:r>
      <w:proofErr w:type="spellStart"/>
      <w:r w:rsidRPr="00451DFA">
        <w:t>анализа</w:t>
      </w:r>
      <w:proofErr w:type="spellEnd"/>
      <w:r w:rsidRPr="00451DFA">
        <w:t xml:space="preserve"> </w:t>
      </w:r>
      <w:proofErr w:type="spellStart"/>
      <w:r w:rsidRPr="00451DFA">
        <w:t>данных</w:t>
      </w:r>
      <w:proofErr w:type="spellEnd"/>
    </w:p>
    <w:p w:rsidR="002601CF" w:rsidRPr="007C1772" w:rsidRDefault="002601CF" w:rsidP="002601CF">
      <w:pPr>
        <w:pStyle w:val="a5"/>
        <w:spacing w:before="1800" w:after="0"/>
      </w:pPr>
      <w:r>
        <w:rPr>
          <w:lang w:val="ru-RU"/>
        </w:rPr>
        <w:t>ЛАБОРАТОРНАЯ РАБОТА №7</w:t>
      </w:r>
      <w:r w:rsidRPr="007C1772">
        <w:br/>
      </w:r>
    </w:p>
    <w:p w:rsidR="002601CF" w:rsidRPr="00BC1572" w:rsidRDefault="002601CF" w:rsidP="002601CF">
      <w:pPr>
        <w:pStyle w:val="a5"/>
        <w:spacing w:before="840" w:after="0"/>
        <w:ind w:left="850" w:hanging="850"/>
        <w:rPr>
          <w:lang w:val="ru-RU"/>
        </w:rPr>
      </w:pPr>
      <w:r>
        <w:rPr>
          <w:lang w:val="ru-RU"/>
        </w:rPr>
        <w:t>МЕТОД СОПРЯЖЕННЫХ ГРАДИЕНТОВ</w:t>
      </w:r>
    </w:p>
    <w:p w:rsidR="002601CF" w:rsidRDefault="002601CF" w:rsidP="002601CF">
      <w:pPr>
        <w:pStyle w:val="a5"/>
        <w:spacing w:before="840" w:after="0"/>
        <w:jc w:val="left"/>
      </w:pPr>
    </w:p>
    <w:p w:rsidR="002601CF" w:rsidRPr="00670CFD" w:rsidRDefault="002601CF" w:rsidP="002601CF">
      <w:pPr>
        <w:pStyle w:val="a5"/>
        <w:spacing w:before="840" w:after="0"/>
      </w:pPr>
      <w:r w:rsidRPr="007C1772">
        <w:t>ст. гр. КН-118</w:t>
      </w:r>
      <w:r w:rsidRPr="007C1772">
        <w:tab/>
      </w:r>
      <w:r w:rsidRPr="007C1772">
        <w:tab/>
      </w:r>
      <w:r w:rsidRPr="007C1772">
        <w:tab/>
      </w:r>
      <w:r w:rsidRPr="007C1772">
        <w:tab/>
      </w:r>
      <w:r w:rsidRPr="007C1772">
        <w:tab/>
      </w:r>
      <w:r w:rsidRPr="007C1772">
        <w:tab/>
      </w:r>
      <w:r w:rsidRPr="007C1772">
        <w:tab/>
      </w:r>
      <w:r>
        <w:rPr>
          <w:lang w:val="ru-RU"/>
        </w:rPr>
        <w:t>Тепляков А. Д.</w:t>
      </w:r>
      <w:r w:rsidRPr="007C1772">
        <w:br/>
      </w:r>
    </w:p>
    <w:p w:rsidR="002601CF" w:rsidRDefault="002601CF" w:rsidP="002601CF">
      <w:pPr>
        <w:pStyle w:val="a5"/>
        <w:spacing w:before="840" w:after="0"/>
        <w:ind w:left="850"/>
        <w:jc w:val="left"/>
        <w:rPr>
          <w:lang w:val="ru-RU"/>
        </w:rPr>
      </w:pPr>
    </w:p>
    <w:p w:rsidR="002601CF" w:rsidRPr="00451DFA" w:rsidRDefault="002601CF" w:rsidP="002601CF">
      <w:pPr>
        <w:pStyle w:val="a5"/>
        <w:spacing w:before="840" w:after="0"/>
        <w:ind w:left="850"/>
        <w:jc w:val="left"/>
        <w:rPr>
          <w:lang w:val="ru-RU"/>
        </w:rPr>
      </w:pPr>
    </w:p>
    <w:p w:rsidR="0090697A" w:rsidRDefault="002601CF" w:rsidP="002601CF">
      <w:pPr>
        <w:pStyle w:val="a5"/>
        <w:spacing w:before="840" w:after="0"/>
        <w:ind w:left="850"/>
      </w:pPr>
      <w:proofErr w:type="spellStart"/>
      <w:r w:rsidRPr="007C1772">
        <w:t>Хар</w:t>
      </w:r>
      <w:proofErr w:type="spellEnd"/>
      <w:r>
        <w:rPr>
          <w:lang w:val="ru-RU"/>
        </w:rPr>
        <w:t>ь</w:t>
      </w:r>
      <w:r w:rsidRPr="007C1772">
        <w:t>к</w:t>
      </w:r>
      <w:r>
        <w:rPr>
          <w:lang w:val="ru-RU"/>
        </w:rPr>
        <w:t>о</w:t>
      </w:r>
      <w:r>
        <w:t>в, 2020</w:t>
      </w:r>
    </w:p>
    <w:p w:rsidR="0090697A" w:rsidRDefault="0090697A">
      <w:pPr>
        <w:rPr>
          <w:rFonts w:ascii="Times New Roman" w:hAnsi="Times New Roman"/>
          <w:sz w:val="28"/>
          <w:lang w:val="uk-UA"/>
        </w:rPr>
      </w:pPr>
      <w:r>
        <w:br w:type="page"/>
      </w:r>
    </w:p>
    <w:p w:rsidR="0090697A" w:rsidRDefault="0090697A" w:rsidP="0090697A">
      <w:pPr>
        <w:spacing w:after="0" w:line="360" w:lineRule="auto"/>
        <w:ind w:firstLine="45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lastRenderedPageBreak/>
        <w:t>Цель:</w:t>
      </w:r>
      <w:r>
        <w:rPr>
          <w:rFonts w:ascii="Times New Roman" w:hAnsi="Times New Roman"/>
          <w:sz w:val="28"/>
          <w:szCs w:val="28"/>
          <w:lang w:val="ru-RU"/>
        </w:rPr>
        <w:t xml:space="preserve"> Реализовать метод сопряженных градиентов поиска экстремумов функции многих переменных.</w:t>
      </w:r>
    </w:p>
    <w:p w:rsidR="0090697A" w:rsidRDefault="0090697A" w:rsidP="0090697A">
      <w:pPr>
        <w:spacing w:after="0" w:line="360" w:lineRule="auto"/>
        <w:ind w:firstLine="4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0697A" w:rsidRDefault="0090697A" w:rsidP="0090697A">
      <w:pPr>
        <w:spacing w:after="0" w:line="360" w:lineRule="auto"/>
        <w:ind w:firstLine="45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Задачи</w:t>
      </w:r>
    </w:p>
    <w:p w:rsidR="0090697A" w:rsidRDefault="0090697A" w:rsidP="0090697A">
      <w:pPr>
        <w:spacing w:after="0" w:line="360" w:lineRule="auto"/>
        <w:ind w:firstLine="45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 Изучить метод сопряженных градиентов.</w:t>
      </w:r>
    </w:p>
    <w:p w:rsidR="0090697A" w:rsidRDefault="0090697A" w:rsidP="0090697A">
      <w:pPr>
        <w:spacing w:after="0" w:line="360" w:lineRule="auto"/>
        <w:ind w:firstLine="45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Реализовать метод сопряженных градиентов поиска экстремума функции.</w:t>
      </w:r>
    </w:p>
    <w:p w:rsidR="0090697A" w:rsidRDefault="0090697A" w:rsidP="0090697A">
      <w:pPr>
        <w:spacing w:after="0" w:line="360" w:lineRule="auto"/>
        <w:ind w:firstLine="45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3. Исследовать скорость сходимости метода для квадратичной формы</w:t>
      </w:r>
    </w:p>
    <w:p w:rsidR="0090697A" w:rsidRPr="00C66993" w:rsidRDefault="0090697A" w:rsidP="0090697A">
      <w:pPr>
        <w:spacing w:after="0" w:line="360" w:lineRule="auto"/>
        <w:ind w:firstLine="450"/>
        <w:jc w:val="both"/>
        <w:rPr>
          <w:rFonts w:ascii="Times New Roman" w:hAnsi="Times New Roman"/>
          <w:sz w:val="28"/>
          <w:szCs w:val="28"/>
        </w:rPr>
      </w:pPr>
      <w:r w:rsidRPr="00C66993">
        <w:rPr>
          <w:rFonts w:ascii="Times New Roman" w:hAnsi="Times New Roman"/>
          <w:position w:val="-10"/>
          <w:sz w:val="28"/>
          <w:szCs w:val="28"/>
          <w:lang w:val="ru-RU"/>
        </w:rPr>
        <w:object w:dxaOrig="2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16.2pt" o:ole="">
            <v:imagedata r:id="rId5" o:title=""/>
          </v:shape>
          <o:OLEObject Type="Embed" ProgID="Equation.3" ShapeID="_x0000_i1025" DrawAspect="Content" ObjectID="_1668776381" r:id="rId6"/>
        </w:object>
      </w:r>
    </w:p>
    <w:p w:rsidR="0090697A" w:rsidRDefault="0090697A" w:rsidP="0090697A">
      <w:pPr>
        <w:spacing w:after="0" w:line="360" w:lineRule="auto"/>
        <w:ind w:firstLine="45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где </w:t>
      </w:r>
      <w:r w:rsidRPr="00C66993">
        <w:rPr>
          <w:position w:val="-10"/>
        </w:rPr>
        <w:object w:dxaOrig="1880" w:dyaOrig="360">
          <v:shape id="_x0000_i1026" type="#_x0000_t75" style="width:94.2pt;height:18pt" o:ole="">
            <v:imagedata r:id="rId7" o:title=""/>
          </v:shape>
          <o:OLEObject Type="Embed" ProgID="Equation.3" ShapeID="_x0000_i1026" DrawAspect="Content" ObjectID="_1668776382" r:id="rId8"/>
        </w:object>
      </w:r>
      <w:r w:rsidRPr="00C66993">
        <w:rPr>
          <w:rFonts w:ascii="Times New Roman" w:hAnsi="Times New Roman"/>
          <w:sz w:val="28"/>
          <w:szCs w:val="28"/>
          <w:lang w:val="ru-RU"/>
        </w:rPr>
        <w:t xml:space="preserve"> – положительно определена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0697A" w:rsidRDefault="0090697A" w:rsidP="0090697A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 разной ориентацией осей:</w:t>
      </w:r>
    </w:p>
    <w:p w:rsidR="0090697A" w:rsidRDefault="0090697A" w:rsidP="0090697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86F91">
        <w:rPr>
          <w:rFonts w:ascii="Times New Roman" w:hAnsi="Times New Roman"/>
          <w:position w:val="-10"/>
          <w:sz w:val="28"/>
          <w:szCs w:val="28"/>
          <w:lang w:val="ru-RU"/>
        </w:rPr>
        <w:object w:dxaOrig="2120" w:dyaOrig="380">
          <v:shape id="_x0000_i1027" type="#_x0000_t75" style="width:106.2pt;height:19.2pt" o:ole="">
            <v:imagedata r:id="rId9" o:title=""/>
          </v:shape>
          <o:OLEObject Type="Embed" ProgID="Equation.3" ShapeID="_x0000_i1027" DrawAspect="Content" ObjectID="_1668776383" r:id="rId10"/>
        </w:object>
      </w:r>
    </w:p>
    <w:p w:rsidR="0090697A" w:rsidRPr="0056453A" w:rsidRDefault="0090697A" w:rsidP="0090697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945D3">
        <w:rPr>
          <w:position w:val="-10"/>
        </w:rPr>
        <w:object w:dxaOrig="200" w:dyaOrig="260">
          <v:shape id="_x0000_i1028" type="#_x0000_t75" style="width:10.2pt;height:13.2pt" o:ole="">
            <v:imagedata r:id="rId11" o:title=""/>
          </v:shape>
          <o:OLEObject Type="Embed" ProgID="Equation.3" ShapeID="_x0000_i1028" DrawAspect="Content" ObjectID="_1668776384" r:id="rId12"/>
        </w:object>
      </w:r>
      <w:r w:rsidRPr="00235410">
        <w:rPr>
          <w:lang w:val="ru-RU"/>
        </w:rPr>
        <w:t xml:space="preserve"> </w:t>
      </w:r>
      <w:r w:rsidRPr="00235410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Pr="0056453A">
        <w:rPr>
          <w:rFonts w:ascii="Times New Roman" w:hAnsi="Times New Roman"/>
          <w:sz w:val="28"/>
          <w:szCs w:val="28"/>
          <w:lang w:val="ru-RU"/>
        </w:rPr>
        <w:t>угол</w:t>
      </w:r>
      <w:r>
        <w:rPr>
          <w:rFonts w:ascii="Times New Roman" w:hAnsi="Times New Roman"/>
          <w:sz w:val="28"/>
          <w:szCs w:val="28"/>
          <w:lang w:val="ru-RU"/>
        </w:rPr>
        <w:t xml:space="preserve"> между осью абсцисс и большою полуосью квадратичной формы;</w:t>
      </w:r>
    </w:p>
    <w:p w:rsidR="0090697A" w:rsidRDefault="0090697A" w:rsidP="0090697A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 разной эллиптичностью линий уровня:</w:t>
      </w:r>
    </w:p>
    <w:p w:rsidR="0090697A" w:rsidRDefault="0090697A" w:rsidP="0090697A">
      <w:pPr>
        <w:pStyle w:val="a8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FD1314">
        <w:rPr>
          <w:rFonts w:ascii="Times New Roman" w:hAnsi="Times New Roman"/>
          <w:position w:val="-24"/>
          <w:sz w:val="28"/>
          <w:szCs w:val="28"/>
          <w:lang w:val="ru-RU"/>
        </w:rPr>
        <w:object w:dxaOrig="2240" w:dyaOrig="620">
          <v:shape id="_x0000_i1029" type="#_x0000_t75" style="width:112.2pt;height:31.2pt" o:ole="">
            <v:imagedata r:id="rId13" o:title=""/>
          </v:shape>
          <o:OLEObject Type="Embed" ProgID="Equation.3" ShapeID="_x0000_i1029" DrawAspect="Content" ObjectID="_1668776385" r:id="rId14"/>
        </w:object>
      </w:r>
    </w:p>
    <w:p w:rsidR="0090697A" w:rsidRPr="00FD1314" w:rsidRDefault="0090697A" w:rsidP="0090697A">
      <w:pPr>
        <w:pStyle w:val="a8"/>
        <w:spacing w:after="0"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/>
          <w:i/>
          <w:sz w:val="28"/>
          <w:szCs w:val="28"/>
        </w:rPr>
        <w:t>b</w:t>
      </w:r>
      <w:r w:rsidRPr="00235410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235410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 xml:space="preserve"> большая и малая полуоси эллипса соответственно;</w:t>
      </w:r>
    </w:p>
    <w:p w:rsidR="0090697A" w:rsidRPr="00FD1314" w:rsidRDefault="0090697A" w:rsidP="0090697A">
      <w:pPr>
        <w:pStyle w:val="a8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4. Сравнить скорости сходимости метода наискорейшего спуска, метода Ньютона, метода ДФП и метода сопряженных градиентов для квадратичной формы большой размерности: </w:t>
      </w:r>
      <w:r w:rsidRPr="00815591">
        <w:rPr>
          <w:rFonts w:ascii="Times New Roman" w:hAnsi="Times New Roman"/>
          <w:position w:val="-10"/>
          <w:sz w:val="28"/>
          <w:szCs w:val="28"/>
          <w:lang w:val="ru-RU"/>
        </w:rPr>
        <w:object w:dxaOrig="2020" w:dyaOrig="340">
          <v:shape id="_x0000_i1030" type="#_x0000_t75" style="width:101.4pt;height:16.8pt" o:ole="">
            <v:imagedata r:id="rId15" o:title=""/>
          </v:shape>
          <o:OLEObject Type="Embed" ProgID="Equation.3" ShapeID="_x0000_i1030" DrawAspect="Content" ObjectID="_1668776386" r:id="rId16"/>
        </w:object>
      </w:r>
    </w:p>
    <w:p w:rsidR="0090697A" w:rsidRPr="0090697A" w:rsidRDefault="0090697A" w:rsidP="0090697A">
      <w:pPr>
        <w:pStyle w:val="a5"/>
        <w:spacing w:before="840" w:after="0"/>
        <w:jc w:val="both"/>
        <w:rPr>
          <w:sz w:val="32"/>
          <w:lang w:val="ru-RU"/>
        </w:rPr>
      </w:pPr>
    </w:p>
    <w:p w:rsidR="002601CF" w:rsidRPr="0090697A" w:rsidRDefault="0090697A" w:rsidP="0090697A">
      <w:pPr>
        <w:rPr>
          <w:rFonts w:ascii="Times New Roman" w:hAnsi="Times New Roman"/>
          <w:sz w:val="28"/>
          <w:lang w:val="uk-UA"/>
        </w:rPr>
      </w:pPr>
      <w:r>
        <w:br w:type="page"/>
      </w:r>
    </w:p>
    <w:p w:rsidR="002601CF" w:rsidRDefault="002601CF" w:rsidP="002601CF">
      <w:pPr>
        <w:pStyle w:val="a5"/>
        <w:numPr>
          <w:ilvl w:val="0"/>
          <w:numId w:val="1"/>
        </w:numPr>
        <w:spacing w:before="840" w:after="0"/>
        <w:ind w:left="0"/>
        <w:jc w:val="left"/>
        <w:rPr>
          <w:b/>
          <w:lang w:val="ru-RU"/>
        </w:rPr>
      </w:pPr>
      <w:r w:rsidRPr="002601CF">
        <w:rPr>
          <w:b/>
          <w:lang w:val="ru-RU"/>
        </w:rPr>
        <w:lastRenderedPageBreak/>
        <w:t>Теоретическая часть</w:t>
      </w:r>
    </w:p>
    <w:p w:rsidR="002601CF" w:rsidRPr="002601CF" w:rsidRDefault="002601CF" w:rsidP="002601CF">
      <w:pPr>
        <w:pStyle w:val="a5"/>
        <w:spacing w:after="0" w:line="240" w:lineRule="auto"/>
        <w:ind w:left="360"/>
        <w:jc w:val="left"/>
        <w:rPr>
          <w:b/>
          <w:lang w:val="ru-RU"/>
        </w:rPr>
      </w:pPr>
    </w:p>
    <w:p w:rsidR="002601CF" w:rsidRDefault="002601CF" w:rsidP="002601CF">
      <w:pPr>
        <w:pStyle w:val="Projecttext"/>
        <w:rPr>
          <w:rFonts w:eastAsiaTheme="minorEastAsia"/>
          <w:lang w:val="ru-RU"/>
        </w:rPr>
      </w:pPr>
      <w:r>
        <w:rPr>
          <w:lang w:val="ru-RU"/>
        </w:rPr>
        <w:t xml:space="preserve">Пусть имеется функция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Ax,x</m:t>
            </m:r>
          </m:e>
        </m:d>
        <m:r>
          <w:rPr>
            <w:rFonts w:ascii="Cambria Math" w:hAnsi="Cambria Math"/>
          </w:rPr>
          <m:t>+(b,x)</m:t>
        </m:r>
      </m:oMath>
      <w:r w:rsidR="002424A5">
        <w:rPr>
          <w:rFonts w:eastAsiaTheme="minorEastAsia"/>
        </w:rPr>
        <w:t xml:space="preserve"> (1)</w:t>
      </w:r>
      <w:r w:rsidR="00494C0A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матрица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– положительно определена и симметрична. Требуется найти минимум данной функции.</w:t>
      </w:r>
    </w:p>
    <w:p w:rsidR="002601CF" w:rsidRDefault="002601CF" w:rsidP="002601CF">
      <w:pPr>
        <w:pStyle w:val="Projecttex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таком случае найти минимум можно при помощи метода сопряженных градиентов (далее – МСГ) по следующим формулам:</w:t>
      </w:r>
    </w:p>
    <w:p w:rsidR="00A16860" w:rsidRDefault="002601CF" w:rsidP="002424A5">
      <w:pPr>
        <w:pStyle w:val="Projecttext"/>
        <w:ind w:firstLine="0"/>
        <w:jc w:val="left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lang w:val="ru-RU"/>
                  </w:rPr>
                  <m:t>k=0…n-1, n=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dim⁡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(A)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= 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∇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lang w:val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 -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ru-RU"/>
                  </w:rPr>
                  <m:t>∇</m:t>
                </m:r>
                <m:r>
                  <w:rPr>
                    <w:rFonts w:ascii="Cambria Math" w:eastAsia="Cambria Math" w:hAnsi="Cambria Math" w:cs="Cambria Math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k-1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=argminf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lang w:val="ru-RU"/>
                  </w:rPr>
                  <m:t>= 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ru-RU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 xml:space="preserve">+b,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ru-RU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ru-RU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ru-RU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k-1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(A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ru-RU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(A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ru-RU"/>
                          </w:rPr>
                          <m:t>k-1)</m:t>
                        </m:r>
                      </m:sub>
                    </m:sSub>
                  </m:den>
                </m:f>
              </m:e>
            </m:eqArr>
          </m:e>
        </m:d>
      </m:oMath>
      <w:r>
        <w:rPr>
          <w:rFonts w:eastAsiaTheme="minorEastAsia"/>
          <w:lang w:val="ru-RU"/>
        </w:rPr>
        <w:t xml:space="preserve"> </w:t>
      </w:r>
      <w:r w:rsidR="002424A5">
        <w:rPr>
          <w:rFonts w:eastAsiaTheme="minorEastAsia"/>
          <w:lang w:val="ru-RU"/>
        </w:rPr>
        <w:tab/>
      </w:r>
      <w:r w:rsidR="002424A5">
        <w:rPr>
          <w:rFonts w:eastAsiaTheme="minorEastAsia"/>
          <w:lang w:val="ru-RU"/>
        </w:rPr>
        <w:tab/>
      </w:r>
      <w:r w:rsidR="002424A5">
        <w:rPr>
          <w:rFonts w:eastAsiaTheme="minorEastAsia"/>
          <w:lang w:val="ru-RU"/>
        </w:rPr>
        <w:tab/>
      </w:r>
      <w:r w:rsidR="002424A5">
        <w:rPr>
          <w:rFonts w:eastAsiaTheme="minorEastAsia"/>
          <w:lang w:val="ru-RU"/>
        </w:rPr>
        <w:tab/>
      </w:r>
      <w:r w:rsidR="002424A5">
        <w:rPr>
          <w:rFonts w:eastAsiaTheme="minorEastAsia"/>
          <w:lang w:val="ru-RU"/>
        </w:rPr>
        <w:tab/>
      </w:r>
      <w:r w:rsidR="002424A5">
        <w:rPr>
          <w:rFonts w:eastAsiaTheme="minorEastAsia"/>
          <w:lang w:val="ru-RU"/>
        </w:rPr>
        <w:tab/>
      </w:r>
      <w:r w:rsidR="002424A5">
        <w:rPr>
          <w:rFonts w:eastAsiaTheme="minorEastAsia"/>
          <w:lang w:val="ru-RU"/>
        </w:rPr>
        <w:tab/>
      </w:r>
      <w:r w:rsidR="002424A5">
        <w:rPr>
          <w:rFonts w:eastAsiaTheme="minorEastAsia"/>
          <w:lang w:val="ru-RU"/>
        </w:rPr>
        <w:tab/>
      </w:r>
      <w:r w:rsidR="002424A5">
        <w:rPr>
          <w:rFonts w:eastAsiaTheme="minorEastAsia"/>
        </w:rPr>
        <w:t>(2)</w:t>
      </w:r>
    </w:p>
    <w:p w:rsidR="00494C0A" w:rsidRPr="00494C0A" w:rsidRDefault="00494C0A" w:rsidP="005E0DD6">
      <w:pPr>
        <w:pStyle w:val="Projecttext"/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Где</w:t>
      </w:r>
      <w:r>
        <w:rPr>
          <w:rFonts w:eastAsiaTheme="minorEastAsia"/>
        </w:rPr>
        <w:t>:</w:t>
      </w:r>
    </w:p>
    <w:p w:rsidR="00494C0A" w:rsidRPr="00494C0A" w:rsidRDefault="00494C0A" w:rsidP="00494C0A">
      <w:pPr>
        <w:pStyle w:val="Projecttext"/>
        <w:ind w:firstLine="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-вектор в пространстве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494C0A" w:rsidRPr="00494C0A" w:rsidRDefault="00494C0A" w:rsidP="00494C0A">
      <w:pPr>
        <w:pStyle w:val="Projecttext"/>
        <w:ind w:firstLine="0"/>
        <w:jc w:val="center"/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ru-RU"/>
            </w:rPr>
            <m:t xml:space="preserve">вектор из </m:t>
          </m:r>
          <m:r>
            <w:rPr>
              <w:rFonts w:ascii="Cambria Math" w:eastAsiaTheme="minorEastAsia" w:hAnsi="Cambria Math"/>
            </w:rPr>
            <m:t>A-</m:t>
          </m:r>
          <m:r>
            <w:rPr>
              <w:rFonts w:ascii="Cambria Math" w:eastAsiaTheme="minorEastAsia" w:hAnsi="Cambria Math"/>
              <w:lang w:val="ru-RU"/>
            </w:rPr>
            <m:t>сопряженной системы векторо</m:t>
          </m:r>
          <m:r>
            <w:rPr>
              <w:rFonts w:ascii="Cambria Math" w:eastAsiaTheme="minorEastAsia" w:hAnsi="Cambria Math"/>
              <w:lang w:val="ru-RU"/>
            </w:rPr>
            <m:t>в</m:t>
          </m:r>
        </m:oMath>
      </m:oMathPara>
    </w:p>
    <w:p w:rsidR="00494C0A" w:rsidRPr="00494C0A" w:rsidRDefault="00494C0A" w:rsidP="00494C0A">
      <w:pPr>
        <w:pStyle w:val="Projecttext"/>
        <w:ind w:firstLine="0"/>
        <w:jc w:val="center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-функция вида (1</m:t>
          </m:r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:rsidR="00494C0A" w:rsidRPr="00494C0A" w:rsidRDefault="00494C0A" w:rsidP="00494C0A">
      <w:pPr>
        <w:pStyle w:val="Projecttext"/>
        <w:ind w:firstLine="0"/>
        <w:jc w:val="center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</m:oMath>
      </m:oMathPara>
    </w:p>
    <w:p w:rsidR="005E0DD6" w:rsidRDefault="002424A5" w:rsidP="00494C0A">
      <w:pPr>
        <w:pStyle w:val="Projecttext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Существуют теоремы, доказывающие, что МСГ является методом сопряженных направлений, </w:t>
      </w:r>
      <w:r w:rsidR="005E0DD6">
        <w:rPr>
          <w:rFonts w:eastAsiaTheme="minorEastAsia"/>
          <w:lang w:val="ru-RU"/>
        </w:rPr>
        <w:t xml:space="preserve">и что для любой выбранной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5E0DD6">
        <w:rPr>
          <w:rFonts w:eastAsiaTheme="minorEastAsia"/>
        </w:rPr>
        <w:t xml:space="preserve"> </w:t>
      </w:r>
      <w:r w:rsidR="005E0DD6">
        <w:rPr>
          <w:rFonts w:eastAsiaTheme="minorEastAsia"/>
          <w:lang w:val="ru-RU"/>
        </w:rPr>
        <w:t xml:space="preserve">точка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5E0DD6">
        <w:rPr>
          <w:rFonts w:eastAsiaTheme="minorEastAsia"/>
        </w:rPr>
        <w:t xml:space="preserve">, </w:t>
      </w:r>
      <w:r w:rsidR="005E0DD6">
        <w:rPr>
          <w:rFonts w:eastAsiaTheme="minorEastAsia"/>
          <w:lang w:val="ru-RU"/>
        </w:rPr>
        <w:t xml:space="preserve">полученная по схеме (2), будет координатой </w:t>
      </w:r>
      <m:oMath>
        <m:r>
          <w:rPr>
            <w:rFonts w:ascii="Cambria Math" w:eastAsiaTheme="minorEastAsia" w:hAnsi="Cambria Math"/>
            <w:lang w:val="ru-RU"/>
          </w:rPr>
          <m:t>minf(x)</m:t>
        </m:r>
      </m:oMath>
      <w:r w:rsidR="005E0DD6">
        <w:rPr>
          <w:rFonts w:eastAsiaTheme="minorEastAsia"/>
          <w:lang w:val="ru-RU"/>
        </w:rPr>
        <w:t xml:space="preserve"> и будет найдена не более чем за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5E0DD6">
        <w:rPr>
          <w:rFonts w:eastAsiaTheme="minorEastAsia"/>
          <w:lang w:val="ru-RU"/>
        </w:rPr>
        <w:t xml:space="preserve"> шагов.</w:t>
      </w:r>
    </w:p>
    <w:p w:rsidR="005E0DD6" w:rsidRDefault="005E0DD6">
      <w:pPr>
        <w:rPr>
          <w:rFonts w:ascii="Times New Roman" w:eastAsiaTheme="minorEastAsia" w:hAnsi="Times New Roman"/>
          <w:sz w:val="28"/>
          <w:lang w:val="ru-RU"/>
        </w:rPr>
      </w:pPr>
      <w:r>
        <w:rPr>
          <w:rFonts w:eastAsiaTheme="minorEastAsia"/>
          <w:lang w:val="ru-RU"/>
        </w:rPr>
        <w:br w:type="page"/>
      </w:r>
    </w:p>
    <w:p w:rsidR="002424A5" w:rsidRDefault="005E0DD6" w:rsidP="005E0DD6">
      <w:pPr>
        <w:pStyle w:val="Projecttext"/>
        <w:numPr>
          <w:ilvl w:val="0"/>
          <w:numId w:val="1"/>
        </w:numPr>
        <w:ind w:left="0"/>
        <w:rPr>
          <w:b/>
          <w:lang w:val="ru-RU"/>
        </w:rPr>
      </w:pPr>
      <w:r w:rsidRPr="005E0DD6">
        <w:rPr>
          <w:b/>
          <w:lang w:val="ru-RU"/>
        </w:rPr>
        <w:lastRenderedPageBreak/>
        <w:t>Результаты работы программы</w:t>
      </w:r>
    </w:p>
    <w:p w:rsidR="005E0DD6" w:rsidRDefault="005E0DD6" w:rsidP="005E0DD6">
      <w:pPr>
        <w:pStyle w:val="Projecttext"/>
        <w:ind w:left="720" w:firstLine="0"/>
        <w:rPr>
          <w:lang w:val="ru-RU"/>
        </w:rPr>
      </w:pPr>
      <w:r>
        <w:rPr>
          <w:lang w:val="ru-RU"/>
        </w:rPr>
        <w:t>Рассмотрим результаты работы программы для функции вида (1):</w:t>
      </w:r>
    </w:p>
    <w:p w:rsidR="005E0DD6" w:rsidRDefault="005E0DD6" w:rsidP="005E0DD6">
      <w:pPr>
        <w:pStyle w:val="Projecttext"/>
        <w:ind w:firstLine="0"/>
        <w:rPr>
          <w:rFonts w:eastAsiaTheme="minorEastAsia"/>
        </w:rPr>
      </w:pPr>
      <m:oMath>
        <m:r>
          <w:rPr>
            <w:rFonts w:ascii="Cambria Math" w:hAnsi="Cambria Math"/>
            <w:lang w:val="ru-RU"/>
          </w:rPr>
          <m:t>A=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 xml:space="preserve">, b=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5E0DD6" w:rsidRPr="00EE480F" w:rsidRDefault="005E0DD6" w:rsidP="00EE480F">
      <w:pPr>
        <w:pStyle w:val="Projecttext"/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 различными точками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:</m:t>
        </m:r>
      </m:oMath>
      <w:r w:rsidR="00EE480F">
        <w:rPr>
          <w:rFonts w:eastAsiaTheme="minorEastAsia"/>
          <w:lang w:val="ru-RU"/>
        </w:rPr>
        <w:tab/>
      </w:r>
      <w:r w:rsidR="00EE480F">
        <w:rPr>
          <w:rFonts w:eastAsiaTheme="minorEastAsia"/>
          <w:lang w:val="ru-RU"/>
        </w:rPr>
        <w:tab/>
      </w:r>
      <w:r w:rsidR="00EE480F">
        <w:rPr>
          <w:rFonts w:eastAsiaTheme="minorEastAsia"/>
          <w:lang w:val="ru-RU"/>
        </w:rPr>
        <w:tab/>
      </w:r>
      <w:r w:rsidR="00EE480F">
        <w:rPr>
          <w:rFonts w:eastAsiaTheme="minorEastAsia"/>
          <w:lang w:val="ru-RU"/>
        </w:rPr>
        <w:tab/>
      </w:r>
      <w:r w:rsidR="00EE480F">
        <w:rPr>
          <w:rFonts w:eastAsiaTheme="minorEastAsia"/>
          <w:lang w:val="ru-RU"/>
        </w:rPr>
        <w:tab/>
      </w:r>
      <w:r w:rsidR="00EE480F">
        <w:rPr>
          <w:rFonts w:eastAsiaTheme="minorEastAsia"/>
          <w:lang w:val="ru-RU"/>
        </w:rPr>
        <w:tab/>
      </w:r>
      <w:r w:rsidR="00EE480F">
        <w:rPr>
          <w:rFonts w:eastAsiaTheme="minorEastAsia"/>
          <w:lang w:val="ru-RU"/>
        </w:rPr>
        <w:tab/>
      </w:r>
      <w:r w:rsidR="00EE480F">
        <w:rPr>
          <w:rFonts w:eastAsiaTheme="minorEastAsia"/>
          <w:lang w:val="ru-RU"/>
        </w:rPr>
        <w:tab/>
      </w:r>
      <w:r w:rsidR="00EE480F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=(0; 0)</m:t>
        </m:r>
      </m:oMath>
    </w:p>
    <w:p w:rsidR="005E0DD6" w:rsidRDefault="005E0DD6" w:rsidP="005E0DD6">
      <w:pPr>
        <w:pStyle w:val="Projecttext"/>
        <w:ind w:firstLine="0"/>
      </w:pPr>
      <w:r>
        <w:rPr>
          <w:noProof/>
        </w:rPr>
        <w:drawing>
          <wp:inline distT="0" distB="0" distL="0" distR="0" wp14:anchorId="5470C52B" wp14:editId="5CAE35DE">
            <wp:extent cx="5639302" cy="3558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7656" cy="35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D6" w:rsidRDefault="005E0DD6" w:rsidP="005E0DD6">
      <w:pPr>
        <w:pStyle w:val="Projecttext"/>
        <w:ind w:firstLine="0"/>
        <w:rPr>
          <w:lang w:val="ru-RU"/>
        </w:rPr>
      </w:pPr>
      <w:r>
        <w:rPr>
          <w:lang w:val="ru-RU"/>
        </w:rPr>
        <w:t>Рис.1 – результат работы МСГ для квадратичной формы</w:t>
      </w:r>
    </w:p>
    <w:p w:rsidR="005E0DD6" w:rsidRDefault="005E0DD6" w:rsidP="005E0DD6">
      <w:pPr>
        <w:pStyle w:val="Projecttext"/>
        <w:spacing w:before="0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5DBD7C1" wp14:editId="74C3FCC0">
            <wp:extent cx="4416551" cy="1554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2533" cy="156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0F" w:rsidRDefault="00EE480F" w:rsidP="005E0DD6">
      <w:pPr>
        <w:pStyle w:val="Projecttext"/>
        <w:spacing w:before="0"/>
        <w:ind w:firstLine="0"/>
        <w:rPr>
          <w:lang w:val="ru-RU"/>
        </w:rPr>
      </w:pPr>
      <w:r>
        <w:rPr>
          <w:lang w:val="ru-RU"/>
        </w:rPr>
        <w:t>Рис. 2 – результат работы МСГ для квадратичной формы</w:t>
      </w:r>
    </w:p>
    <w:p w:rsidR="00EE480F" w:rsidRPr="00EE480F" w:rsidRDefault="00EE480F" w:rsidP="005E0DD6">
      <w:pPr>
        <w:pStyle w:val="Projecttext"/>
        <w:spacing w:before="0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=(2; 2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EE480F" w:rsidRDefault="00EE480F" w:rsidP="005E0DD6">
      <w:pPr>
        <w:pStyle w:val="Projecttext"/>
        <w:spacing w:before="0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0B1CE21D" wp14:editId="42C7B364">
            <wp:extent cx="6152515" cy="38754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0F" w:rsidRDefault="00EE480F" w:rsidP="005E0DD6">
      <w:pPr>
        <w:pStyle w:val="Projecttext"/>
        <w:spacing w:before="0"/>
        <w:ind w:firstLine="0"/>
        <w:rPr>
          <w:lang w:val="ru-RU"/>
        </w:rPr>
      </w:pPr>
      <w:r>
        <w:rPr>
          <w:lang w:val="ru-RU"/>
        </w:rPr>
        <w:t>Рис.3 – МСГ для другой начальной точки</w:t>
      </w:r>
    </w:p>
    <w:p w:rsidR="00EE480F" w:rsidRDefault="00EE480F" w:rsidP="005E0DD6">
      <w:pPr>
        <w:pStyle w:val="Projecttext"/>
        <w:spacing w:before="0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71BA7D3F" wp14:editId="01009525">
            <wp:extent cx="459105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0F" w:rsidRDefault="00EE480F" w:rsidP="005E0DD6">
      <w:pPr>
        <w:pStyle w:val="Projecttext"/>
        <w:spacing w:before="0"/>
        <w:ind w:firstLine="0"/>
        <w:rPr>
          <w:lang w:val="ru-RU"/>
        </w:rPr>
      </w:pPr>
      <w:r>
        <w:rPr>
          <w:lang w:val="ru-RU"/>
        </w:rPr>
        <w:t>Рис.4 – МСГ для другой начальной точки</w:t>
      </w:r>
    </w:p>
    <w:p w:rsidR="00EE480F" w:rsidRDefault="00EE480F" w:rsidP="005E0DD6">
      <w:pPr>
        <w:pStyle w:val="Projecttext"/>
        <w:spacing w:before="0"/>
        <w:ind w:firstLine="0"/>
        <w:rPr>
          <w:lang w:val="ru-RU"/>
        </w:rPr>
      </w:pPr>
    </w:p>
    <w:p w:rsidR="00EE480F" w:rsidRDefault="00EE480F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:rsidR="00EE480F" w:rsidRPr="00EE480F" w:rsidRDefault="00EE480F" w:rsidP="00EE480F">
      <w:pPr>
        <w:pStyle w:val="Projecttext"/>
        <w:numPr>
          <w:ilvl w:val="0"/>
          <w:numId w:val="1"/>
        </w:numPr>
        <w:spacing w:before="0"/>
        <w:ind w:left="0"/>
        <w:rPr>
          <w:b/>
          <w:lang w:val="ru-RU"/>
        </w:rPr>
      </w:pPr>
      <w:r w:rsidRPr="00EE480F">
        <w:rPr>
          <w:b/>
          <w:lang w:val="ru-RU"/>
        </w:rPr>
        <w:lastRenderedPageBreak/>
        <w:t>Исследование скорости сходимости МСГ для квадратичной формы</w:t>
      </w:r>
    </w:p>
    <w:p w:rsidR="007A5B12" w:rsidRDefault="007A5B12" w:rsidP="007A5B12">
      <w:pPr>
        <w:pStyle w:val="Projecttext"/>
        <w:ind w:left="360" w:firstLine="36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Исследуем сходимость МСГ</w:t>
      </w:r>
      <w:r>
        <w:rPr>
          <w:rFonts w:eastAsiaTheme="minorEastAsia"/>
          <w:lang w:val="ru-RU"/>
        </w:rPr>
        <w:t xml:space="preserve"> для квадратичной формы в зависимости от угла наклона большей полуоси фигуры к оси абсцисс с помощью поворота фигуры матрицей поворота, где </w:t>
      </w:r>
    </w:p>
    <w:p w:rsidR="007A5B12" w:rsidRPr="007A5B12" w:rsidRDefault="007A5B12" w:rsidP="007A5B12">
      <w:pPr>
        <w:spacing w:line="360" w:lineRule="auto"/>
        <w:ind w:left="360"/>
        <w:jc w:val="center"/>
        <w:rPr>
          <w:sz w:val="28"/>
          <w:szCs w:val="28"/>
          <w:lang w:val="ru-RU"/>
        </w:rPr>
      </w:pPr>
      <w:r w:rsidRPr="007A5B12">
        <w:rPr>
          <w:rFonts w:eastAsiaTheme="minorEastAsia"/>
          <w:lang w:val="ru-RU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γ=</m:t>
        </m:r>
        <m:r>
          <w:rPr>
            <w:rFonts w:ascii="Cambria Math" w:hAnsi="Cambria Math"/>
            <w:sz w:val="28"/>
            <w:szCs w:val="28"/>
          </w:rPr>
          <m:t>k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, (k=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0, 8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7A5B12">
        <w:rPr>
          <w:sz w:val="28"/>
          <w:szCs w:val="28"/>
          <w:lang w:val="uk-UA"/>
        </w:rPr>
        <w:t>,</w:t>
      </w:r>
    </w:p>
    <w:p w:rsidR="007A5B12" w:rsidRPr="001661E2" w:rsidRDefault="007A5B12" w:rsidP="007A5B12">
      <w:pPr>
        <w:pStyle w:val="Projecttext"/>
        <w:spacing w:before="120" w:after="120"/>
        <w:ind w:left="360" w:firstLine="0"/>
        <w:jc w:val="left"/>
      </w:pPr>
      <m:oMath>
        <m:r>
          <w:rPr>
            <w:rFonts w:ascii="Cambria Math" w:hAnsi="Cambria Math"/>
          </w:rPr>
          <m:t>γ</m:t>
        </m:r>
      </m:oMath>
      <w:r w:rsidRPr="001661E2">
        <w:t xml:space="preserve"> – угол наклона фигуры к оси абсцисс,</w:t>
      </w:r>
    </w:p>
    <w:p w:rsidR="007A5B12" w:rsidRPr="001661E2" w:rsidRDefault="007A5B12" w:rsidP="007A5B12">
      <w:pPr>
        <w:pStyle w:val="Projecttext"/>
        <w:spacing w:before="120" w:after="120"/>
        <w:ind w:left="360" w:firstLine="0"/>
        <w:jc w:val="left"/>
      </w:pPr>
      <m:oMath>
        <m:r>
          <w:rPr>
            <w:rFonts w:ascii="Cambria Math" w:hAnsi="Cambria Math"/>
          </w:rPr>
          <m:t>k</m:t>
        </m:r>
      </m:oMath>
      <w:r w:rsidRPr="001661E2">
        <w:t xml:space="preserve"> – коэфициент угла наклона.</w:t>
      </w:r>
    </w:p>
    <w:p w:rsidR="007A5B12" w:rsidRPr="007A5B12" w:rsidRDefault="007A5B12" w:rsidP="007A5B12">
      <w:pPr>
        <w:spacing w:line="360" w:lineRule="auto"/>
        <w:ind w:left="36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7F79EF" wp14:editId="77759911">
            <wp:extent cx="4225821" cy="2529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1734" cy="253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12" w:rsidRDefault="007A5B12" w:rsidP="007A5B12">
      <w:pPr>
        <w:spacing w:line="36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</w:t>
      </w:r>
      <w:r w:rsidRPr="007A5B12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вращение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квадратичной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формы</w:t>
      </w:r>
      <w:proofErr w:type="spellEnd"/>
    </w:p>
    <w:p w:rsidR="007A5B12" w:rsidRDefault="007A5B12" w:rsidP="007A5B12">
      <w:pPr>
        <w:pStyle w:val="Projecttext"/>
        <w:rPr>
          <w:lang w:val="ru-RU"/>
        </w:rPr>
      </w:pPr>
    </w:p>
    <w:p w:rsidR="007A5B12" w:rsidRDefault="007A5B12" w:rsidP="007A5B12">
      <w:pPr>
        <w:pStyle w:val="Projecttext"/>
        <w:rPr>
          <w:lang w:val="ru-RU"/>
        </w:rPr>
      </w:pPr>
    </w:p>
    <w:p w:rsidR="007A5B12" w:rsidRDefault="007A5B12" w:rsidP="007A5B12">
      <w:pPr>
        <w:pStyle w:val="Projecttext"/>
        <w:rPr>
          <w:lang w:val="ru-RU"/>
        </w:rPr>
      </w:pPr>
    </w:p>
    <w:p w:rsidR="007A5B12" w:rsidRDefault="007A5B12" w:rsidP="007A5B12">
      <w:pPr>
        <w:pStyle w:val="Projecttext"/>
        <w:rPr>
          <w:lang w:val="ru-RU"/>
        </w:rPr>
      </w:pPr>
    </w:p>
    <w:p w:rsidR="007A5B12" w:rsidRDefault="007A5B12" w:rsidP="007A5B12">
      <w:pPr>
        <w:pStyle w:val="Projecttext"/>
        <w:rPr>
          <w:lang w:val="ru-RU"/>
        </w:rPr>
      </w:pPr>
    </w:p>
    <w:p w:rsidR="007A5B12" w:rsidRDefault="007A5B12" w:rsidP="007A5B12">
      <w:pPr>
        <w:pStyle w:val="Projecttext"/>
        <w:rPr>
          <w:lang w:val="ru-RU"/>
        </w:rPr>
      </w:pPr>
    </w:p>
    <w:p w:rsidR="007A5B12" w:rsidRPr="007A5B12" w:rsidRDefault="007A5B12" w:rsidP="007A5B12">
      <w:pPr>
        <w:pStyle w:val="Projecttext"/>
      </w:pPr>
      <w:r>
        <w:rPr>
          <w:lang w:val="ru-RU"/>
        </w:rPr>
        <w:lastRenderedPageBreak/>
        <w:t>Исследуем сходимость МСГ</w:t>
      </w:r>
      <w:r w:rsidR="00494C0A">
        <w:rPr>
          <w:lang w:val="ru-RU"/>
        </w:rPr>
        <w:t xml:space="preserve"> для различной элли</w:t>
      </w:r>
      <w:r>
        <w:rPr>
          <w:lang w:val="ru-RU"/>
        </w:rPr>
        <w:t>птичности линий уровня квадратичной формы по формуле</w:t>
      </w:r>
    </w:p>
    <w:p w:rsidR="007A5B12" w:rsidRPr="00F10BA7" w:rsidRDefault="007A5B12" w:rsidP="007A5B12">
      <w:pPr>
        <w:spacing w:line="360" w:lineRule="auto"/>
        <w:jc w:val="center"/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A5B12" w:rsidRDefault="007A5B12" w:rsidP="007A5B12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где</w:t>
      </w:r>
      <w:proofErr w:type="spellEnd"/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и </m:t>
        </m:r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ru-RU"/>
        </w:rPr>
        <w:t>большая и меньшая полуоси соответственно</w:t>
      </w:r>
      <w:r>
        <w:rPr>
          <w:sz w:val="28"/>
          <w:szCs w:val="28"/>
          <w:lang w:val="uk-UA"/>
        </w:rPr>
        <w:t>.</w:t>
      </w:r>
    </w:p>
    <w:p w:rsidR="007A5B12" w:rsidRDefault="007A5B12" w:rsidP="007A5B12">
      <w:pPr>
        <w:spacing w:line="360" w:lineRule="auto"/>
        <w:ind w:left="36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CA4ADB" wp14:editId="2EEBAA8A">
            <wp:extent cx="567690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6F" w:rsidRDefault="007A5B12" w:rsidP="007A5B12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  <w:lang w:val="ru-RU"/>
        </w:rPr>
        <w:t>Рис.6 – эллиптичность квадратичной формы</w:t>
      </w:r>
    </w:p>
    <w:p w:rsidR="008B206F" w:rsidRDefault="00494C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Как можно видеть из приведенных выше графиков, количество итераций МСГ не изменяется с поворотом формы или с изменением эллиптичности линий уровня.</w:t>
      </w:r>
      <w:r w:rsidR="008B206F">
        <w:rPr>
          <w:sz w:val="28"/>
          <w:szCs w:val="28"/>
        </w:rPr>
        <w:br w:type="page"/>
      </w:r>
    </w:p>
    <w:p w:rsidR="007A5B12" w:rsidRPr="008B206F" w:rsidRDefault="008B206F" w:rsidP="008B206F">
      <w:pPr>
        <w:pStyle w:val="a8"/>
        <w:numPr>
          <w:ilvl w:val="0"/>
          <w:numId w:val="1"/>
        </w:numPr>
        <w:spacing w:line="360" w:lineRule="auto"/>
        <w:ind w:left="0"/>
        <w:rPr>
          <w:b/>
          <w:sz w:val="28"/>
          <w:szCs w:val="28"/>
          <w:lang w:val="ru-RU"/>
        </w:rPr>
      </w:pPr>
      <w:r w:rsidRPr="008B206F">
        <w:rPr>
          <w:b/>
          <w:sz w:val="28"/>
          <w:szCs w:val="28"/>
          <w:lang w:val="ru-RU"/>
        </w:rPr>
        <w:lastRenderedPageBreak/>
        <w:t>Сравнение МСГ с другими методами</w:t>
      </w:r>
    </w:p>
    <w:p w:rsidR="008B206F" w:rsidRDefault="003D1F42" w:rsidP="003D1F42">
      <w:pPr>
        <w:pStyle w:val="a8"/>
        <w:spacing w:line="360" w:lineRule="auto"/>
        <w:ind w:left="0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B778B3" wp14:editId="5336D0BD">
            <wp:extent cx="5743575" cy="3429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6F" w:rsidRPr="003D1F42" w:rsidRDefault="008B206F" w:rsidP="003D1F42">
      <w:pPr>
        <w:pStyle w:val="a8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ru-RU"/>
        </w:rPr>
        <w:t>Рис.7 – сравнение времени работы методов</w:t>
      </w:r>
    </w:p>
    <w:p w:rsidR="008B206F" w:rsidRDefault="003D1F42" w:rsidP="003D1F42">
      <w:pPr>
        <w:pStyle w:val="a8"/>
        <w:spacing w:line="360" w:lineRule="auto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5205252" wp14:editId="6B0A0D90">
            <wp:extent cx="5686425" cy="3448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6F" w:rsidRDefault="008B206F" w:rsidP="003D1F42">
      <w:pPr>
        <w:pStyle w:val="a8"/>
        <w:spacing w:line="360" w:lineRule="auto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Рис.8 – сравнение количества вычислений функции</w:t>
      </w:r>
    </w:p>
    <w:p w:rsidR="008B206F" w:rsidRPr="008B206F" w:rsidRDefault="008B206F" w:rsidP="008B206F">
      <w:pPr>
        <w:pStyle w:val="a8"/>
        <w:spacing w:line="360" w:lineRule="auto"/>
        <w:rPr>
          <w:sz w:val="28"/>
          <w:szCs w:val="28"/>
        </w:rPr>
      </w:pPr>
    </w:p>
    <w:p w:rsidR="00EE480F" w:rsidRDefault="003D1F42" w:rsidP="003D1F42">
      <w:pPr>
        <w:pStyle w:val="Projecttext"/>
        <w:spacing w:before="0"/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C2B2C2F" wp14:editId="4704FE48">
            <wp:extent cx="5676900" cy="3429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42" w:rsidRPr="003D1F42" w:rsidRDefault="003D1F42" w:rsidP="003D1F42">
      <w:pPr>
        <w:pStyle w:val="Projecttext"/>
        <w:spacing w:before="0"/>
        <w:ind w:firstLine="0"/>
        <w:rPr>
          <w:lang w:val="ru-RU"/>
        </w:rPr>
      </w:pPr>
      <w:r>
        <w:rPr>
          <w:lang w:val="ru-RU"/>
        </w:rPr>
        <w:t>Рис.9 – сравнение количества вычислений градиента</w:t>
      </w:r>
    </w:p>
    <w:p w:rsidR="00EE480F" w:rsidRDefault="00494C0A" w:rsidP="005E0DD6">
      <w:pPr>
        <w:pStyle w:val="Projecttext"/>
        <w:spacing w:before="0"/>
        <w:ind w:firstLine="0"/>
        <w:rPr>
          <w:lang w:val="ru-RU"/>
        </w:rPr>
      </w:pPr>
      <w:r>
        <w:rPr>
          <w:lang w:val="ru-RU"/>
        </w:rPr>
        <w:tab/>
        <w:t>Из приведенных выше графиков видно, что метод Ньютона наилучший – это объясняется низким количеством дополнительных вычислений, помимо обращения матрицы. МСГ оказывается на втором месте.</w:t>
      </w:r>
    </w:p>
    <w:p w:rsidR="00494C0A" w:rsidRDefault="00494C0A" w:rsidP="005E0DD6">
      <w:pPr>
        <w:pStyle w:val="Projecttext"/>
        <w:spacing w:before="0"/>
        <w:ind w:firstLine="0"/>
        <w:rPr>
          <w:lang w:val="ru-RU"/>
        </w:rPr>
      </w:pPr>
      <w:r>
        <w:rPr>
          <w:lang w:val="ru-RU"/>
        </w:rPr>
        <w:tab/>
        <w:t>Так же следует учитывать, что полученные результаты могут несколько отличаться в зависимости от программной реализации методов.</w:t>
      </w:r>
    </w:p>
    <w:p w:rsidR="00494C0A" w:rsidRDefault="00494C0A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:rsidR="00494C0A" w:rsidRPr="00494C0A" w:rsidRDefault="00494C0A" w:rsidP="00494C0A">
      <w:pPr>
        <w:pStyle w:val="Projecttext"/>
        <w:numPr>
          <w:ilvl w:val="0"/>
          <w:numId w:val="1"/>
        </w:numPr>
        <w:spacing w:before="0"/>
        <w:rPr>
          <w:b/>
          <w:lang w:val="ru-RU"/>
        </w:rPr>
      </w:pPr>
      <w:r w:rsidRPr="00494C0A">
        <w:rPr>
          <w:b/>
          <w:lang w:val="ru-RU"/>
        </w:rPr>
        <w:lastRenderedPageBreak/>
        <w:t>Выводы</w:t>
      </w:r>
    </w:p>
    <w:p w:rsidR="00554C58" w:rsidRDefault="00554C58" w:rsidP="00554C58">
      <w:pPr>
        <w:pStyle w:val="Projecttext"/>
        <w:spacing w:before="0"/>
        <w:ind w:firstLine="709"/>
        <w:rPr>
          <w:lang w:val="ru-RU"/>
        </w:rPr>
      </w:pPr>
      <w:r>
        <w:rPr>
          <w:lang w:val="ru-RU"/>
        </w:rPr>
        <w:t>Основная идея методов сопряж</w:t>
      </w:r>
      <w:r>
        <w:rPr>
          <w:lang w:val="ru-RU"/>
        </w:rPr>
        <w:t>енных направлений</w:t>
      </w:r>
      <w:r>
        <w:rPr>
          <w:lang w:val="ru-RU"/>
        </w:rPr>
        <w:t xml:space="preserve"> – использование системы А – сопряженных векторов вместо направлений спуска. И, так как система таких векторов может быть выбрана различными способами, существует несколько методов сопряженной </w:t>
      </w:r>
      <w:r>
        <w:rPr>
          <w:lang w:val="ru-RU"/>
        </w:rPr>
        <w:t>направлений</w:t>
      </w:r>
      <w:r>
        <w:rPr>
          <w:lang w:val="ru-RU"/>
        </w:rPr>
        <w:t>.</w:t>
      </w:r>
    </w:p>
    <w:p w:rsidR="00494C0A" w:rsidRDefault="00494C0A" w:rsidP="00494C0A">
      <w:pPr>
        <w:pStyle w:val="Projecttext"/>
        <w:spacing w:before="0"/>
        <w:ind w:firstLine="709"/>
        <w:rPr>
          <w:lang w:val="ru-RU"/>
        </w:rPr>
      </w:pPr>
      <w:r>
        <w:rPr>
          <w:lang w:val="ru-RU"/>
        </w:rPr>
        <w:t>В данной работе был рассмотрен и реализован один из методов сопряженных направлений – метод сопряженных градиентов. От ранее рассмотренных он отличается прежде всего тем, что не является методом спуска</w:t>
      </w:r>
      <w:r w:rsidR="00554C58">
        <w:rPr>
          <w:lang w:val="ru-RU"/>
        </w:rPr>
        <w:t>. Выбор системы А – сопряженных векторов делается при помощи градиента функции.</w:t>
      </w:r>
    </w:p>
    <w:p w:rsidR="00554C58" w:rsidRDefault="00554C58" w:rsidP="00494C0A">
      <w:pPr>
        <w:pStyle w:val="Projecttext"/>
        <w:spacing w:before="0"/>
        <w:ind w:firstLine="709"/>
        <w:rPr>
          <w:lang w:val="ru-RU"/>
        </w:rPr>
      </w:pPr>
      <w:r>
        <w:rPr>
          <w:lang w:val="ru-RU"/>
        </w:rPr>
        <w:t>Так же было проведено сравнение работы МСГ для различных параметров квадратичной формы и выявлено, что те не влияют на его скорость сходимости.</w:t>
      </w:r>
    </w:p>
    <w:p w:rsidR="00554C58" w:rsidRPr="00494C0A" w:rsidRDefault="00554C58" w:rsidP="00494C0A">
      <w:pPr>
        <w:pStyle w:val="Projecttext"/>
        <w:spacing w:before="0"/>
        <w:ind w:firstLine="709"/>
        <w:rPr>
          <w:lang w:val="ru-RU"/>
        </w:rPr>
      </w:pPr>
      <w:r>
        <w:rPr>
          <w:lang w:val="ru-RU"/>
        </w:rPr>
        <w:t>Было проведено сравнение МСГ с методами спуска, в котором лучше него показал себя метод Ньютона, так как он требует меньше сопутствующих вычислений.</w:t>
      </w:r>
      <w:bookmarkStart w:id="0" w:name="_GoBack"/>
      <w:bookmarkEnd w:id="0"/>
    </w:p>
    <w:sectPr w:rsidR="00554C58" w:rsidRPr="00494C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B38AC"/>
    <w:multiLevelType w:val="hybridMultilevel"/>
    <w:tmpl w:val="5400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02893"/>
    <w:multiLevelType w:val="hybridMultilevel"/>
    <w:tmpl w:val="6EC4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F9"/>
    <w:rsid w:val="002424A5"/>
    <w:rsid w:val="002601CF"/>
    <w:rsid w:val="003D1F42"/>
    <w:rsid w:val="0043080D"/>
    <w:rsid w:val="00494C0A"/>
    <w:rsid w:val="00554C58"/>
    <w:rsid w:val="00567758"/>
    <w:rsid w:val="005E0DD6"/>
    <w:rsid w:val="007A5B12"/>
    <w:rsid w:val="008B206F"/>
    <w:rsid w:val="0090697A"/>
    <w:rsid w:val="00A16860"/>
    <w:rsid w:val="00C63DF9"/>
    <w:rsid w:val="00EE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C7A3"/>
  <w15:chartTrackingRefBased/>
  <w15:docId w15:val="{4C616AD6-8349-4E7F-9E76-06E2C402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ojecttext">
    <w:name w:val="Project text"/>
    <w:basedOn w:val="a"/>
    <w:link w:val="Projecttext0"/>
    <w:qFormat/>
    <w:rsid w:val="0043080D"/>
    <w:pPr>
      <w:spacing w:before="240" w:after="40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Projecttext0">
    <w:name w:val="Project text Знак"/>
    <w:basedOn w:val="a0"/>
    <w:link w:val="Projecttext"/>
    <w:rsid w:val="0043080D"/>
    <w:rPr>
      <w:rFonts w:ascii="Times New Roman" w:hAnsi="Times New Roman"/>
      <w:sz w:val="28"/>
    </w:rPr>
  </w:style>
  <w:style w:type="paragraph" w:styleId="a3">
    <w:name w:val="Title"/>
    <w:basedOn w:val="1"/>
    <w:next w:val="a"/>
    <w:link w:val="a4"/>
    <w:uiPriority w:val="10"/>
    <w:qFormat/>
    <w:rsid w:val="00567758"/>
    <w:pPr>
      <w:spacing w:line="240" w:lineRule="auto"/>
      <w:contextualSpacing/>
    </w:pPr>
    <w:rPr>
      <w:color w:val="000000" w:themeColor="text1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7758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67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Титулка"/>
    <w:basedOn w:val="a"/>
    <w:link w:val="a6"/>
    <w:qFormat/>
    <w:rsid w:val="002601CF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a6">
    <w:name w:val="Титулка Знак"/>
    <w:basedOn w:val="a0"/>
    <w:link w:val="a5"/>
    <w:rsid w:val="002601CF"/>
    <w:rPr>
      <w:rFonts w:ascii="Times New Roman" w:hAnsi="Times New Roman"/>
      <w:sz w:val="28"/>
      <w:lang w:val="uk-UA"/>
    </w:rPr>
  </w:style>
  <w:style w:type="character" w:styleId="a7">
    <w:name w:val="Placeholder Text"/>
    <w:basedOn w:val="a0"/>
    <w:uiPriority w:val="99"/>
    <w:semiHidden/>
    <w:rsid w:val="002601CF"/>
    <w:rPr>
      <w:color w:val="808080"/>
    </w:rPr>
  </w:style>
  <w:style w:type="paragraph" w:styleId="a8">
    <w:name w:val="List Paragraph"/>
    <w:basedOn w:val="a"/>
    <w:uiPriority w:val="34"/>
    <w:qFormat/>
    <w:rsid w:val="007A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2020-12-06T10:37:00Z</dcterms:created>
  <dcterms:modified xsi:type="dcterms:W3CDTF">2020-12-06T14:13:00Z</dcterms:modified>
</cp:coreProperties>
</file>