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1241" w:rsidRPr="00756CF7" w:rsidRDefault="00D61241" w:rsidP="00D61241">
      <w:pPr>
        <w:jc w:val="center"/>
        <w:rPr>
          <w:rFonts w:ascii="Times New Roman" w:hAnsi="Times New Roman" w:cs="Times New Roman"/>
          <w:b/>
          <w:sz w:val="28"/>
          <w:szCs w:val="28"/>
        </w:rPr>
      </w:pPr>
      <w:r w:rsidRPr="00756CF7">
        <w:rPr>
          <w:rFonts w:ascii="Times New Roman" w:hAnsi="Times New Roman" w:cs="Times New Roman"/>
          <w:b/>
          <w:sz w:val="28"/>
          <w:szCs w:val="28"/>
        </w:rPr>
        <w:t>Cap. 1. Introducere în Microeconomie</w:t>
      </w:r>
    </w:p>
    <w:p w:rsidR="00D61241" w:rsidRPr="00756CF7" w:rsidRDefault="00D61241" w:rsidP="00D61241">
      <w:pPr>
        <w:rPr>
          <w:rFonts w:ascii="Times New Roman" w:hAnsi="Times New Roman" w:cs="Times New Roman"/>
          <w:b/>
          <w:sz w:val="24"/>
          <w:szCs w:val="24"/>
        </w:rPr>
      </w:pPr>
    </w:p>
    <w:p w:rsidR="00D61241" w:rsidRPr="00756CF7" w:rsidRDefault="00D61241" w:rsidP="00D61241">
      <w:pPr>
        <w:rPr>
          <w:rFonts w:ascii="Times New Roman" w:hAnsi="Times New Roman" w:cs="Times New Roman"/>
          <w:b/>
          <w:sz w:val="24"/>
          <w:szCs w:val="24"/>
        </w:rPr>
      </w:pPr>
      <w:r w:rsidRPr="00756CF7">
        <w:rPr>
          <w:rFonts w:ascii="Times New Roman" w:hAnsi="Times New Roman" w:cs="Times New Roman"/>
          <w:b/>
          <w:sz w:val="24"/>
          <w:szCs w:val="24"/>
        </w:rPr>
        <w:t>1.1. Activitatea economică</w:t>
      </w:r>
    </w:p>
    <w:p w:rsidR="00D61241" w:rsidRPr="00756CF7" w:rsidRDefault="00E04A5E" w:rsidP="00E04A5E">
      <w:pPr>
        <w:pStyle w:val="ListParagraph"/>
        <w:ind w:left="0" w:firstLine="567"/>
        <w:jc w:val="both"/>
        <w:rPr>
          <w:rFonts w:ascii="Times New Roman" w:hAnsi="Times New Roman" w:cs="Times New Roman"/>
          <w:sz w:val="24"/>
          <w:szCs w:val="24"/>
        </w:rPr>
      </w:pPr>
      <w:r w:rsidRPr="00756CF7">
        <w:rPr>
          <w:rFonts w:ascii="Times New Roman" w:hAnsi="Times New Roman" w:cs="Times New Roman"/>
          <w:sz w:val="24"/>
          <w:szCs w:val="24"/>
        </w:rPr>
        <w:t xml:space="preserve">Activitatea economică reprezintă o trăsătură definitorie a omenirii iar existența umană în afara unui sistem economic este în zilele noastre greu de conceput. Științele economice studiază astfel </w:t>
      </w:r>
      <w:r w:rsidRPr="00756CF7">
        <w:rPr>
          <w:rFonts w:ascii="Times New Roman" w:hAnsi="Times New Roman" w:cs="Times New Roman"/>
          <w:sz w:val="24"/>
          <w:szCs w:val="24"/>
        </w:rPr>
        <w:t>sistem</w:t>
      </w:r>
      <w:r w:rsidRPr="00756CF7">
        <w:rPr>
          <w:rFonts w:ascii="Times New Roman" w:hAnsi="Times New Roman" w:cs="Times New Roman"/>
          <w:sz w:val="24"/>
          <w:szCs w:val="24"/>
        </w:rPr>
        <w:t>ul</w:t>
      </w:r>
      <w:r w:rsidRPr="00756CF7">
        <w:rPr>
          <w:rFonts w:ascii="Times New Roman" w:hAnsi="Times New Roman" w:cs="Times New Roman"/>
          <w:sz w:val="24"/>
          <w:szCs w:val="24"/>
        </w:rPr>
        <w:t xml:space="preserve"> complex de activități prin care sunt satisfăcute nevoile individuale și ale societății</w:t>
      </w:r>
      <w:r w:rsidRPr="00756CF7">
        <w:rPr>
          <w:rFonts w:ascii="Times New Roman" w:hAnsi="Times New Roman" w:cs="Times New Roman"/>
          <w:sz w:val="24"/>
          <w:szCs w:val="24"/>
        </w:rPr>
        <w:t>. Pe de o parte scopul ș</w:t>
      </w:r>
      <w:r w:rsidRPr="00756CF7">
        <w:rPr>
          <w:rFonts w:ascii="Times New Roman" w:hAnsi="Times New Roman" w:cs="Times New Roman"/>
          <w:sz w:val="24"/>
          <w:szCs w:val="24"/>
        </w:rPr>
        <w:t>tiințele economice</w:t>
      </w:r>
      <w:r w:rsidRPr="00756CF7">
        <w:rPr>
          <w:rFonts w:ascii="Times New Roman" w:hAnsi="Times New Roman" w:cs="Times New Roman"/>
          <w:sz w:val="24"/>
          <w:szCs w:val="24"/>
        </w:rPr>
        <w:t xml:space="preserve"> este a acela studia </w:t>
      </w:r>
      <w:r w:rsidR="00D61241" w:rsidRPr="00756CF7">
        <w:rPr>
          <w:rFonts w:ascii="Times New Roman" w:hAnsi="Times New Roman" w:cs="Times New Roman"/>
          <w:sz w:val="24"/>
          <w:szCs w:val="24"/>
        </w:rPr>
        <w:t>activitatea de producere, circulație, repartiție și consum a bunurilor și serviciilor</w:t>
      </w:r>
      <w:r w:rsidRPr="00756CF7">
        <w:rPr>
          <w:rFonts w:ascii="Times New Roman" w:hAnsi="Times New Roman" w:cs="Times New Roman"/>
          <w:sz w:val="24"/>
          <w:szCs w:val="24"/>
        </w:rPr>
        <w:t>. Pe de altă parte, scopul analizelor economice este acela de a optimiza luarea deciziilor pe criterii economice, în condiții de risc și incertitudine. Astfel, sunt furnizate răspunsuri la întrebări cheie precum: Ce?, Cât?, Cum? și Pentru cine? să se producă.</w:t>
      </w:r>
    </w:p>
    <w:p w:rsidR="00D61241" w:rsidRPr="00756CF7" w:rsidRDefault="00E04A5E" w:rsidP="00E04A5E">
      <w:pPr>
        <w:pStyle w:val="ListParagraph"/>
        <w:ind w:left="0" w:firstLine="567"/>
        <w:jc w:val="both"/>
        <w:rPr>
          <w:rFonts w:ascii="Times New Roman" w:hAnsi="Times New Roman" w:cs="Times New Roman"/>
          <w:sz w:val="24"/>
          <w:szCs w:val="24"/>
        </w:rPr>
      </w:pPr>
      <w:r w:rsidRPr="00756CF7">
        <w:rPr>
          <w:rFonts w:ascii="Times New Roman" w:hAnsi="Times New Roman" w:cs="Times New Roman"/>
          <w:sz w:val="24"/>
          <w:szCs w:val="24"/>
        </w:rPr>
        <w:t>La baza ș</w:t>
      </w:r>
      <w:r w:rsidRPr="00756CF7">
        <w:rPr>
          <w:rFonts w:ascii="Times New Roman" w:hAnsi="Times New Roman" w:cs="Times New Roman"/>
          <w:sz w:val="24"/>
          <w:szCs w:val="24"/>
        </w:rPr>
        <w:t>tiințele economice</w:t>
      </w:r>
      <w:r w:rsidRPr="00756CF7">
        <w:rPr>
          <w:rFonts w:ascii="Times New Roman" w:hAnsi="Times New Roman" w:cs="Times New Roman"/>
          <w:sz w:val="24"/>
          <w:szCs w:val="24"/>
        </w:rPr>
        <w:t xml:space="preserve"> stau două discipline fundamentale, precum Microeconomia și Macroeconomia.</w:t>
      </w:r>
    </w:p>
    <w:p w:rsidR="00E6594C" w:rsidRPr="00756CF7" w:rsidRDefault="00E6594C" w:rsidP="00E6594C">
      <w:pPr>
        <w:pStyle w:val="ListParagraph"/>
        <w:numPr>
          <w:ilvl w:val="0"/>
          <w:numId w:val="2"/>
        </w:numPr>
        <w:jc w:val="both"/>
        <w:rPr>
          <w:rFonts w:ascii="Times New Roman" w:hAnsi="Times New Roman" w:cs="Times New Roman"/>
          <w:sz w:val="24"/>
          <w:szCs w:val="24"/>
        </w:rPr>
      </w:pPr>
      <w:r w:rsidRPr="00756CF7">
        <w:rPr>
          <w:rFonts w:ascii="Times New Roman" w:hAnsi="Times New Roman" w:cs="Times New Roman"/>
          <w:b/>
          <w:i/>
          <w:sz w:val="24"/>
          <w:szCs w:val="24"/>
        </w:rPr>
        <w:t>Microeconomia</w:t>
      </w:r>
      <w:r w:rsidRPr="00756CF7">
        <w:rPr>
          <w:rFonts w:ascii="Times New Roman" w:hAnsi="Times New Roman" w:cs="Times New Roman"/>
          <w:sz w:val="24"/>
          <w:szCs w:val="24"/>
        </w:rPr>
        <w:t xml:space="preserve"> </w:t>
      </w:r>
      <w:r w:rsidRPr="00756CF7">
        <w:rPr>
          <w:rFonts w:ascii="Times New Roman" w:hAnsi="Times New Roman" w:cs="Times New Roman"/>
          <w:sz w:val="24"/>
          <w:szCs w:val="24"/>
        </w:rPr>
        <w:t>– studiază comportamentul individual al agenților economici abordând teme din zona producției de bunuri și servicii (factori și costuri de producție, productivitate și eficiență), transferului pe piață (cerere, ofertă, piață, concurență, preț), consumului (utilitatea produselor, preferințele consumatorului), dar și din sfera veniturilor generate în urma procesului economic (profit, salariu, dobândă).</w:t>
      </w:r>
    </w:p>
    <w:p w:rsidR="00E04A5E" w:rsidRPr="00756CF7" w:rsidRDefault="00E6594C" w:rsidP="00E6594C">
      <w:pPr>
        <w:pStyle w:val="ListParagraph"/>
        <w:numPr>
          <w:ilvl w:val="0"/>
          <w:numId w:val="2"/>
        </w:numPr>
        <w:jc w:val="both"/>
        <w:rPr>
          <w:rFonts w:ascii="Times New Roman" w:hAnsi="Times New Roman" w:cs="Times New Roman"/>
          <w:sz w:val="24"/>
          <w:szCs w:val="24"/>
        </w:rPr>
      </w:pPr>
      <w:r w:rsidRPr="00756CF7">
        <w:rPr>
          <w:rFonts w:ascii="Times New Roman" w:hAnsi="Times New Roman" w:cs="Times New Roman"/>
          <w:b/>
          <w:i/>
          <w:sz w:val="24"/>
          <w:szCs w:val="24"/>
        </w:rPr>
        <w:t>Macroeconomia</w:t>
      </w:r>
      <w:r w:rsidRPr="00756CF7">
        <w:rPr>
          <w:rFonts w:ascii="Times New Roman" w:hAnsi="Times New Roman" w:cs="Times New Roman"/>
          <w:sz w:val="24"/>
          <w:szCs w:val="24"/>
        </w:rPr>
        <w:t xml:space="preserve"> – </w:t>
      </w:r>
      <w:r w:rsidRPr="00756CF7">
        <w:rPr>
          <w:rFonts w:ascii="Times New Roman" w:hAnsi="Times New Roman" w:cs="Times New Roman"/>
          <w:sz w:val="24"/>
          <w:szCs w:val="24"/>
        </w:rPr>
        <w:t>studiază comportamentul</w:t>
      </w:r>
      <w:r w:rsidRPr="00756CF7">
        <w:rPr>
          <w:rFonts w:ascii="Times New Roman" w:hAnsi="Times New Roman" w:cs="Times New Roman"/>
          <w:sz w:val="24"/>
          <w:szCs w:val="24"/>
        </w:rPr>
        <w:t xml:space="preserve"> economic de ansamblu, la nivel agregat, operând cu noțiuni precum creștere și dezvoltare economică, fluctuații ale producției și crize economice și financiare, șomaj și inflație, politici economice, piețe financiare, curs de schimb, fluxuri de capital sau echilibru economic.</w:t>
      </w:r>
    </w:p>
    <w:p w:rsidR="00E04A5E" w:rsidRPr="00756CF7" w:rsidRDefault="00E04A5E" w:rsidP="00E04A5E">
      <w:pPr>
        <w:pStyle w:val="ListParagraph"/>
        <w:ind w:left="0"/>
        <w:jc w:val="both"/>
        <w:rPr>
          <w:rFonts w:ascii="Times New Roman" w:hAnsi="Times New Roman" w:cs="Times New Roman"/>
          <w:i/>
          <w:sz w:val="24"/>
          <w:szCs w:val="24"/>
        </w:rPr>
      </w:pPr>
      <w:r w:rsidRPr="00756CF7">
        <w:rPr>
          <w:rFonts w:ascii="Times New Roman" w:hAnsi="Times New Roman" w:cs="Times New Roman"/>
          <w:i/>
          <w:sz w:val="24"/>
          <w:szCs w:val="24"/>
        </w:rPr>
        <w:t xml:space="preserve">!!! </w:t>
      </w:r>
      <w:r w:rsidR="00E6594C" w:rsidRPr="00756CF7">
        <w:rPr>
          <w:rFonts w:ascii="Times New Roman" w:hAnsi="Times New Roman" w:cs="Times New Roman"/>
          <w:i/>
          <w:sz w:val="24"/>
          <w:szCs w:val="24"/>
        </w:rPr>
        <w:t xml:space="preserve">Microeconomia pune bazele unor discipline a căror aprofundare ajută la gestionarea firmelor precum finanțele, managementul, contabilitatea sau marketingul (discipline de gestiune – </w:t>
      </w:r>
      <w:r w:rsidR="00E6594C" w:rsidRPr="00756CF7">
        <w:rPr>
          <w:rFonts w:ascii="Times New Roman" w:hAnsi="Times New Roman" w:cs="Times New Roman"/>
          <w:i/>
          <w:sz w:val="24"/>
          <w:szCs w:val="24"/>
          <w:u w:val="single"/>
        </w:rPr>
        <w:t>gestionari</w:t>
      </w:r>
      <w:r w:rsidR="00E6594C" w:rsidRPr="00756CF7">
        <w:rPr>
          <w:rFonts w:ascii="Times New Roman" w:hAnsi="Times New Roman" w:cs="Times New Roman"/>
          <w:i/>
          <w:sz w:val="24"/>
          <w:szCs w:val="24"/>
        </w:rPr>
        <w:t xml:space="preserve">). Macroeconomie pune bazele disciplinelor economice precum sisteme financiare, economie monetară, modele de creștere economică și comerț internațional, finanțe internaționale, prognoză economică (discipline și instrumente economice – </w:t>
      </w:r>
      <w:r w:rsidR="00E6594C" w:rsidRPr="00756CF7">
        <w:rPr>
          <w:rFonts w:ascii="Times New Roman" w:hAnsi="Times New Roman" w:cs="Times New Roman"/>
          <w:i/>
          <w:sz w:val="24"/>
          <w:szCs w:val="24"/>
          <w:u w:val="single"/>
        </w:rPr>
        <w:t>economiști</w:t>
      </w:r>
      <w:r w:rsidR="00E6594C" w:rsidRPr="00756CF7">
        <w:rPr>
          <w:rFonts w:ascii="Times New Roman" w:hAnsi="Times New Roman" w:cs="Times New Roman"/>
          <w:i/>
          <w:sz w:val="24"/>
          <w:szCs w:val="24"/>
        </w:rPr>
        <w:t xml:space="preserve">). </w:t>
      </w:r>
    </w:p>
    <w:p w:rsidR="00D61241" w:rsidRPr="00756CF7" w:rsidRDefault="00D61241" w:rsidP="00D61241">
      <w:pPr>
        <w:rPr>
          <w:rFonts w:ascii="Times New Roman" w:hAnsi="Times New Roman" w:cs="Times New Roman"/>
          <w:b/>
          <w:sz w:val="24"/>
          <w:szCs w:val="24"/>
        </w:rPr>
      </w:pPr>
    </w:p>
    <w:p w:rsidR="00D61241" w:rsidRPr="00756CF7" w:rsidRDefault="00D61241" w:rsidP="00D61241">
      <w:pPr>
        <w:rPr>
          <w:rFonts w:ascii="Times New Roman" w:hAnsi="Times New Roman" w:cs="Times New Roman"/>
          <w:b/>
          <w:sz w:val="24"/>
          <w:szCs w:val="24"/>
        </w:rPr>
      </w:pPr>
      <w:r w:rsidRPr="00756CF7">
        <w:rPr>
          <w:rFonts w:ascii="Times New Roman" w:hAnsi="Times New Roman" w:cs="Times New Roman"/>
          <w:b/>
          <w:sz w:val="24"/>
          <w:szCs w:val="24"/>
        </w:rPr>
        <w:t>1.2. Nevoile</w:t>
      </w:r>
      <w:r w:rsidR="004F116D">
        <w:rPr>
          <w:rFonts w:ascii="Times New Roman" w:hAnsi="Times New Roman" w:cs="Times New Roman"/>
          <w:b/>
          <w:sz w:val="24"/>
          <w:szCs w:val="24"/>
        </w:rPr>
        <w:t xml:space="preserve"> umane</w:t>
      </w:r>
      <w:r w:rsidRPr="00756CF7">
        <w:rPr>
          <w:rFonts w:ascii="Times New Roman" w:hAnsi="Times New Roman" w:cs="Times New Roman"/>
          <w:b/>
          <w:sz w:val="24"/>
          <w:szCs w:val="24"/>
        </w:rPr>
        <w:t xml:space="preserve"> și resursele economice</w:t>
      </w:r>
    </w:p>
    <w:p w:rsidR="00E6594C" w:rsidRPr="00756CF7" w:rsidRDefault="00E6594C" w:rsidP="0052050B">
      <w:pPr>
        <w:pStyle w:val="ListParagraph"/>
        <w:ind w:left="0" w:firstLine="567"/>
        <w:jc w:val="both"/>
        <w:rPr>
          <w:rFonts w:ascii="Times New Roman" w:hAnsi="Times New Roman" w:cs="Times New Roman"/>
          <w:sz w:val="24"/>
          <w:szCs w:val="24"/>
        </w:rPr>
      </w:pPr>
      <w:r w:rsidRPr="00756CF7">
        <w:rPr>
          <w:rFonts w:ascii="Times New Roman" w:hAnsi="Times New Roman" w:cs="Times New Roman"/>
          <w:sz w:val="24"/>
          <w:szCs w:val="24"/>
        </w:rPr>
        <w:t xml:space="preserve">Științele economice își găsesc </w:t>
      </w:r>
      <w:r w:rsidR="0052050B" w:rsidRPr="00756CF7">
        <w:rPr>
          <w:rFonts w:ascii="Times New Roman" w:hAnsi="Times New Roman" w:cs="Times New Roman"/>
          <w:sz w:val="24"/>
          <w:szCs w:val="24"/>
        </w:rPr>
        <w:t>sensul în analiza legăturii dintre nevoile umane și resursele economice necesare pentru satisfacerea lor.</w:t>
      </w:r>
    </w:p>
    <w:p w:rsidR="0052050B" w:rsidRPr="00756CF7" w:rsidRDefault="0052050B" w:rsidP="0052050B">
      <w:pPr>
        <w:pStyle w:val="ListParagraph"/>
        <w:ind w:left="0" w:firstLine="567"/>
        <w:jc w:val="both"/>
        <w:rPr>
          <w:rFonts w:ascii="Times New Roman" w:hAnsi="Times New Roman" w:cs="Times New Roman"/>
          <w:sz w:val="24"/>
          <w:szCs w:val="24"/>
        </w:rPr>
      </w:pPr>
    </w:p>
    <w:p w:rsidR="0052050B" w:rsidRPr="00756CF7" w:rsidRDefault="0052050B" w:rsidP="0052050B">
      <w:pPr>
        <w:pStyle w:val="ListParagraph"/>
        <w:ind w:left="0" w:firstLine="567"/>
        <w:jc w:val="both"/>
        <w:rPr>
          <w:rFonts w:ascii="Times New Roman" w:hAnsi="Times New Roman" w:cs="Times New Roman"/>
          <w:sz w:val="24"/>
          <w:szCs w:val="24"/>
        </w:rPr>
      </w:pPr>
      <w:r w:rsidRPr="00756CF7">
        <w:rPr>
          <w:rFonts w:ascii="Times New Roman" w:hAnsi="Times New Roman" w:cs="Times New Roman"/>
          <w:sz w:val="24"/>
          <w:szCs w:val="24"/>
        </w:rPr>
        <w:t xml:space="preserve">Definiție: </w:t>
      </w:r>
      <w:r w:rsidRPr="00756CF7">
        <w:rPr>
          <w:rFonts w:ascii="Times New Roman" w:hAnsi="Times New Roman" w:cs="Times New Roman"/>
          <w:i/>
          <w:sz w:val="24"/>
          <w:szCs w:val="24"/>
        </w:rPr>
        <w:t>Nevoile uman</w:t>
      </w:r>
      <w:r w:rsidRPr="00756CF7">
        <w:rPr>
          <w:rFonts w:ascii="Times New Roman" w:hAnsi="Times New Roman" w:cs="Times New Roman"/>
          <w:sz w:val="24"/>
          <w:szCs w:val="24"/>
        </w:rPr>
        <w:t>e reprezintă aspirațiile și dorințele individuale și ale societății.</w:t>
      </w:r>
    </w:p>
    <w:p w:rsidR="0052050B" w:rsidRPr="00756CF7" w:rsidRDefault="0052050B" w:rsidP="0052050B">
      <w:pPr>
        <w:pStyle w:val="ListParagraph"/>
        <w:ind w:left="0" w:firstLine="567"/>
        <w:jc w:val="both"/>
        <w:rPr>
          <w:rFonts w:ascii="Times New Roman" w:hAnsi="Times New Roman" w:cs="Times New Roman"/>
          <w:sz w:val="24"/>
          <w:szCs w:val="24"/>
        </w:rPr>
      </w:pPr>
    </w:p>
    <w:p w:rsidR="0052050B" w:rsidRPr="00756CF7" w:rsidRDefault="0052050B" w:rsidP="0052050B">
      <w:pPr>
        <w:pStyle w:val="ListParagraph"/>
        <w:ind w:left="0" w:firstLine="567"/>
        <w:jc w:val="both"/>
        <w:rPr>
          <w:rFonts w:ascii="Times New Roman" w:hAnsi="Times New Roman" w:cs="Times New Roman"/>
          <w:sz w:val="24"/>
          <w:szCs w:val="24"/>
        </w:rPr>
      </w:pPr>
      <w:r w:rsidRPr="00756CF7">
        <w:rPr>
          <w:rFonts w:ascii="Times New Roman" w:hAnsi="Times New Roman" w:cs="Times New Roman"/>
          <w:sz w:val="24"/>
          <w:szCs w:val="24"/>
        </w:rPr>
        <w:t xml:space="preserve">Aceste nevoi sunt nelimitate, sunt în creștere și au o intensitate din ce în ce mai mare. Conform piramidei lui </w:t>
      </w:r>
      <w:proofErr w:type="spellStart"/>
      <w:r w:rsidRPr="00756CF7">
        <w:rPr>
          <w:rFonts w:ascii="Times New Roman" w:hAnsi="Times New Roman" w:cs="Times New Roman"/>
          <w:sz w:val="24"/>
          <w:szCs w:val="24"/>
        </w:rPr>
        <w:t>Maslow</w:t>
      </w:r>
      <w:proofErr w:type="spellEnd"/>
      <w:r w:rsidRPr="00756CF7">
        <w:rPr>
          <w:rFonts w:ascii="Times New Roman" w:hAnsi="Times New Roman" w:cs="Times New Roman"/>
          <w:sz w:val="24"/>
          <w:szCs w:val="24"/>
        </w:rPr>
        <w:t>, cel care a făcut o primă ierarhizare general acceptată a nevoilor umane, acestea pornesc de la nevoile de bază și continuă cu cele superioare, ultimele fiind resimțite doar de o categorie restrânsă de indivizi.</w:t>
      </w:r>
    </w:p>
    <w:p w:rsidR="00D61241" w:rsidRPr="00756CF7" w:rsidRDefault="00976B46" w:rsidP="00D61241">
      <w:pPr>
        <w:rPr>
          <w:rFonts w:ascii="Times New Roman" w:hAnsi="Times New Roman" w:cs="Times New Roman"/>
          <w:sz w:val="24"/>
          <w:szCs w:val="24"/>
        </w:rPr>
      </w:pPr>
      <w:r w:rsidRPr="00756CF7">
        <w:rPr>
          <w:rFonts w:ascii="Times New Roman" w:hAnsi="Times New Roman" w:cs="Times New Roman"/>
          <w:noProof/>
          <w:sz w:val="24"/>
          <w:szCs w:val="24"/>
          <w:lang w:eastAsia="ro-RO"/>
        </w:rPr>
        <w:lastRenderedPageBreak/>
        <w:drawing>
          <wp:inline distT="0" distB="0" distL="0" distR="0">
            <wp:extent cx="4838700" cy="36861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8700" cy="3686175"/>
                    </a:xfrm>
                    <a:prstGeom prst="rect">
                      <a:avLst/>
                    </a:prstGeom>
                    <a:noFill/>
                    <a:ln>
                      <a:noFill/>
                    </a:ln>
                  </pic:spPr>
                </pic:pic>
              </a:graphicData>
            </a:graphic>
          </wp:inline>
        </w:drawing>
      </w:r>
    </w:p>
    <w:p w:rsidR="0052050B" w:rsidRPr="00756CF7" w:rsidRDefault="0052050B" w:rsidP="00D61241">
      <w:pPr>
        <w:rPr>
          <w:rFonts w:ascii="Times New Roman" w:hAnsi="Times New Roman" w:cs="Times New Roman"/>
          <w:sz w:val="24"/>
          <w:szCs w:val="24"/>
        </w:rPr>
      </w:pPr>
      <w:r w:rsidRPr="00756CF7">
        <w:rPr>
          <w:rFonts w:ascii="Times New Roman" w:hAnsi="Times New Roman" w:cs="Times New Roman"/>
          <w:sz w:val="24"/>
          <w:szCs w:val="24"/>
        </w:rPr>
        <w:t>Fig. 1. Ierarhizarea nevoilor umane</w:t>
      </w:r>
    </w:p>
    <w:p w:rsidR="0052050B" w:rsidRPr="00756CF7" w:rsidRDefault="0052050B" w:rsidP="00D55833">
      <w:pPr>
        <w:pStyle w:val="ListParagraph"/>
        <w:spacing w:after="0" w:line="240" w:lineRule="auto"/>
        <w:ind w:left="0" w:firstLine="567"/>
        <w:jc w:val="both"/>
        <w:rPr>
          <w:rFonts w:ascii="Times New Roman" w:hAnsi="Times New Roman" w:cs="Times New Roman"/>
          <w:sz w:val="24"/>
          <w:szCs w:val="24"/>
        </w:rPr>
      </w:pPr>
      <w:r w:rsidRPr="00756CF7">
        <w:rPr>
          <w:rFonts w:ascii="Times New Roman" w:hAnsi="Times New Roman" w:cs="Times New Roman"/>
          <w:sz w:val="24"/>
          <w:szCs w:val="24"/>
        </w:rPr>
        <w:t xml:space="preserve">Definiție: </w:t>
      </w:r>
      <w:r w:rsidRPr="00756CF7">
        <w:rPr>
          <w:rFonts w:ascii="Times New Roman" w:hAnsi="Times New Roman" w:cs="Times New Roman"/>
          <w:i/>
          <w:sz w:val="24"/>
          <w:szCs w:val="24"/>
        </w:rPr>
        <w:t>Resursele economice</w:t>
      </w:r>
      <w:r w:rsidRPr="00756CF7">
        <w:rPr>
          <w:rFonts w:ascii="Times New Roman" w:hAnsi="Times New Roman" w:cs="Times New Roman"/>
          <w:sz w:val="24"/>
          <w:szCs w:val="24"/>
        </w:rPr>
        <w:t xml:space="preserve"> reprezintă </w:t>
      </w:r>
      <w:r w:rsidR="00150BED" w:rsidRPr="00756CF7">
        <w:rPr>
          <w:rFonts w:ascii="Times New Roman" w:hAnsi="Times New Roman" w:cs="Times New Roman"/>
          <w:sz w:val="24"/>
          <w:szCs w:val="24"/>
        </w:rPr>
        <w:t>ansamblul elementelor utilizate în vederea satisfacerii nevoilor umane</w:t>
      </w:r>
      <w:r w:rsidRPr="00756CF7">
        <w:rPr>
          <w:rFonts w:ascii="Times New Roman" w:hAnsi="Times New Roman" w:cs="Times New Roman"/>
          <w:sz w:val="24"/>
          <w:szCs w:val="24"/>
        </w:rPr>
        <w:t>.</w:t>
      </w:r>
    </w:p>
    <w:p w:rsidR="0052050B" w:rsidRPr="00756CF7" w:rsidRDefault="0052050B" w:rsidP="00D55833">
      <w:pPr>
        <w:spacing w:after="0" w:line="240" w:lineRule="auto"/>
        <w:ind w:firstLine="567"/>
        <w:rPr>
          <w:rFonts w:ascii="Times New Roman" w:hAnsi="Times New Roman" w:cs="Times New Roman"/>
          <w:sz w:val="24"/>
          <w:szCs w:val="24"/>
        </w:rPr>
      </w:pPr>
      <w:r w:rsidRPr="00756CF7">
        <w:rPr>
          <w:rFonts w:ascii="Times New Roman" w:hAnsi="Times New Roman" w:cs="Times New Roman"/>
          <w:sz w:val="24"/>
          <w:szCs w:val="24"/>
        </w:rPr>
        <w:t>Resursele economice sunt limitate, fiind reprezentate de bunuri libere, care se regăsesc în natură și bunuri derivate în urma activității umane.</w:t>
      </w:r>
    </w:p>
    <w:p w:rsidR="00D55833" w:rsidRDefault="00D55833" w:rsidP="00D55833">
      <w:pPr>
        <w:spacing w:after="0" w:line="240" w:lineRule="auto"/>
        <w:rPr>
          <w:rFonts w:ascii="Times New Roman" w:hAnsi="Times New Roman" w:cs="Times New Roman"/>
          <w:b/>
          <w:sz w:val="24"/>
          <w:szCs w:val="24"/>
        </w:rPr>
      </w:pPr>
    </w:p>
    <w:p w:rsidR="00D55833" w:rsidRDefault="00D55833" w:rsidP="00D55833">
      <w:pPr>
        <w:spacing w:after="0" w:line="240" w:lineRule="auto"/>
        <w:rPr>
          <w:rFonts w:ascii="Times New Roman" w:hAnsi="Times New Roman" w:cs="Times New Roman"/>
          <w:b/>
          <w:sz w:val="24"/>
          <w:szCs w:val="24"/>
        </w:rPr>
      </w:pPr>
    </w:p>
    <w:p w:rsidR="00D61241" w:rsidRPr="00756CF7" w:rsidRDefault="00D61241" w:rsidP="00D55833">
      <w:pPr>
        <w:spacing w:after="0" w:line="240" w:lineRule="auto"/>
        <w:rPr>
          <w:rFonts w:ascii="Times New Roman" w:hAnsi="Times New Roman" w:cs="Times New Roman"/>
          <w:b/>
          <w:sz w:val="24"/>
          <w:szCs w:val="24"/>
        </w:rPr>
      </w:pPr>
      <w:r w:rsidRPr="00756CF7">
        <w:rPr>
          <w:rFonts w:ascii="Times New Roman" w:hAnsi="Times New Roman" w:cs="Times New Roman"/>
          <w:b/>
          <w:sz w:val="24"/>
          <w:szCs w:val="24"/>
        </w:rPr>
        <w:t>1.3. Raritatea resurselor și alegerea pe criterii economice</w:t>
      </w:r>
    </w:p>
    <w:p w:rsidR="00D55833" w:rsidRDefault="00D55833" w:rsidP="00D55833">
      <w:pPr>
        <w:spacing w:after="0" w:line="240" w:lineRule="auto"/>
        <w:ind w:firstLine="567"/>
        <w:jc w:val="both"/>
        <w:rPr>
          <w:rFonts w:ascii="Times New Roman" w:hAnsi="Times New Roman" w:cs="Times New Roman"/>
          <w:sz w:val="24"/>
          <w:szCs w:val="24"/>
        </w:rPr>
      </w:pPr>
    </w:p>
    <w:p w:rsidR="00D61241" w:rsidRPr="00756CF7" w:rsidRDefault="00150BED" w:rsidP="00D55833">
      <w:pPr>
        <w:spacing w:after="0" w:line="240" w:lineRule="auto"/>
        <w:ind w:firstLine="567"/>
        <w:jc w:val="both"/>
        <w:rPr>
          <w:rFonts w:ascii="Times New Roman" w:hAnsi="Times New Roman" w:cs="Times New Roman"/>
          <w:sz w:val="24"/>
          <w:szCs w:val="24"/>
        </w:rPr>
      </w:pPr>
      <w:r w:rsidRPr="00756CF7">
        <w:rPr>
          <w:rFonts w:ascii="Times New Roman" w:hAnsi="Times New Roman" w:cs="Times New Roman"/>
          <w:sz w:val="24"/>
          <w:szCs w:val="24"/>
        </w:rPr>
        <w:t>Având în vedere tensiunea care se creează între nevoile nelimitate și existența unor resurse limitate existente pentru satisfacerea lor, aceasta dă naștere unei „Legi a rarității resurselor”.</w:t>
      </w:r>
      <w:r w:rsidRPr="00756CF7">
        <w:rPr>
          <w:rStyle w:val="FootnoteReference"/>
          <w:rFonts w:ascii="Times New Roman" w:hAnsi="Times New Roman" w:cs="Times New Roman"/>
          <w:sz w:val="24"/>
          <w:szCs w:val="24"/>
        </w:rPr>
        <w:footnoteReference w:id="1"/>
      </w:r>
    </w:p>
    <w:p w:rsidR="00150BED" w:rsidRPr="00756CF7" w:rsidRDefault="00150BED" w:rsidP="00D55833">
      <w:pPr>
        <w:pStyle w:val="ListParagraph"/>
        <w:spacing w:after="0" w:line="240" w:lineRule="auto"/>
        <w:ind w:left="0" w:firstLine="567"/>
        <w:jc w:val="both"/>
        <w:rPr>
          <w:rFonts w:ascii="Times New Roman" w:hAnsi="Times New Roman" w:cs="Times New Roman"/>
          <w:sz w:val="24"/>
          <w:szCs w:val="24"/>
        </w:rPr>
      </w:pPr>
      <w:r w:rsidRPr="00756CF7">
        <w:rPr>
          <w:rFonts w:ascii="Times New Roman" w:hAnsi="Times New Roman" w:cs="Times New Roman"/>
          <w:sz w:val="24"/>
          <w:szCs w:val="24"/>
        </w:rPr>
        <w:t xml:space="preserve">Definiție: </w:t>
      </w:r>
      <w:r w:rsidRPr="00756CF7">
        <w:rPr>
          <w:rFonts w:ascii="Times New Roman" w:hAnsi="Times New Roman" w:cs="Times New Roman"/>
          <w:i/>
          <w:sz w:val="24"/>
          <w:szCs w:val="24"/>
        </w:rPr>
        <w:t>Legea rarității resurselor</w:t>
      </w:r>
      <w:r w:rsidR="00D20654" w:rsidRPr="00756CF7">
        <w:rPr>
          <w:rFonts w:ascii="Times New Roman" w:hAnsi="Times New Roman" w:cs="Times New Roman"/>
          <w:sz w:val="24"/>
          <w:szCs w:val="24"/>
        </w:rPr>
        <w:t xml:space="preserve"> arată că pe măsură ce volumul și intensitatea nevoilor umane cresc, cantitatea de resurse economice disponibilă pentru satisfacerea nevoilor fie crește într-un ritm mai puțin alert, fie se reduce (ex. resursele subsolului). </w:t>
      </w:r>
      <w:r w:rsidR="00C034C5" w:rsidRPr="00756CF7">
        <w:rPr>
          <w:rFonts w:ascii="Times New Roman" w:hAnsi="Times New Roman" w:cs="Times New Roman"/>
          <w:sz w:val="24"/>
          <w:szCs w:val="24"/>
        </w:rPr>
        <w:t xml:space="preserve"> </w:t>
      </w:r>
    </w:p>
    <w:p w:rsidR="00150BED" w:rsidRPr="00756CF7" w:rsidRDefault="00D20654" w:rsidP="00D55833">
      <w:pPr>
        <w:spacing w:after="0" w:line="240" w:lineRule="auto"/>
        <w:ind w:firstLine="567"/>
        <w:jc w:val="both"/>
        <w:rPr>
          <w:rFonts w:ascii="Times New Roman" w:hAnsi="Times New Roman" w:cs="Times New Roman"/>
          <w:sz w:val="24"/>
          <w:szCs w:val="24"/>
        </w:rPr>
      </w:pPr>
      <w:r w:rsidRPr="00756CF7">
        <w:rPr>
          <w:rFonts w:ascii="Times New Roman" w:hAnsi="Times New Roman" w:cs="Times New Roman"/>
          <w:sz w:val="24"/>
          <w:szCs w:val="24"/>
        </w:rPr>
        <w:t>Astfel, această tensiune creată impune luarea tot mai frecventă a unor decizii pe criterii economice, precum majorarea beneficiilor sau reducerea pierderilor/costurilor potențiale. Prin urmare, apar două concepte legate de luarea deciziilor pe criterii economice și anume:</w:t>
      </w:r>
    </w:p>
    <w:p w:rsidR="00D20654" w:rsidRPr="00756CF7" w:rsidRDefault="00D20654" w:rsidP="00D20654">
      <w:pPr>
        <w:pStyle w:val="ListParagraph"/>
        <w:numPr>
          <w:ilvl w:val="0"/>
          <w:numId w:val="3"/>
        </w:numPr>
        <w:jc w:val="both"/>
        <w:rPr>
          <w:rFonts w:ascii="Times New Roman" w:hAnsi="Times New Roman" w:cs="Times New Roman"/>
          <w:sz w:val="24"/>
          <w:szCs w:val="24"/>
        </w:rPr>
      </w:pPr>
      <w:r w:rsidRPr="00756CF7">
        <w:rPr>
          <w:rFonts w:ascii="Times New Roman" w:hAnsi="Times New Roman" w:cs="Times New Roman"/>
          <w:b/>
          <w:i/>
          <w:sz w:val="24"/>
          <w:szCs w:val="24"/>
        </w:rPr>
        <w:t>Costul de oportunitate</w:t>
      </w:r>
      <w:r w:rsidRPr="00756CF7">
        <w:rPr>
          <w:rFonts w:ascii="Times New Roman" w:hAnsi="Times New Roman" w:cs="Times New Roman"/>
          <w:sz w:val="24"/>
          <w:szCs w:val="24"/>
        </w:rPr>
        <w:t xml:space="preserve"> (CO) – care arată pierderea înregistrată atunci când nu se face cea mai bună alegere pe criterii economice din mai multe variante de alegere existente.</w:t>
      </w:r>
    </w:p>
    <w:p w:rsidR="00D20654" w:rsidRPr="00756CF7" w:rsidRDefault="00D20654" w:rsidP="00D20654">
      <w:pPr>
        <w:pStyle w:val="ListParagraph"/>
        <w:numPr>
          <w:ilvl w:val="0"/>
          <w:numId w:val="3"/>
        </w:numPr>
        <w:spacing w:after="0" w:line="240" w:lineRule="auto"/>
        <w:jc w:val="both"/>
        <w:rPr>
          <w:rFonts w:ascii="Times New Roman" w:hAnsi="Times New Roman" w:cs="Times New Roman"/>
          <w:sz w:val="24"/>
          <w:szCs w:val="24"/>
        </w:rPr>
      </w:pPr>
      <w:r w:rsidRPr="00756CF7">
        <w:rPr>
          <w:rFonts w:ascii="Times New Roman" w:hAnsi="Times New Roman" w:cs="Times New Roman"/>
          <w:b/>
          <w:i/>
          <w:sz w:val="24"/>
          <w:szCs w:val="24"/>
        </w:rPr>
        <w:lastRenderedPageBreak/>
        <w:t>Frontiera posibilităților de producție</w:t>
      </w:r>
      <w:r w:rsidRPr="00756CF7">
        <w:rPr>
          <w:rFonts w:ascii="Times New Roman" w:hAnsi="Times New Roman" w:cs="Times New Roman"/>
          <w:sz w:val="24"/>
          <w:szCs w:val="24"/>
        </w:rPr>
        <w:t xml:space="preserve"> (FPP) – arată cantitatea maximă de bunuri și servicii care poate fi obținută în urma combinării factorilor de producție, în baza capacităților de producție existente.</w:t>
      </w:r>
    </w:p>
    <w:p w:rsidR="00D20654" w:rsidRPr="00756CF7" w:rsidRDefault="00D20654" w:rsidP="00D20654">
      <w:pPr>
        <w:spacing w:after="0" w:line="240" w:lineRule="auto"/>
        <w:ind w:left="927"/>
        <w:jc w:val="both"/>
        <w:rPr>
          <w:rFonts w:ascii="Times New Roman" w:hAnsi="Times New Roman" w:cs="Times New Roman"/>
          <w:sz w:val="24"/>
          <w:szCs w:val="24"/>
        </w:rPr>
      </w:pPr>
    </w:p>
    <w:p w:rsidR="00D61241" w:rsidRPr="00756CF7" w:rsidRDefault="00D61241" w:rsidP="00D20654">
      <w:pPr>
        <w:spacing w:after="0" w:line="240" w:lineRule="auto"/>
        <w:rPr>
          <w:rFonts w:ascii="Times New Roman" w:hAnsi="Times New Roman" w:cs="Times New Roman"/>
          <w:b/>
          <w:sz w:val="24"/>
          <w:szCs w:val="24"/>
        </w:rPr>
      </w:pPr>
      <w:r w:rsidRPr="00756CF7">
        <w:rPr>
          <w:rFonts w:ascii="Times New Roman" w:hAnsi="Times New Roman" w:cs="Times New Roman"/>
          <w:b/>
          <w:sz w:val="24"/>
          <w:szCs w:val="24"/>
        </w:rPr>
        <w:t>1.4. Risc și incertitudine în economie</w:t>
      </w:r>
    </w:p>
    <w:p w:rsidR="00D20654" w:rsidRPr="00756CF7" w:rsidRDefault="00D20654" w:rsidP="00D20654">
      <w:pPr>
        <w:spacing w:after="0" w:line="240" w:lineRule="auto"/>
        <w:ind w:firstLine="567"/>
        <w:rPr>
          <w:rFonts w:ascii="Times New Roman" w:hAnsi="Times New Roman" w:cs="Times New Roman"/>
          <w:sz w:val="24"/>
          <w:szCs w:val="24"/>
        </w:rPr>
      </w:pPr>
    </w:p>
    <w:p w:rsidR="00D20654" w:rsidRPr="00756CF7" w:rsidRDefault="00D20654" w:rsidP="00D20654">
      <w:pPr>
        <w:spacing w:after="0" w:line="240" w:lineRule="auto"/>
        <w:ind w:firstLine="567"/>
        <w:jc w:val="both"/>
        <w:rPr>
          <w:rFonts w:ascii="Times New Roman" w:hAnsi="Times New Roman" w:cs="Times New Roman"/>
          <w:sz w:val="24"/>
          <w:szCs w:val="24"/>
        </w:rPr>
      </w:pPr>
      <w:r w:rsidRPr="00756CF7">
        <w:rPr>
          <w:rFonts w:ascii="Times New Roman" w:hAnsi="Times New Roman" w:cs="Times New Roman"/>
          <w:sz w:val="24"/>
          <w:szCs w:val="24"/>
        </w:rPr>
        <w:t>Alegerile umane nu sunt întotdeauna raționale și nu se fac în condiții de certitudine (contextul economic general se modifică, nu luăm în calcul sau nu analizăm corect toate informațiile existente, etc.). De aceea, majoritatea deciziilor sunt supuse riscului și incertitudinii.</w:t>
      </w:r>
    </w:p>
    <w:p w:rsidR="00280218" w:rsidRPr="00756CF7" w:rsidRDefault="00280218" w:rsidP="00280218">
      <w:pPr>
        <w:spacing w:after="0" w:line="240" w:lineRule="auto"/>
        <w:jc w:val="both"/>
        <w:rPr>
          <w:rFonts w:ascii="Times New Roman" w:hAnsi="Times New Roman" w:cs="Times New Roman"/>
          <w:i/>
          <w:sz w:val="24"/>
          <w:szCs w:val="24"/>
        </w:rPr>
      </w:pPr>
      <w:r w:rsidRPr="00756CF7">
        <w:rPr>
          <w:rFonts w:ascii="Times New Roman" w:hAnsi="Times New Roman" w:cs="Times New Roman"/>
          <w:i/>
          <w:sz w:val="24"/>
          <w:szCs w:val="24"/>
        </w:rPr>
        <w:t>!!! Dacă incertitudinea reprezintă o stare de nesiguranță totală cu privire la atingerea obiectivelor viitoare ale agenților economici, riscurile arată apariția unei eveniment nesigur dar posibil, și pot fi cuantificate cu ajutorul probabilităților.</w:t>
      </w:r>
    </w:p>
    <w:p w:rsidR="00D20654" w:rsidRPr="00756CF7" w:rsidRDefault="00D20654" w:rsidP="00D20654">
      <w:pPr>
        <w:spacing w:after="0" w:line="240" w:lineRule="auto"/>
        <w:ind w:firstLine="567"/>
        <w:jc w:val="both"/>
        <w:rPr>
          <w:rFonts w:ascii="Times New Roman" w:hAnsi="Times New Roman" w:cs="Times New Roman"/>
          <w:sz w:val="24"/>
          <w:szCs w:val="24"/>
        </w:rPr>
      </w:pPr>
    </w:p>
    <w:p w:rsidR="00D20654" w:rsidRPr="00756CF7" w:rsidRDefault="00D20654" w:rsidP="00D20654">
      <w:pPr>
        <w:spacing w:after="0" w:line="240" w:lineRule="auto"/>
        <w:ind w:firstLine="567"/>
        <w:jc w:val="both"/>
        <w:rPr>
          <w:rFonts w:ascii="Times New Roman" w:hAnsi="Times New Roman" w:cs="Times New Roman"/>
          <w:sz w:val="24"/>
          <w:szCs w:val="24"/>
        </w:rPr>
      </w:pPr>
      <w:r w:rsidRPr="00756CF7">
        <w:rPr>
          <w:rFonts w:ascii="Times New Roman" w:hAnsi="Times New Roman" w:cs="Times New Roman"/>
          <w:sz w:val="24"/>
          <w:szCs w:val="24"/>
        </w:rPr>
        <w:t>Clasificarea riscurilor economice</w:t>
      </w:r>
      <w:r w:rsidRPr="00756CF7">
        <w:rPr>
          <w:rFonts w:ascii="Times New Roman" w:hAnsi="Times New Roman" w:cs="Times New Roman"/>
          <w:sz w:val="24"/>
          <w:szCs w:val="24"/>
        </w:rPr>
        <w:t>:</w:t>
      </w:r>
    </w:p>
    <w:p w:rsidR="00D20654" w:rsidRPr="00756CF7" w:rsidRDefault="00D20654" w:rsidP="00D20654">
      <w:pPr>
        <w:spacing w:after="0" w:line="240" w:lineRule="auto"/>
        <w:ind w:firstLine="567"/>
        <w:jc w:val="both"/>
        <w:rPr>
          <w:rFonts w:ascii="Times New Roman" w:hAnsi="Times New Roman" w:cs="Times New Roman"/>
          <w:sz w:val="24"/>
          <w:szCs w:val="24"/>
        </w:rPr>
      </w:pPr>
    </w:p>
    <w:p w:rsidR="00D20654" w:rsidRPr="00756CF7" w:rsidRDefault="00D20654" w:rsidP="00D20654">
      <w:pPr>
        <w:spacing w:after="0" w:line="240" w:lineRule="auto"/>
        <w:ind w:firstLine="567"/>
        <w:jc w:val="both"/>
        <w:rPr>
          <w:rFonts w:ascii="Times New Roman" w:hAnsi="Times New Roman" w:cs="Times New Roman"/>
          <w:sz w:val="24"/>
          <w:szCs w:val="24"/>
        </w:rPr>
      </w:pPr>
      <w:r w:rsidRPr="00756CF7">
        <w:rPr>
          <w:rFonts w:ascii="Times New Roman" w:hAnsi="Times New Roman" w:cs="Times New Roman"/>
          <w:sz w:val="24"/>
          <w:szCs w:val="24"/>
        </w:rPr>
        <w:t xml:space="preserve">a) </w:t>
      </w:r>
      <w:r w:rsidR="00280218" w:rsidRPr="00756CF7">
        <w:rPr>
          <w:rFonts w:ascii="Times New Roman" w:hAnsi="Times New Roman" w:cs="Times New Roman"/>
          <w:sz w:val="24"/>
          <w:szCs w:val="24"/>
        </w:rPr>
        <w:t>Riscuri microeconomice</w:t>
      </w:r>
    </w:p>
    <w:p w:rsidR="00280218" w:rsidRPr="00756CF7" w:rsidRDefault="00280218" w:rsidP="00280218">
      <w:pPr>
        <w:pStyle w:val="ListParagraph"/>
        <w:numPr>
          <w:ilvl w:val="0"/>
          <w:numId w:val="4"/>
        </w:numPr>
        <w:spacing w:after="0" w:line="240" w:lineRule="auto"/>
        <w:jc w:val="both"/>
        <w:rPr>
          <w:rFonts w:ascii="Times New Roman" w:hAnsi="Times New Roman" w:cs="Times New Roman"/>
          <w:sz w:val="24"/>
          <w:szCs w:val="24"/>
        </w:rPr>
      </w:pPr>
      <w:r w:rsidRPr="00756CF7">
        <w:rPr>
          <w:rFonts w:ascii="Times New Roman" w:hAnsi="Times New Roman" w:cs="Times New Roman"/>
          <w:sz w:val="24"/>
          <w:szCs w:val="24"/>
        </w:rPr>
        <w:t>Operaționale – felul în care angajații îndeplinesc sarcinile de serviciu, gestionarea proceselor de lucru, etc.</w:t>
      </w:r>
    </w:p>
    <w:p w:rsidR="00280218" w:rsidRPr="00756CF7" w:rsidRDefault="00280218" w:rsidP="00280218">
      <w:pPr>
        <w:pStyle w:val="ListParagraph"/>
        <w:numPr>
          <w:ilvl w:val="0"/>
          <w:numId w:val="4"/>
        </w:numPr>
        <w:spacing w:after="0" w:line="240" w:lineRule="auto"/>
        <w:jc w:val="both"/>
        <w:rPr>
          <w:rFonts w:ascii="Times New Roman" w:hAnsi="Times New Roman" w:cs="Times New Roman"/>
          <w:sz w:val="24"/>
          <w:szCs w:val="24"/>
        </w:rPr>
      </w:pPr>
      <w:r w:rsidRPr="00756CF7">
        <w:rPr>
          <w:rFonts w:ascii="Times New Roman" w:hAnsi="Times New Roman" w:cs="Times New Roman"/>
          <w:sz w:val="24"/>
          <w:szCs w:val="24"/>
        </w:rPr>
        <w:t>Financiare – sunt cele mai numeroase și țin de finanțare, lichiditate, faliment, modificarea condițiilor de piață precum rata dobânzii sau cursul valutar, etc.</w:t>
      </w:r>
    </w:p>
    <w:p w:rsidR="00280218" w:rsidRPr="00756CF7" w:rsidRDefault="00280218" w:rsidP="00280218">
      <w:pPr>
        <w:pStyle w:val="ListParagraph"/>
        <w:numPr>
          <w:ilvl w:val="0"/>
          <w:numId w:val="4"/>
        </w:numPr>
        <w:spacing w:after="0" w:line="240" w:lineRule="auto"/>
        <w:jc w:val="both"/>
        <w:rPr>
          <w:rFonts w:ascii="Times New Roman" w:hAnsi="Times New Roman" w:cs="Times New Roman"/>
          <w:sz w:val="24"/>
          <w:szCs w:val="24"/>
        </w:rPr>
      </w:pPr>
      <w:r w:rsidRPr="00756CF7">
        <w:rPr>
          <w:rFonts w:ascii="Times New Roman" w:hAnsi="Times New Roman" w:cs="Times New Roman"/>
          <w:sz w:val="24"/>
          <w:szCs w:val="24"/>
        </w:rPr>
        <w:t>Tehnice – alegerea echipamentelor și soluțiilor tehnice</w:t>
      </w:r>
    </w:p>
    <w:p w:rsidR="00280218" w:rsidRPr="00756CF7" w:rsidRDefault="00280218" w:rsidP="00280218">
      <w:pPr>
        <w:pStyle w:val="ListParagraph"/>
        <w:numPr>
          <w:ilvl w:val="0"/>
          <w:numId w:val="4"/>
        </w:numPr>
        <w:spacing w:after="0" w:line="240" w:lineRule="auto"/>
        <w:jc w:val="both"/>
        <w:rPr>
          <w:rFonts w:ascii="Times New Roman" w:hAnsi="Times New Roman" w:cs="Times New Roman"/>
          <w:sz w:val="24"/>
          <w:szCs w:val="24"/>
        </w:rPr>
      </w:pPr>
      <w:r w:rsidRPr="00756CF7">
        <w:rPr>
          <w:rFonts w:ascii="Times New Roman" w:hAnsi="Times New Roman" w:cs="Times New Roman"/>
          <w:sz w:val="24"/>
          <w:szCs w:val="24"/>
        </w:rPr>
        <w:t>Informatice – pierderea sau furtul informațiilor cu privire la bazele de date, proceduri de lucru, rețete de producție, etc.</w:t>
      </w:r>
    </w:p>
    <w:p w:rsidR="00280218" w:rsidRPr="00756CF7" w:rsidRDefault="00280218" w:rsidP="00280218">
      <w:pPr>
        <w:pStyle w:val="ListParagraph"/>
        <w:spacing w:after="0" w:line="240" w:lineRule="auto"/>
        <w:ind w:left="1287"/>
        <w:jc w:val="both"/>
        <w:rPr>
          <w:rFonts w:ascii="Times New Roman" w:hAnsi="Times New Roman" w:cs="Times New Roman"/>
          <w:sz w:val="24"/>
          <w:szCs w:val="24"/>
        </w:rPr>
      </w:pPr>
    </w:p>
    <w:p w:rsidR="00280218" w:rsidRPr="00756CF7" w:rsidRDefault="00280218" w:rsidP="00280218">
      <w:pPr>
        <w:spacing w:after="0" w:line="240" w:lineRule="auto"/>
        <w:ind w:firstLine="567"/>
        <w:jc w:val="both"/>
        <w:rPr>
          <w:rFonts w:ascii="Times New Roman" w:hAnsi="Times New Roman" w:cs="Times New Roman"/>
          <w:sz w:val="24"/>
          <w:szCs w:val="24"/>
        </w:rPr>
      </w:pPr>
      <w:r w:rsidRPr="00756CF7">
        <w:rPr>
          <w:rFonts w:ascii="Times New Roman" w:hAnsi="Times New Roman" w:cs="Times New Roman"/>
          <w:sz w:val="24"/>
          <w:szCs w:val="24"/>
        </w:rPr>
        <w:t xml:space="preserve">a) Riscuri </w:t>
      </w:r>
      <w:r w:rsidRPr="00756CF7">
        <w:rPr>
          <w:rFonts w:ascii="Times New Roman" w:hAnsi="Times New Roman" w:cs="Times New Roman"/>
          <w:sz w:val="24"/>
          <w:szCs w:val="24"/>
        </w:rPr>
        <w:t>macroeconomice</w:t>
      </w:r>
    </w:p>
    <w:p w:rsidR="00280218" w:rsidRPr="00756CF7" w:rsidRDefault="00280218" w:rsidP="00280218">
      <w:pPr>
        <w:pStyle w:val="ListParagraph"/>
        <w:numPr>
          <w:ilvl w:val="0"/>
          <w:numId w:val="5"/>
        </w:numPr>
        <w:spacing w:after="0" w:line="240" w:lineRule="auto"/>
        <w:jc w:val="both"/>
        <w:rPr>
          <w:rFonts w:ascii="Times New Roman" w:hAnsi="Times New Roman" w:cs="Times New Roman"/>
          <w:sz w:val="24"/>
          <w:szCs w:val="24"/>
        </w:rPr>
      </w:pPr>
      <w:r w:rsidRPr="00756CF7">
        <w:rPr>
          <w:rFonts w:ascii="Times New Roman" w:hAnsi="Times New Roman" w:cs="Times New Roman"/>
          <w:sz w:val="24"/>
          <w:szCs w:val="24"/>
        </w:rPr>
        <w:t>Politici economice – modificarea condițiilor economice prin intermediul politicilor fiscal-bugetare sau monetare</w:t>
      </w:r>
    </w:p>
    <w:p w:rsidR="00280218" w:rsidRPr="00756CF7" w:rsidRDefault="00280218" w:rsidP="00280218">
      <w:pPr>
        <w:pStyle w:val="ListParagraph"/>
        <w:numPr>
          <w:ilvl w:val="0"/>
          <w:numId w:val="5"/>
        </w:numPr>
        <w:spacing w:after="0" w:line="240" w:lineRule="auto"/>
        <w:jc w:val="both"/>
        <w:rPr>
          <w:rFonts w:ascii="Times New Roman" w:hAnsi="Times New Roman" w:cs="Times New Roman"/>
          <w:sz w:val="24"/>
          <w:szCs w:val="24"/>
        </w:rPr>
      </w:pPr>
      <w:r w:rsidRPr="00756CF7">
        <w:rPr>
          <w:rFonts w:ascii="Times New Roman" w:hAnsi="Times New Roman" w:cs="Times New Roman"/>
          <w:sz w:val="24"/>
          <w:szCs w:val="24"/>
        </w:rPr>
        <w:t>Legislative – modificarea legislației dintr-un anumit domeniu de activitate</w:t>
      </w:r>
    </w:p>
    <w:p w:rsidR="00280218" w:rsidRPr="00756CF7" w:rsidRDefault="00280218" w:rsidP="00280218">
      <w:pPr>
        <w:pStyle w:val="ListParagraph"/>
        <w:numPr>
          <w:ilvl w:val="0"/>
          <w:numId w:val="5"/>
        </w:numPr>
        <w:spacing w:after="0" w:line="240" w:lineRule="auto"/>
        <w:jc w:val="both"/>
        <w:rPr>
          <w:rFonts w:ascii="Times New Roman" w:hAnsi="Times New Roman" w:cs="Times New Roman"/>
          <w:sz w:val="24"/>
          <w:szCs w:val="24"/>
        </w:rPr>
      </w:pPr>
      <w:r w:rsidRPr="00756CF7">
        <w:rPr>
          <w:rFonts w:ascii="Times New Roman" w:hAnsi="Times New Roman" w:cs="Times New Roman"/>
          <w:sz w:val="24"/>
          <w:szCs w:val="24"/>
        </w:rPr>
        <w:t>Globale – generate de apariția unor crize economice și/sau financiare.</w:t>
      </w:r>
    </w:p>
    <w:p w:rsidR="00280218" w:rsidRPr="00756CF7" w:rsidRDefault="00280218" w:rsidP="00D20654">
      <w:pPr>
        <w:spacing w:after="0" w:line="240" w:lineRule="auto"/>
        <w:ind w:firstLine="567"/>
        <w:jc w:val="both"/>
        <w:rPr>
          <w:rFonts w:ascii="Times New Roman" w:hAnsi="Times New Roman" w:cs="Times New Roman"/>
          <w:sz w:val="24"/>
          <w:szCs w:val="24"/>
        </w:rPr>
      </w:pPr>
      <w:r w:rsidRPr="00756CF7">
        <w:rPr>
          <w:rFonts w:ascii="Times New Roman" w:hAnsi="Times New Roman" w:cs="Times New Roman"/>
          <w:i/>
          <w:sz w:val="24"/>
          <w:szCs w:val="24"/>
        </w:rPr>
        <w:t xml:space="preserve">!!! </w:t>
      </w:r>
      <w:r w:rsidRPr="00756CF7">
        <w:rPr>
          <w:rFonts w:ascii="Times New Roman" w:hAnsi="Times New Roman" w:cs="Times New Roman"/>
          <w:i/>
          <w:sz w:val="24"/>
          <w:szCs w:val="24"/>
        </w:rPr>
        <w:t>Acestor două categorii de riscuri pot fi adăugate și riscurile individuale, precum cele psihologice sau aferente reputației decidentului.</w:t>
      </w:r>
    </w:p>
    <w:p w:rsidR="00D20654" w:rsidRDefault="00D20654" w:rsidP="00280218">
      <w:pPr>
        <w:spacing w:after="0" w:line="240" w:lineRule="auto"/>
        <w:ind w:firstLine="567"/>
        <w:rPr>
          <w:rFonts w:ascii="Times New Roman" w:hAnsi="Times New Roman" w:cs="Times New Roman"/>
          <w:sz w:val="24"/>
          <w:szCs w:val="24"/>
        </w:rPr>
      </w:pPr>
    </w:p>
    <w:p w:rsidR="002C1CFF" w:rsidRPr="00756CF7" w:rsidRDefault="002C1CFF" w:rsidP="00280218">
      <w:pPr>
        <w:spacing w:after="0" w:line="240" w:lineRule="auto"/>
        <w:ind w:firstLine="567"/>
        <w:rPr>
          <w:rFonts w:ascii="Times New Roman" w:hAnsi="Times New Roman" w:cs="Times New Roman"/>
          <w:sz w:val="24"/>
          <w:szCs w:val="24"/>
        </w:rPr>
      </w:pPr>
      <w:bookmarkStart w:id="0" w:name="_GoBack"/>
      <w:bookmarkEnd w:id="0"/>
    </w:p>
    <w:p w:rsidR="00D61241" w:rsidRPr="00756CF7" w:rsidRDefault="00D61241" w:rsidP="00756CF7">
      <w:pPr>
        <w:spacing w:after="0" w:line="240" w:lineRule="auto"/>
        <w:rPr>
          <w:rFonts w:ascii="Times New Roman" w:hAnsi="Times New Roman" w:cs="Times New Roman"/>
          <w:b/>
          <w:sz w:val="24"/>
          <w:szCs w:val="24"/>
        </w:rPr>
      </w:pPr>
      <w:r w:rsidRPr="00756CF7">
        <w:rPr>
          <w:rFonts w:ascii="Times New Roman" w:hAnsi="Times New Roman" w:cs="Times New Roman"/>
          <w:b/>
          <w:sz w:val="24"/>
          <w:szCs w:val="24"/>
        </w:rPr>
        <w:t>1.5. Sisteme economice - trăsături</w:t>
      </w:r>
    </w:p>
    <w:p w:rsidR="00756CF7" w:rsidRPr="00756CF7" w:rsidRDefault="00756CF7" w:rsidP="00756CF7">
      <w:pPr>
        <w:spacing w:after="0" w:line="240" w:lineRule="auto"/>
        <w:ind w:firstLine="567"/>
        <w:jc w:val="both"/>
        <w:rPr>
          <w:rFonts w:ascii="Times New Roman" w:hAnsi="Times New Roman" w:cs="Times New Roman"/>
          <w:sz w:val="24"/>
          <w:szCs w:val="24"/>
        </w:rPr>
      </w:pPr>
    </w:p>
    <w:p w:rsidR="00756CF7" w:rsidRPr="00756CF7" w:rsidRDefault="00756CF7" w:rsidP="00756CF7">
      <w:pPr>
        <w:spacing w:after="0" w:line="240" w:lineRule="auto"/>
        <w:ind w:firstLine="567"/>
        <w:jc w:val="both"/>
        <w:rPr>
          <w:rFonts w:ascii="Times New Roman" w:hAnsi="Times New Roman" w:cs="Times New Roman"/>
          <w:sz w:val="24"/>
          <w:szCs w:val="24"/>
        </w:rPr>
      </w:pPr>
      <w:r w:rsidRPr="00756CF7">
        <w:rPr>
          <w:rFonts w:ascii="Times New Roman" w:hAnsi="Times New Roman" w:cs="Times New Roman"/>
          <w:sz w:val="24"/>
          <w:szCs w:val="24"/>
        </w:rPr>
        <w:t>Economiile statelor lumii nu au funcționat dintotdeauna după reperele pe care le avem în prezent. Mai mult, sistemele economice existente nu au la bază același principii și mecanisme de funcționare. O prezentarea a sistemelor economice este realizată în Figura 2.</w:t>
      </w:r>
    </w:p>
    <w:p w:rsidR="00756CF7" w:rsidRPr="00756CF7" w:rsidRDefault="00756CF7" w:rsidP="00756CF7">
      <w:pPr>
        <w:ind w:firstLine="567"/>
        <w:jc w:val="both"/>
        <w:rPr>
          <w:rFonts w:ascii="Times New Roman" w:hAnsi="Times New Roman" w:cs="Times New Roman"/>
          <w:sz w:val="24"/>
          <w:szCs w:val="24"/>
        </w:rPr>
      </w:pPr>
      <w:r w:rsidRPr="00756CF7">
        <w:rPr>
          <w:rFonts w:ascii="Times New Roman" w:hAnsi="Times New Roman" w:cs="Times New Roman"/>
          <w:noProof/>
          <w:sz w:val="24"/>
          <w:szCs w:val="24"/>
          <w:lang w:eastAsia="ro-RO"/>
        </w:rPr>
        <mc:AlternateContent>
          <mc:Choice Requires="wpg">
            <w:drawing>
              <wp:anchor distT="0" distB="0" distL="114300" distR="114300" simplePos="0" relativeHeight="251672576" behindDoc="0" locked="0" layoutInCell="1" allowOverlap="1">
                <wp:simplePos x="0" y="0"/>
                <wp:positionH relativeFrom="column">
                  <wp:posOffset>119380</wp:posOffset>
                </wp:positionH>
                <wp:positionV relativeFrom="paragraph">
                  <wp:posOffset>109855</wp:posOffset>
                </wp:positionV>
                <wp:extent cx="5483841" cy="1589254"/>
                <wp:effectExtent l="0" t="0" r="22225" b="11430"/>
                <wp:wrapNone/>
                <wp:docPr id="19" name="Group 19"/>
                <wp:cNvGraphicFramePr/>
                <a:graphic xmlns:a="http://schemas.openxmlformats.org/drawingml/2006/main">
                  <a:graphicData uri="http://schemas.microsoft.com/office/word/2010/wordprocessingGroup">
                    <wpg:wgp>
                      <wpg:cNvGrpSpPr/>
                      <wpg:grpSpPr>
                        <a:xfrm>
                          <a:off x="0" y="0"/>
                          <a:ext cx="5483841" cy="1589254"/>
                          <a:chOff x="0" y="0"/>
                          <a:chExt cx="5483841" cy="1589254"/>
                        </a:xfrm>
                      </wpg:grpSpPr>
                      <wps:wsp>
                        <wps:cNvPr id="6" name="Text Box 6"/>
                        <wps:cNvSpPr txBox="1"/>
                        <wps:spPr>
                          <a:xfrm>
                            <a:off x="4514850" y="781050"/>
                            <a:ext cx="968991" cy="42990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61241" w:rsidRPr="00756CF7" w:rsidRDefault="00D61241" w:rsidP="00D61241">
                              <w:pPr>
                                <w:rPr>
                                  <w:rFonts w:ascii="Times New Roman" w:hAnsi="Times New Roman" w:cs="Times New Roman"/>
                                </w:rPr>
                              </w:pPr>
                              <w:r w:rsidRPr="00756CF7">
                                <w:rPr>
                                  <w:rFonts w:ascii="Times New Roman" w:hAnsi="Times New Roman" w:cs="Times New Roman"/>
                                </w:rPr>
                                <w:t>Economiile în tranziție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8" name="Group 18"/>
                        <wpg:cNvGrpSpPr/>
                        <wpg:grpSpPr>
                          <a:xfrm>
                            <a:off x="0" y="0"/>
                            <a:ext cx="4383774" cy="1589254"/>
                            <a:chOff x="0" y="0"/>
                            <a:chExt cx="4383774" cy="1589254"/>
                          </a:xfrm>
                        </wpg:grpSpPr>
                        <wps:wsp>
                          <wps:cNvPr id="4" name="Text Box 4"/>
                          <wps:cNvSpPr txBox="1"/>
                          <wps:spPr>
                            <a:xfrm>
                              <a:off x="3162300" y="419100"/>
                              <a:ext cx="1180086" cy="4846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61241" w:rsidRPr="00756CF7" w:rsidRDefault="00D61241" w:rsidP="00D61241">
                                <w:pPr>
                                  <w:rPr>
                                    <w:rFonts w:ascii="Times New Roman" w:hAnsi="Times New Roman" w:cs="Times New Roman"/>
                                  </w:rPr>
                                </w:pPr>
                                <w:r w:rsidRPr="00756CF7">
                                  <w:rPr>
                                    <w:rFonts w:ascii="Times New Roman" w:hAnsi="Times New Roman" w:cs="Times New Roman"/>
                                  </w:rPr>
                                  <w:t>Economia centralizată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3162300" y="1152525"/>
                              <a:ext cx="1221474" cy="43672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61241" w:rsidRPr="00756CF7" w:rsidRDefault="00D61241" w:rsidP="00D61241">
                                <w:pPr>
                                  <w:rPr>
                                    <w:rFonts w:ascii="Times New Roman" w:hAnsi="Times New Roman" w:cs="Times New Roman"/>
                                  </w:rPr>
                                </w:pPr>
                                <w:r w:rsidRPr="00756CF7">
                                  <w:rPr>
                                    <w:rFonts w:ascii="Times New Roman" w:hAnsi="Times New Roman" w:cs="Times New Roman"/>
                                  </w:rPr>
                                  <w:t>Economia de piață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7" name="Group 17"/>
                          <wpg:cNvGrpSpPr/>
                          <wpg:grpSpPr>
                            <a:xfrm>
                              <a:off x="0" y="0"/>
                              <a:ext cx="2958152" cy="1434152"/>
                              <a:chOff x="0" y="0"/>
                              <a:chExt cx="2958152" cy="1434152"/>
                            </a:xfrm>
                          </wpg:grpSpPr>
                          <wps:wsp>
                            <wps:cNvPr id="1" name="Text Box 1"/>
                            <wps:cNvSpPr txBox="1"/>
                            <wps:spPr>
                              <a:xfrm>
                                <a:off x="0" y="600075"/>
                                <a:ext cx="1153236" cy="47084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61241" w:rsidRPr="00756CF7" w:rsidRDefault="00D61241" w:rsidP="00D61241">
                                  <w:pPr>
                                    <w:rPr>
                                      <w:rFonts w:ascii="Times New Roman" w:hAnsi="Times New Roman" w:cs="Times New Roman"/>
                                    </w:rPr>
                                  </w:pPr>
                                  <w:r w:rsidRPr="00756CF7">
                                    <w:rPr>
                                      <w:rFonts w:ascii="Times New Roman" w:hAnsi="Times New Roman" w:cs="Times New Roman"/>
                                    </w:rPr>
                                    <w:t>Sisteme economice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1600200" y="0"/>
                                <a:ext cx="1357952" cy="34119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61241" w:rsidRPr="00756CF7" w:rsidRDefault="00D61241" w:rsidP="00D61241">
                                  <w:pPr>
                                    <w:rPr>
                                      <w:rFonts w:ascii="Times New Roman" w:hAnsi="Times New Roman" w:cs="Times New Roman"/>
                                    </w:rPr>
                                  </w:pPr>
                                  <w:r w:rsidRPr="00756CF7">
                                    <w:rPr>
                                      <w:rFonts w:ascii="Times New Roman" w:hAnsi="Times New Roman" w:cs="Times New Roman"/>
                                    </w:rPr>
                                    <w:t>Economia naturală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1619250" y="990600"/>
                                <a:ext cx="1173707" cy="44355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61241" w:rsidRPr="00756CF7" w:rsidRDefault="00D61241" w:rsidP="00D61241">
                                  <w:pPr>
                                    <w:rPr>
                                      <w:rFonts w:ascii="Times New Roman" w:hAnsi="Times New Roman" w:cs="Times New Roman"/>
                                    </w:rPr>
                                  </w:pPr>
                                  <w:r w:rsidRPr="00756CF7">
                                    <w:rPr>
                                      <w:rFonts w:ascii="Times New Roman" w:hAnsi="Times New Roman" w:cs="Times New Roman"/>
                                    </w:rPr>
                                    <w:t>Economia de schimb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Straight Arrow Connector 7"/>
                            <wps:cNvCnPr/>
                            <wps:spPr>
                              <a:xfrm flipV="1">
                                <a:off x="1028700" y="257175"/>
                                <a:ext cx="525439" cy="3411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1028700" y="1066800"/>
                                <a:ext cx="586854" cy="2118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 name="Straight Arrow Connector 9"/>
                          <wps:cNvCnPr/>
                          <wps:spPr>
                            <a:xfrm flipV="1">
                              <a:off x="2790825" y="666750"/>
                              <a:ext cx="375541" cy="4503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a:off x="2790825" y="1114425"/>
                              <a:ext cx="375314" cy="3205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1" name="Straight Connector 11"/>
                        <wps:cNvCnPr/>
                        <wps:spPr>
                          <a:xfrm>
                            <a:off x="4343400" y="552450"/>
                            <a:ext cx="59437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a:off x="4933950" y="552450"/>
                            <a:ext cx="0" cy="23201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a:off x="4933950" y="1209675"/>
                            <a:ext cx="0" cy="1364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flipH="1">
                            <a:off x="4381500" y="1343025"/>
                            <a:ext cx="55310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9" o:spid="_x0000_s1026" style="position:absolute;left:0;text-align:left;margin-left:9.4pt;margin-top:8.65pt;width:431.8pt;height:125.15pt;z-index:251672576" coordsize="54838,15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">
                <v:shapetype id="_x0000_t202" coordsize="21600,21600" o:spt="202" path="m,l,21600r21600,l21600,xe">
                  <v:stroke joinstyle="miter"/>
                  <v:path gradientshapeok="t" o:connecttype="rect"/>
                </v:shapetype>
                <v:shape id="Text Box 6" o:spid="_x0000_s1027" type="#_x0000_t202" style="position:absolute;left:45148;top:7810;width:9690;height:4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8cAA&#10;AADaAAAADwAAAGRycy9kb3ducmV2LnhtbESPQWsCMRSE74X+h/AEbzVrD7JdjaLFlkJP1dLzY/NM&#10;gpuXJUnX9d83BcHjMDPfMKvN6DsxUEwusIL5rAJB3Abt2Cj4Pr491SBSRtbYBSYFV0qwWT8+rLDR&#10;4cJfNByyEQXCqUEFNue+kTK1ljymWeiJi3cK0WMuMhqpI14K3HfyuaoW0qPjsmCxp1dL7fnw6xXs&#10;d+bFtDVGu6+1c8P4c/o070pNJ+N2CSLTmO/hW/tDK1jA/5VyA+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SO+8cAAAADaAAAADwAAAAAAAAAAAAAAAACYAgAAZHJzL2Rvd25y&#10;ZXYueG1sUEsFBgAAAAAEAAQA9QAAAIUDAAAAAA==&#10;" fillcolor="white [3201]" strokeweight=".5pt">
                  <v:textbox>
                    <w:txbxContent>
                      <w:p w:rsidR="00D61241" w:rsidRPr="00756CF7" w:rsidRDefault="00D61241" w:rsidP="00D61241">
                        <w:pPr>
                          <w:rPr>
                            <w:rFonts w:ascii="Times New Roman" w:hAnsi="Times New Roman" w:cs="Times New Roman"/>
                          </w:rPr>
                        </w:pPr>
                        <w:r w:rsidRPr="00756CF7">
                          <w:rPr>
                            <w:rFonts w:ascii="Times New Roman" w:hAnsi="Times New Roman" w:cs="Times New Roman"/>
                          </w:rPr>
                          <w:t>Economiile în tranziție</w:t>
                        </w:r>
                      </w:p>
                    </w:txbxContent>
                  </v:textbox>
                </v:shape>
                <v:group id="Group 18" o:spid="_x0000_s1028" style="position:absolute;width:43837;height:15892" coordsize="43837,158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Text Box 4" o:spid="_x0000_s1029" type="#_x0000_t202" style="position:absolute;left:31623;top:4191;width:11800;height:48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2FHcEA&#10;AADaAAAADwAAAGRycy9kb3ducmV2LnhtbESPQWsCMRSE74X+h/AKvdVsS5F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9hR3BAAAA2gAAAA8AAAAAAAAAAAAAAAAAmAIAAGRycy9kb3du&#10;cmV2LnhtbFBLBQYAAAAABAAEAPUAAACGAwAAAAA=&#10;" fillcolor="white [3201]" strokeweight=".5pt">
                    <v:textbox>
                      <w:txbxContent>
                        <w:p w:rsidR="00D61241" w:rsidRPr="00756CF7" w:rsidRDefault="00D61241" w:rsidP="00D61241">
                          <w:pPr>
                            <w:rPr>
                              <w:rFonts w:ascii="Times New Roman" w:hAnsi="Times New Roman" w:cs="Times New Roman"/>
                            </w:rPr>
                          </w:pPr>
                          <w:r w:rsidRPr="00756CF7">
                            <w:rPr>
                              <w:rFonts w:ascii="Times New Roman" w:hAnsi="Times New Roman" w:cs="Times New Roman"/>
                            </w:rPr>
                            <w:t>Economia centralizată</w:t>
                          </w:r>
                        </w:p>
                      </w:txbxContent>
                    </v:textbox>
                  </v:shape>
                  <v:shape id="Text Box 5" o:spid="_x0000_s1030" type="#_x0000_t202" style="position:absolute;left:31623;top:11525;width:12214;height:4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ghsEA&#10;AADaAAAADwAAAGRycy9kb3ducmV2LnhtbESPQWsCMRSE74X+h/AKvdVsC5V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xIIbBAAAA2gAAAA8AAAAAAAAAAAAAAAAAmAIAAGRycy9kb3du&#10;cmV2LnhtbFBLBQYAAAAABAAEAPUAAACGAwAAAAA=&#10;" fillcolor="white [3201]" strokeweight=".5pt">
                    <v:textbox>
                      <w:txbxContent>
                        <w:p w:rsidR="00D61241" w:rsidRPr="00756CF7" w:rsidRDefault="00D61241" w:rsidP="00D61241">
                          <w:pPr>
                            <w:rPr>
                              <w:rFonts w:ascii="Times New Roman" w:hAnsi="Times New Roman" w:cs="Times New Roman"/>
                            </w:rPr>
                          </w:pPr>
                          <w:r w:rsidRPr="00756CF7">
                            <w:rPr>
                              <w:rFonts w:ascii="Times New Roman" w:hAnsi="Times New Roman" w:cs="Times New Roman"/>
                            </w:rPr>
                            <w:t>Economia de piață</w:t>
                          </w:r>
                        </w:p>
                      </w:txbxContent>
                    </v:textbox>
                  </v:shape>
                  <v:group id="Group 17" o:spid="_x0000_s1031" style="position:absolute;width:29581;height:14341" coordsize="29581,143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 id="Text Box 1" o:spid="_x0000_s1032" type="#_x0000_t202" style="position:absolute;top:6000;width:11532;height:4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omhb4A&#10;AADaAAAADwAAAGRycy9kb3ducmV2LnhtbERPTWsCMRC9F/ofwgjeatYeZF2NosWWQk9q6XnYjElw&#10;M1mSdN3++0Yo9DQ83uest6PvxEAxucAK5rMKBHEbtGOj4PP8+lSDSBlZYxeYFPxQgu3m8WGNjQ43&#10;PtJwykaUEE4NKrA5942UqbXkMc1CT1y4S4gec4HRSB3xVsJ9J5+raiE9Oi4NFnt6sdReT99ewWFv&#10;lqatMdpDrZ0bxq/Lh3lTajoZdysQmcb8L/5zv+syH+6v3K/c/A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rKJoW+AAAA2gAAAA8AAAAAAAAAAAAAAAAAmAIAAGRycy9kb3ducmV2&#10;LnhtbFBLBQYAAAAABAAEAPUAAACDAwAAAAA=&#10;" fillcolor="white [3201]" strokeweight=".5pt">
                      <v:textbox>
                        <w:txbxContent>
                          <w:p w:rsidR="00D61241" w:rsidRPr="00756CF7" w:rsidRDefault="00D61241" w:rsidP="00D61241">
                            <w:pPr>
                              <w:rPr>
                                <w:rFonts w:ascii="Times New Roman" w:hAnsi="Times New Roman" w:cs="Times New Roman"/>
                              </w:rPr>
                            </w:pPr>
                            <w:r w:rsidRPr="00756CF7">
                              <w:rPr>
                                <w:rFonts w:ascii="Times New Roman" w:hAnsi="Times New Roman" w:cs="Times New Roman"/>
                              </w:rPr>
                              <w:t>Sisteme economice</w:t>
                            </w:r>
                          </w:p>
                        </w:txbxContent>
                      </v:textbox>
                    </v:shape>
                    <v:shape id="Text Box 2" o:spid="_x0000_s1033" type="#_x0000_t202" style="position:absolute;left:16002;width:13579;height:3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48sAA&#10;AADaAAAADwAAAGRycy9kb3ducmV2LnhtbESPQWsCMRSE74X+h/CE3mpWD2W7GkWLLUJP1dLzY/NM&#10;gpuXJUnX7b83BcHjMDPfMMv16DsxUEwusILZtAJB3Abt2Cj4Pr4/1yBSRtbYBSYFf5RgvXp8WGKj&#10;w4W/aDhkIwqEU4MKbM59I2VqLXlM09ATF+8UosdcZDRSR7wUuO/kvKpepEfHZcFiT2+W2vPh1yvY&#10;bc2raWuMdldr54bx5/RpPpR6moybBYhMY76Hb+29VjCH/yvlBsjV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48sAAAADaAAAADwAAAAAAAAAAAAAAAACYAgAAZHJzL2Rvd25y&#10;ZXYueG1sUEsFBgAAAAAEAAQA9QAAAIUDAAAAAA==&#10;" fillcolor="white [3201]" strokeweight=".5pt">
                      <v:textbox>
                        <w:txbxContent>
                          <w:p w:rsidR="00D61241" w:rsidRPr="00756CF7" w:rsidRDefault="00D61241" w:rsidP="00D61241">
                            <w:pPr>
                              <w:rPr>
                                <w:rFonts w:ascii="Times New Roman" w:hAnsi="Times New Roman" w:cs="Times New Roman"/>
                              </w:rPr>
                            </w:pPr>
                            <w:r w:rsidRPr="00756CF7">
                              <w:rPr>
                                <w:rFonts w:ascii="Times New Roman" w:hAnsi="Times New Roman" w:cs="Times New Roman"/>
                              </w:rPr>
                              <w:t>Economia naturală</w:t>
                            </w:r>
                          </w:p>
                        </w:txbxContent>
                      </v:textbox>
                    </v:shape>
                    <v:shape id="Text Box 3" o:spid="_x0000_s1034" type="#_x0000_t202" style="position:absolute;left:16192;top:9906;width:11737;height:4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QdacEA&#10;AADaAAAADwAAAGRycy9kb3ducmV2LnhtbESPQWsCMRSE74X+h/AKvdVsW5B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UHWnBAAAA2gAAAA8AAAAAAAAAAAAAAAAAmAIAAGRycy9kb3du&#10;cmV2LnhtbFBLBQYAAAAABAAEAPUAAACGAwAAAAA=&#10;" fillcolor="white [3201]" strokeweight=".5pt">
                      <v:textbox>
                        <w:txbxContent>
                          <w:p w:rsidR="00D61241" w:rsidRPr="00756CF7" w:rsidRDefault="00D61241" w:rsidP="00D61241">
                            <w:pPr>
                              <w:rPr>
                                <w:rFonts w:ascii="Times New Roman" w:hAnsi="Times New Roman" w:cs="Times New Roman"/>
                              </w:rPr>
                            </w:pPr>
                            <w:r w:rsidRPr="00756CF7">
                              <w:rPr>
                                <w:rFonts w:ascii="Times New Roman" w:hAnsi="Times New Roman" w:cs="Times New Roman"/>
                              </w:rPr>
                              <w:t>Economia de schimb</w:t>
                            </w:r>
                          </w:p>
                        </w:txbxContent>
                      </v:textbox>
                    </v:shape>
                    <v:shapetype id="_x0000_t32" coordsize="21600,21600" o:spt="32" o:oned="t" path="m,l21600,21600e" filled="f">
                      <v:path arrowok="t" fillok="f" o:connecttype="none"/>
                      <o:lock v:ext="edit" shapetype="t"/>
                    </v:shapetype>
                    <v:shape id="Straight Arrow Connector 7" o:spid="_x0000_s1035" type="#_x0000_t32" style="position:absolute;left:10287;top:2571;width:5254;height:341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ExL8UAAADaAAAADwAAAGRycy9kb3ducmV2LnhtbESPQUvDQBSE70L/w/IEL8Vs1FZL2m3R&#10;FMGrqWC9PbIv2djs25hdk+ivdwXB4zAz3zCb3WRbMVDvG8cKrpIUBHHpdMO1gpfD4+UKhA/IGlvH&#10;pOCLPOy2s7MNZtqN/ExDEWoRIewzVGBC6DIpfWnIok9cRxy9yvUWQ5R9LXWPY4TbVl6n6a202HBc&#10;MNhRbqg8FZ9WwVu11MNDvm9Kc8xvXueL74/3416pi/Ppfg0i0BT+w3/tJ63gDn6vxBsgt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FExL8UAAADaAAAADwAAAAAAAAAA&#10;AAAAAAChAgAAZHJzL2Rvd25yZXYueG1sUEsFBgAAAAAEAAQA+QAAAJMDAAAAAA==&#10;" strokecolor="#4472c4 [3204]" strokeweight=".5pt">
                      <v:stroke endarrow="block" joinstyle="miter"/>
                    </v:shape>
                    <v:shape id="Straight Arrow Connector 8" o:spid="_x0000_s1036" type="#_x0000_t32" style="position:absolute;left:10287;top:10668;width:5868;height:21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6gxr8AAADaAAAADwAAAGRycy9kb3ducmV2LnhtbERPTUvDQBC9C/0Pywheit20VNHYbSmC&#10;6LVpFY9DdsyGZmdDdmzTf+8chB4f73u1GWNnTjTkNrGD+awAQ1wn33Lj4LB/u38CkwXZY5eYHFwo&#10;w2Y9uVlh6dOZd3SqpDEawrlEB0GkL63NdaCIeZZ6YuV+0hBRFA6N9QOeNTx2dlEUjzZiy9oQsKfX&#10;QPWx+o3aS4fFtHqYPi+P7/j5/RXkspyLc3e34/YFjNAoV/G/+8M70K16RW+AXf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d6gxr8AAADaAAAADwAAAAAAAAAAAAAAAACh&#10;AgAAZHJzL2Rvd25yZXYueG1sUEsFBgAAAAAEAAQA+QAAAI0DAAAAAA==&#10;" strokecolor="#4472c4 [3204]" strokeweight=".5pt">
                      <v:stroke endarrow="block" joinstyle="miter"/>
                    </v:shape>
                  </v:group>
                  <v:shape id="Straight Arrow Connector 9" o:spid="_x0000_s1037" type="#_x0000_t32" style="position:absolute;left:27908;top:6667;width:3755;height:45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IAxsUAAADaAAAADwAAAGRycy9kb3ducmV2LnhtbESPQUvDQBSE70L/w/IEL8Vs1FZs2m3R&#10;FMGrqWC9PbIv2djs25hdk+ivdwXB4zAz3zCb3WRbMVDvG8cKrpIUBHHpdMO1gpfD4+UdCB+QNbaO&#10;ScEXedhtZ2cbzLQb+ZmGItQiQthnqMCE0GVS+tKQRZ+4jjh6lesthij7Wuoexwi3rbxO01tpseG4&#10;YLCj3FB5Kj6tgrdqqYeHfN+U5pjfvM4X3x/vx71SF+fT/RpEoCn8h//aT1rBCn6vxBsgt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oIAxsUAAADaAAAADwAAAAAAAAAA&#10;AAAAAAChAgAAZHJzL2Rvd25yZXYueG1sUEsFBgAAAAAEAAQA+QAAAJMDAAAAAA==&#10;" strokecolor="#4472c4 [3204]" strokeweight=".5pt">
                    <v:stroke endarrow="block" joinstyle="miter"/>
                  </v:shape>
                  <v:shape id="Straight Arrow Connector 10" o:spid="_x0000_s1038" type="#_x0000_t32" style="position:absolute;left:27908;top:11144;width:3753;height:32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cK8IAAADbAAAADwAAAGRycy9kb3ducmV2LnhtbESPTUsDQQyG70L/wxDBS7GzLVV07bQU&#10;QfTabRWPYSfuLN3JLDux3f57cxB6S8j78WS1GWNnTjTkNrGD+awAQ1wn33Lj4LB/u38CkwXZY5eY&#10;HFwow2Y9uVlh6dOZd3SqpDEawrlEB0GkL63NdaCIeZZ6Yr39pCGi6Do01g941vDY2UVRPNqILWtD&#10;wJ5eA9XH6jdqLx0W0+ph+rw8vuPn91eQy3Iuzt3djtsXMEKjXMX/7g+v+Eqvv+gAd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D/cK8IAAADbAAAADwAAAAAAAAAAAAAA&#10;AAChAgAAZHJzL2Rvd25yZXYueG1sUEsFBgAAAAAEAAQA+QAAAJADAAAAAA==&#10;" strokecolor="#4472c4 [3204]" strokeweight=".5pt">
                    <v:stroke endarrow="block" joinstyle="miter"/>
                  </v:shape>
                </v:group>
                <v:line id="Straight Connector 11" o:spid="_x0000_s1039" style="position:absolute;visibility:visible;mso-wrap-style:square" from="43434,5524" to="49377,5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ElrsAAAADbAAAADwAAAGRycy9kb3ducmV2LnhtbERPS4vCMBC+C/6HMMLeNFVBl65RRFA8&#10;Lfg6eBuaseluM6lNbLv/fiMI3ubje85i1dlSNFT7wrGC8SgBQZw5XXCu4HzaDj9B+ICssXRMCv7I&#10;w2rZ7y0w1a7lAzXHkIsYwj5FBSaEKpXSZ4Ys+pGriCN3c7XFEGGdS11jG8NtKSdJMpMWC44NBiva&#10;GMp+jw+r4I7Zluz1smuS1jTT2a36nv9clfoYdOsvEIG68Ba/3Hsd54/h+Us8QC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wRJa7AAAAA2wAAAA8AAAAAAAAAAAAAAAAA&#10;oQIAAGRycy9kb3ducmV2LnhtbFBLBQYAAAAABAAEAPkAAACOAwAAAAA=&#10;" strokecolor="#4472c4 [3204]" strokeweight=".5pt">
                  <v:stroke joinstyle="miter"/>
                </v:line>
                <v:line id="Straight Connector 12" o:spid="_x0000_s1040" style="position:absolute;visibility:visible;mso-wrap-style:square" from="49339,5524" to="49339,78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O72cIAAADbAAAADwAAAGRycy9kb3ducmV2LnhtbERPTWvCQBC9C/6HZYTedNMUYkldpQgp&#10;PRUa9eBtyI7ZtNnZmN0m6b/vFgRv83ifs9lNthUD9b5xrOBxlYAgrpxuuFZwPBTLZxA+IGtsHZOC&#10;X/Kw285nG8y1G/mThjLUIoawz1GBCaHLpfSVIYt+5TriyF1cbzFE2NdS9zjGcNvKNEkyabHh2GCw&#10;o72h6rv8sQquWBVkz6e3IRnN8JRduo/111mph8X0+gIi0BTu4pv7Xcf5Kfz/Eg+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MO72cIAAADbAAAADwAAAAAAAAAAAAAA&#10;AAChAgAAZHJzL2Rvd25yZXYueG1sUEsFBgAAAAAEAAQA+QAAAJADAAAAAA==&#10;" strokecolor="#4472c4 [3204]" strokeweight=".5pt">
                  <v:stroke joinstyle="miter"/>
                </v:line>
                <v:line id="Straight Connector 13" o:spid="_x0000_s1041" style="position:absolute;visibility:visible;mso-wrap-style:square" from="49339,12096" to="49339,134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8eQsIAAADbAAAADwAAAGRycy9kb3ducmV2LnhtbERPTWvCQBC9F/wPywje6sYG0pK6iggp&#10;noSm7cHbkB2zabOzMbsm8d+7hUJv83ifs95OthUD9b5xrGC1TEAQV043XCv4/CgeX0D4gKyxdUwK&#10;buRhu5k9rDHXbuR3GspQixjCPkcFJoQul9JXhiz6peuII3d2vcUQYV9L3eMYw20rn5IkkxYbjg0G&#10;O9obqn7Kq1Vwwaoge/p6G5LRDGl27o7P3yelFvNp9woi0BT+xX/ug47zU/j9JR4gN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48eQsIAAADbAAAADwAAAAAAAAAAAAAA&#10;AAChAgAAZHJzL2Rvd25yZXYueG1sUEsFBgAAAAAEAAQA+QAAAJADAAAAAA==&#10;" strokecolor="#4472c4 [3204]" strokeweight=".5pt">
                  <v:stroke joinstyle="miter"/>
                </v:line>
                <v:shape id="Straight Arrow Connector 14" o:spid="_x0000_s1042" type="#_x0000_t32" style="position:absolute;left:43815;top:13430;width:553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jxTcMAAADbAAAADwAAAGRycy9kb3ducmV2LnhtbERPS2vCQBC+F/wPywi9FN20PpDoKm2k&#10;0KtWUG9DdsxGs7Npdhtjf71bKPQ2H99zFqvOVqKlxpeOFTwPExDEudMlFwp2n++DGQgfkDVWjknB&#10;jTyslr2HBabaXXlD7TYUIoawT1GBCaFOpfS5IYt+6GriyJ1cYzFE2BRSN3iN4baSL0kylRZLjg0G&#10;a8oM5Zftt1VwPE10+5aty9wcstH+afzzdT6slXrsd69zEIG68C/+c3/oOH8Mv7/EA+Ty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Y8U3DAAAA2wAAAA8AAAAAAAAAAAAA&#10;AAAAoQIAAGRycy9kb3ducmV2LnhtbFBLBQYAAAAABAAEAPkAAACRAwAAAAA=&#10;" strokecolor="#4472c4 [3204]" strokeweight=".5pt">
                  <v:stroke endarrow="block" joinstyle="miter"/>
                </v:shape>
              </v:group>
            </w:pict>
          </mc:Fallback>
        </mc:AlternateContent>
      </w:r>
    </w:p>
    <w:p w:rsidR="00D61241" w:rsidRPr="00756CF7" w:rsidRDefault="00D61241" w:rsidP="00D61241">
      <w:pPr>
        <w:rPr>
          <w:rFonts w:ascii="Times New Roman" w:hAnsi="Times New Roman" w:cs="Times New Roman"/>
          <w:sz w:val="24"/>
          <w:szCs w:val="24"/>
        </w:rPr>
      </w:pPr>
    </w:p>
    <w:p w:rsidR="00D61241" w:rsidRPr="00756CF7" w:rsidRDefault="00D61241" w:rsidP="00D61241">
      <w:pPr>
        <w:rPr>
          <w:rFonts w:ascii="Times New Roman" w:hAnsi="Times New Roman" w:cs="Times New Roman"/>
          <w:sz w:val="24"/>
          <w:szCs w:val="24"/>
        </w:rPr>
      </w:pPr>
    </w:p>
    <w:p w:rsidR="00D61241" w:rsidRPr="00756CF7" w:rsidRDefault="00D61241" w:rsidP="00D61241">
      <w:pPr>
        <w:rPr>
          <w:rFonts w:ascii="Times New Roman" w:hAnsi="Times New Roman" w:cs="Times New Roman"/>
          <w:sz w:val="24"/>
          <w:szCs w:val="24"/>
        </w:rPr>
      </w:pPr>
    </w:p>
    <w:p w:rsidR="00D61241" w:rsidRPr="00756CF7" w:rsidRDefault="00D61241" w:rsidP="00D61241">
      <w:pPr>
        <w:rPr>
          <w:rFonts w:ascii="Times New Roman" w:hAnsi="Times New Roman" w:cs="Times New Roman"/>
          <w:sz w:val="24"/>
          <w:szCs w:val="24"/>
        </w:rPr>
      </w:pPr>
    </w:p>
    <w:p w:rsidR="00D61241" w:rsidRPr="00756CF7" w:rsidRDefault="00D61241" w:rsidP="00D61241">
      <w:pPr>
        <w:rPr>
          <w:rFonts w:ascii="Times New Roman" w:hAnsi="Times New Roman" w:cs="Times New Roman"/>
          <w:sz w:val="24"/>
          <w:szCs w:val="24"/>
        </w:rPr>
      </w:pPr>
    </w:p>
    <w:p w:rsidR="00756CF7" w:rsidRPr="00756CF7" w:rsidRDefault="00756CF7" w:rsidP="00D61241">
      <w:pPr>
        <w:rPr>
          <w:rFonts w:ascii="Times New Roman" w:hAnsi="Times New Roman" w:cs="Times New Roman"/>
          <w:sz w:val="24"/>
          <w:szCs w:val="24"/>
        </w:rPr>
      </w:pPr>
      <w:r w:rsidRPr="00756CF7">
        <w:rPr>
          <w:rFonts w:ascii="Times New Roman" w:hAnsi="Times New Roman" w:cs="Times New Roman"/>
          <w:sz w:val="24"/>
          <w:szCs w:val="24"/>
        </w:rPr>
        <w:t>Fig. 2. Clasificarea sistemelor economice</w:t>
      </w:r>
    </w:p>
    <w:p w:rsidR="006A1DAC" w:rsidRPr="00756CF7" w:rsidRDefault="00756CF7" w:rsidP="00756CF7">
      <w:pPr>
        <w:spacing w:after="0" w:line="240" w:lineRule="auto"/>
        <w:ind w:firstLine="567"/>
        <w:jc w:val="both"/>
        <w:rPr>
          <w:rFonts w:ascii="Times New Roman" w:hAnsi="Times New Roman" w:cs="Times New Roman"/>
          <w:sz w:val="24"/>
          <w:szCs w:val="24"/>
        </w:rPr>
      </w:pPr>
      <w:r w:rsidRPr="00756CF7">
        <w:rPr>
          <w:rFonts w:ascii="Times New Roman" w:hAnsi="Times New Roman" w:cs="Times New Roman"/>
          <w:sz w:val="24"/>
          <w:szCs w:val="24"/>
        </w:rPr>
        <w:lastRenderedPageBreak/>
        <w:t>Clasificarea sistemelor economice:</w:t>
      </w:r>
    </w:p>
    <w:p w:rsidR="00756CF7" w:rsidRPr="00756CF7" w:rsidRDefault="00756CF7" w:rsidP="00756CF7">
      <w:pPr>
        <w:spacing w:after="0" w:line="240" w:lineRule="auto"/>
        <w:ind w:firstLine="567"/>
        <w:jc w:val="both"/>
        <w:rPr>
          <w:rFonts w:ascii="Times New Roman" w:hAnsi="Times New Roman" w:cs="Times New Roman"/>
          <w:sz w:val="24"/>
          <w:szCs w:val="24"/>
        </w:rPr>
      </w:pPr>
    </w:p>
    <w:p w:rsidR="00756CF7" w:rsidRPr="00756CF7" w:rsidRDefault="00756CF7" w:rsidP="00756CF7">
      <w:pPr>
        <w:spacing w:after="0" w:line="240" w:lineRule="auto"/>
        <w:ind w:firstLine="567"/>
        <w:jc w:val="both"/>
        <w:rPr>
          <w:rFonts w:ascii="Times New Roman" w:hAnsi="Times New Roman" w:cs="Times New Roman"/>
          <w:sz w:val="24"/>
          <w:szCs w:val="24"/>
        </w:rPr>
      </w:pPr>
      <w:r w:rsidRPr="00756CF7">
        <w:rPr>
          <w:rFonts w:ascii="Times New Roman" w:hAnsi="Times New Roman" w:cs="Times New Roman"/>
          <w:sz w:val="24"/>
          <w:szCs w:val="24"/>
        </w:rPr>
        <w:t>A. Economia naturală</w:t>
      </w:r>
    </w:p>
    <w:p w:rsidR="00756CF7" w:rsidRPr="00756CF7" w:rsidRDefault="003D67D5" w:rsidP="00756CF7">
      <w:pPr>
        <w:pStyle w:val="ListParagraph"/>
        <w:numPr>
          <w:ilvl w:val="0"/>
          <w:numId w:val="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r</w:t>
      </w:r>
      <w:r w:rsidR="00756CF7" w:rsidRPr="00756CF7">
        <w:rPr>
          <w:rFonts w:ascii="Times New Roman" w:hAnsi="Times New Roman" w:cs="Times New Roman"/>
          <w:sz w:val="24"/>
          <w:szCs w:val="24"/>
        </w:rPr>
        <w:t>eprezintă un sistem economic incipient, bazat pe autoconsum,</w:t>
      </w:r>
    </w:p>
    <w:p w:rsidR="00756CF7" w:rsidRPr="00756CF7" w:rsidRDefault="003D67D5" w:rsidP="00756CF7">
      <w:pPr>
        <w:pStyle w:val="ListParagraph"/>
        <w:numPr>
          <w:ilvl w:val="0"/>
          <w:numId w:val="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e</w:t>
      </w:r>
      <w:r w:rsidR="00756CF7" w:rsidRPr="00756CF7">
        <w:rPr>
          <w:rFonts w:ascii="Times New Roman" w:hAnsi="Times New Roman" w:cs="Times New Roman"/>
          <w:sz w:val="24"/>
          <w:szCs w:val="24"/>
        </w:rPr>
        <w:t>ste o economie autarhică, orientată către nevoie satisfacerii nevoilor primare.</w:t>
      </w:r>
    </w:p>
    <w:p w:rsidR="00756CF7" w:rsidRPr="00756CF7" w:rsidRDefault="00756CF7" w:rsidP="00756CF7">
      <w:pPr>
        <w:spacing w:after="0" w:line="240" w:lineRule="auto"/>
        <w:jc w:val="both"/>
        <w:rPr>
          <w:rFonts w:ascii="Times New Roman" w:hAnsi="Times New Roman" w:cs="Times New Roman"/>
          <w:sz w:val="24"/>
          <w:szCs w:val="24"/>
        </w:rPr>
      </w:pPr>
    </w:p>
    <w:p w:rsidR="00756CF7" w:rsidRPr="00756CF7" w:rsidRDefault="00756CF7" w:rsidP="00756CF7">
      <w:pPr>
        <w:spacing w:after="0" w:line="240" w:lineRule="auto"/>
        <w:ind w:firstLine="567"/>
        <w:jc w:val="both"/>
        <w:rPr>
          <w:rFonts w:ascii="Times New Roman" w:hAnsi="Times New Roman" w:cs="Times New Roman"/>
          <w:sz w:val="24"/>
          <w:szCs w:val="24"/>
        </w:rPr>
      </w:pPr>
      <w:r w:rsidRPr="00756CF7">
        <w:rPr>
          <w:rFonts w:ascii="Times New Roman" w:hAnsi="Times New Roman" w:cs="Times New Roman"/>
          <w:sz w:val="24"/>
          <w:szCs w:val="24"/>
        </w:rPr>
        <w:t>B</w:t>
      </w:r>
      <w:r w:rsidRPr="00756CF7">
        <w:rPr>
          <w:rFonts w:ascii="Times New Roman" w:hAnsi="Times New Roman" w:cs="Times New Roman"/>
          <w:sz w:val="24"/>
          <w:szCs w:val="24"/>
        </w:rPr>
        <w:t xml:space="preserve">. Economia </w:t>
      </w:r>
      <w:r w:rsidRPr="00756CF7">
        <w:rPr>
          <w:rFonts w:ascii="Times New Roman" w:hAnsi="Times New Roman" w:cs="Times New Roman"/>
          <w:sz w:val="24"/>
          <w:szCs w:val="24"/>
        </w:rPr>
        <w:t>de schimb</w:t>
      </w:r>
    </w:p>
    <w:p w:rsidR="00756CF7" w:rsidRDefault="003D67D5" w:rsidP="00756CF7">
      <w:pPr>
        <w:pStyle w:val="ListParagraph"/>
        <w:numPr>
          <w:ilvl w:val="0"/>
          <w:numId w:val="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756CF7" w:rsidRPr="00756CF7">
        <w:rPr>
          <w:rFonts w:ascii="Times New Roman" w:hAnsi="Times New Roman" w:cs="Times New Roman"/>
          <w:sz w:val="24"/>
          <w:szCs w:val="24"/>
        </w:rPr>
        <w:t xml:space="preserve">pare odată </w:t>
      </w:r>
      <w:r w:rsidR="00756CF7">
        <w:rPr>
          <w:rFonts w:ascii="Times New Roman" w:hAnsi="Times New Roman" w:cs="Times New Roman"/>
          <w:sz w:val="24"/>
          <w:szCs w:val="24"/>
        </w:rPr>
        <w:t xml:space="preserve">cu apariția statelor moderne, fiind generată de diviziunea muncii și specializarea </w:t>
      </w:r>
      <w:r>
        <w:rPr>
          <w:rFonts w:ascii="Times New Roman" w:hAnsi="Times New Roman" w:cs="Times New Roman"/>
          <w:sz w:val="24"/>
          <w:szCs w:val="24"/>
        </w:rPr>
        <w:t>agenților</w:t>
      </w:r>
      <w:r w:rsidR="00756CF7">
        <w:rPr>
          <w:rFonts w:ascii="Times New Roman" w:hAnsi="Times New Roman" w:cs="Times New Roman"/>
          <w:sz w:val="24"/>
          <w:szCs w:val="24"/>
        </w:rPr>
        <w:t xml:space="preserve"> economici,</w:t>
      </w:r>
    </w:p>
    <w:p w:rsidR="00756CF7" w:rsidRDefault="00976999" w:rsidP="00756CF7">
      <w:pPr>
        <w:pStyle w:val="ListParagraph"/>
        <w:numPr>
          <w:ilvl w:val="0"/>
          <w:numId w:val="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la început schimbul se făcea marfă contra marfă iar ulterior, schimbul a fost intermediat și dinamizat de apariția banilor</w:t>
      </w:r>
    </w:p>
    <w:p w:rsidR="00756CF7" w:rsidRPr="00976999" w:rsidRDefault="00976999" w:rsidP="00976999">
      <w:pPr>
        <w:pStyle w:val="ListParagraph"/>
        <w:numPr>
          <w:ilvl w:val="0"/>
          <w:numId w:val="8"/>
        </w:numPr>
        <w:spacing w:after="0" w:line="240" w:lineRule="auto"/>
        <w:jc w:val="both"/>
        <w:rPr>
          <w:rFonts w:ascii="Times New Roman" w:hAnsi="Times New Roman" w:cs="Times New Roman"/>
          <w:sz w:val="24"/>
          <w:szCs w:val="24"/>
        </w:rPr>
      </w:pPr>
      <w:r w:rsidRPr="00976999">
        <w:rPr>
          <w:rFonts w:ascii="Times New Roman" w:hAnsi="Times New Roman" w:cs="Times New Roman"/>
          <w:sz w:val="24"/>
          <w:szCs w:val="24"/>
        </w:rPr>
        <w:t>acest sistem a dat naștere la rândul său</w:t>
      </w:r>
      <w:r w:rsidR="00861913">
        <w:rPr>
          <w:rFonts w:ascii="Times New Roman" w:hAnsi="Times New Roman" w:cs="Times New Roman"/>
          <w:sz w:val="24"/>
          <w:szCs w:val="24"/>
        </w:rPr>
        <w:t xml:space="preserve"> unor sub-sisteme precum</w:t>
      </w:r>
      <w:r w:rsidR="00756CF7" w:rsidRPr="00976999">
        <w:rPr>
          <w:rFonts w:ascii="Times New Roman" w:hAnsi="Times New Roman" w:cs="Times New Roman"/>
          <w:sz w:val="24"/>
          <w:szCs w:val="24"/>
        </w:rPr>
        <w:t>:</w:t>
      </w:r>
    </w:p>
    <w:p w:rsidR="00756CF7" w:rsidRDefault="00756CF7" w:rsidP="00756CF7">
      <w:pPr>
        <w:spacing w:after="0" w:line="240" w:lineRule="auto"/>
        <w:ind w:firstLine="567"/>
        <w:jc w:val="both"/>
        <w:rPr>
          <w:rFonts w:ascii="Times New Roman" w:hAnsi="Times New Roman" w:cs="Times New Roman"/>
          <w:sz w:val="24"/>
          <w:szCs w:val="24"/>
        </w:rPr>
      </w:pPr>
    </w:p>
    <w:p w:rsidR="00976999" w:rsidRDefault="00976999" w:rsidP="00756CF7">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a) Economi</w:t>
      </w:r>
      <w:r w:rsidR="00861913">
        <w:rPr>
          <w:rFonts w:ascii="Times New Roman" w:hAnsi="Times New Roman" w:cs="Times New Roman"/>
          <w:sz w:val="24"/>
          <w:szCs w:val="24"/>
        </w:rPr>
        <w:t>a</w:t>
      </w:r>
      <w:r>
        <w:rPr>
          <w:rFonts w:ascii="Times New Roman" w:hAnsi="Times New Roman" w:cs="Times New Roman"/>
          <w:sz w:val="24"/>
          <w:szCs w:val="24"/>
        </w:rPr>
        <w:t xml:space="preserve"> centralizat</w:t>
      </w:r>
      <w:r w:rsidR="00861913">
        <w:rPr>
          <w:rFonts w:ascii="Times New Roman" w:hAnsi="Times New Roman" w:cs="Times New Roman"/>
          <w:sz w:val="24"/>
          <w:szCs w:val="24"/>
        </w:rPr>
        <w:t>ă</w:t>
      </w:r>
      <w:r>
        <w:rPr>
          <w:rFonts w:ascii="Times New Roman" w:hAnsi="Times New Roman" w:cs="Times New Roman"/>
          <w:sz w:val="24"/>
          <w:szCs w:val="24"/>
        </w:rPr>
        <w:t xml:space="preserve"> (de comandă)</w:t>
      </w:r>
    </w:p>
    <w:p w:rsidR="00976999" w:rsidRDefault="00861913" w:rsidP="00861913">
      <w:pPr>
        <w:pStyle w:val="ListParagraph"/>
        <w:numPr>
          <w:ilvl w:val="0"/>
          <w:numId w:val="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specifică statelor comuniste (ex. Coreea de Nord)</w:t>
      </w:r>
    </w:p>
    <w:p w:rsidR="00861913" w:rsidRDefault="00861913" w:rsidP="00861913">
      <w:pPr>
        <w:pStyle w:val="ListParagraph"/>
        <w:numPr>
          <w:ilvl w:val="0"/>
          <w:numId w:val="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proprietatea este a statului și nu există liberă inițiativă</w:t>
      </w:r>
    </w:p>
    <w:p w:rsidR="00861913" w:rsidRDefault="00861913" w:rsidP="00861913">
      <w:pPr>
        <w:pStyle w:val="ListParagraph"/>
        <w:numPr>
          <w:ilvl w:val="0"/>
          <w:numId w:val="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statul decide ce, cât, cum și pentru cine să se producă</w:t>
      </w:r>
    </w:p>
    <w:p w:rsidR="00861913" w:rsidRDefault="00861913" w:rsidP="00861913">
      <w:pPr>
        <w:pStyle w:val="ListParagraph"/>
        <w:numPr>
          <w:ilvl w:val="0"/>
          <w:numId w:val="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sistem puțin performant, fiind caracterizat de lipsa competiției</w:t>
      </w:r>
    </w:p>
    <w:p w:rsidR="00861913" w:rsidRDefault="00861913" w:rsidP="00861913">
      <w:pPr>
        <w:pStyle w:val="ListParagraph"/>
        <w:numPr>
          <w:ilvl w:val="0"/>
          <w:numId w:val="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nu există însă discrepanțe majore între indivizi, nu există șomaj (ci obligația de a munci, chiar forțat), sau inflație (prețurile sunt impuse de stat)</w:t>
      </w:r>
    </w:p>
    <w:p w:rsidR="00861913" w:rsidRPr="00861913" w:rsidRDefault="00861913" w:rsidP="00861913">
      <w:pPr>
        <w:pStyle w:val="ListParagraph"/>
        <w:spacing w:after="0" w:line="240" w:lineRule="auto"/>
        <w:ind w:left="1287"/>
        <w:jc w:val="both"/>
        <w:rPr>
          <w:rFonts w:ascii="Times New Roman" w:hAnsi="Times New Roman" w:cs="Times New Roman"/>
          <w:sz w:val="24"/>
          <w:szCs w:val="24"/>
        </w:rPr>
      </w:pPr>
    </w:p>
    <w:p w:rsidR="00976999" w:rsidRDefault="00976999" w:rsidP="00756CF7">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b) Economi</w:t>
      </w:r>
      <w:r w:rsidR="00861913">
        <w:rPr>
          <w:rFonts w:ascii="Times New Roman" w:hAnsi="Times New Roman" w:cs="Times New Roman"/>
          <w:sz w:val="24"/>
          <w:szCs w:val="24"/>
        </w:rPr>
        <w:t>a</w:t>
      </w:r>
      <w:r>
        <w:rPr>
          <w:rFonts w:ascii="Times New Roman" w:hAnsi="Times New Roman" w:cs="Times New Roman"/>
          <w:sz w:val="24"/>
          <w:szCs w:val="24"/>
        </w:rPr>
        <w:t xml:space="preserve"> de piață (capitalist</w:t>
      </w:r>
      <w:r w:rsidR="00861913">
        <w:rPr>
          <w:rFonts w:ascii="Times New Roman" w:hAnsi="Times New Roman" w:cs="Times New Roman"/>
          <w:sz w:val="24"/>
          <w:szCs w:val="24"/>
        </w:rPr>
        <w:t>ă</w:t>
      </w:r>
      <w:r>
        <w:rPr>
          <w:rFonts w:ascii="Times New Roman" w:hAnsi="Times New Roman" w:cs="Times New Roman"/>
          <w:sz w:val="24"/>
          <w:szCs w:val="24"/>
        </w:rPr>
        <w:t>)</w:t>
      </w:r>
    </w:p>
    <w:p w:rsidR="00976999" w:rsidRDefault="00861913" w:rsidP="00861913">
      <w:pPr>
        <w:pStyle w:val="ListParagraph"/>
        <w:numPr>
          <w:ilvl w:val="0"/>
          <w:numId w:val="1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specifică statelor</w:t>
      </w:r>
      <w:r>
        <w:rPr>
          <w:rFonts w:ascii="Times New Roman" w:hAnsi="Times New Roman" w:cs="Times New Roman"/>
          <w:sz w:val="24"/>
          <w:szCs w:val="24"/>
        </w:rPr>
        <w:t xml:space="preserve"> dezvoltate ale lumii (ex. Statele Unite)</w:t>
      </w:r>
    </w:p>
    <w:p w:rsidR="00861913" w:rsidRDefault="006A122F" w:rsidP="00861913">
      <w:pPr>
        <w:pStyle w:val="ListParagraph"/>
        <w:numPr>
          <w:ilvl w:val="0"/>
          <w:numId w:val="1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se bazează pe liberă inițiativă și competiție</w:t>
      </w:r>
    </w:p>
    <w:p w:rsidR="006A122F" w:rsidRDefault="006A122F" w:rsidP="00861913">
      <w:pPr>
        <w:pStyle w:val="ListParagraph"/>
        <w:numPr>
          <w:ilvl w:val="0"/>
          <w:numId w:val="1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reprezintă un sistem performant, unde productivitatea este ridicată</w:t>
      </w:r>
    </w:p>
    <w:p w:rsidR="006A122F" w:rsidRDefault="006A122F" w:rsidP="00861913">
      <w:pPr>
        <w:pStyle w:val="ListParagraph"/>
        <w:numPr>
          <w:ilvl w:val="0"/>
          <w:numId w:val="1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proprietatea este privată și regulile producției, schimbului și consumului sunt impuse de piață</w:t>
      </w:r>
    </w:p>
    <w:p w:rsidR="006A122F" w:rsidRDefault="006A122F" w:rsidP="00861913">
      <w:pPr>
        <w:pStyle w:val="ListParagraph"/>
        <w:numPr>
          <w:ilvl w:val="0"/>
          <w:numId w:val="1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se caracterizează prin importante discrepanțe între clasele sociale și apariția unor dezechilibre economice temporare</w:t>
      </w:r>
    </w:p>
    <w:p w:rsidR="006A122F" w:rsidRPr="00861913" w:rsidRDefault="006A122F" w:rsidP="006A122F">
      <w:pPr>
        <w:pStyle w:val="ListParagraph"/>
        <w:spacing w:after="0" w:line="240" w:lineRule="auto"/>
        <w:ind w:left="1287"/>
        <w:jc w:val="both"/>
        <w:rPr>
          <w:rFonts w:ascii="Times New Roman" w:hAnsi="Times New Roman" w:cs="Times New Roman"/>
          <w:sz w:val="24"/>
          <w:szCs w:val="24"/>
        </w:rPr>
      </w:pPr>
    </w:p>
    <w:p w:rsidR="00976999" w:rsidRDefault="00976999" w:rsidP="00756CF7">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c) Economi</w:t>
      </w:r>
      <w:r w:rsidR="00861913">
        <w:rPr>
          <w:rFonts w:ascii="Times New Roman" w:hAnsi="Times New Roman" w:cs="Times New Roman"/>
          <w:sz w:val="24"/>
          <w:szCs w:val="24"/>
        </w:rPr>
        <w:t>a</w:t>
      </w:r>
      <w:r>
        <w:rPr>
          <w:rFonts w:ascii="Times New Roman" w:hAnsi="Times New Roman" w:cs="Times New Roman"/>
          <w:sz w:val="24"/>
          <w:szCs w:val="24"/>
        </w:rPr>
        <w:t xml:space="preserve"> aflat</w:t>
      </w:r>
      <w:r w:rsidR="00861913">
        <w:rPr>
          <w:rFonts w:ascii="Times New Roman" w:hAnsi="Times New Roman" w:cs="Times New Roman"/>
          <w:sz w:val="24"/>
          <w:szCs w:val="24"/>
        </w:rPr>
        <w:t>ă</w:t>
      </w:r>
      <w:r>
        <w:rPr>
          <w:rFonts w:ascii="Times New Roman" w:hAnsi="Times New Roman" w:cs="Times New Roman"/>
          <w:sz w:val="24"/>
          <w:szCs w:val="24"/>
        </w:rPr>
        <w:t xml:space="preserve"> în tranziție</w:t>
      </w:r>
    </w:p>
    <w:p w:rsidR="006A122F" w:rsidRDefault="006A122F" w:rsidP="006A122F">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presupune trecerea de la sistemul centralizat către cel de piață (specifică țărilor est-europene)</w:t>
      </w:r>
    </w:p>
    <w:p w:rsidR="006A122F" w:rsidRPr="006A122F" w:rsidRDefault="006A122F" w:rsidP="006A122F">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implică modificarea cadrului instituțional și legislativ</w:t>
      </w:r>
    </w:p>
    <w:p w:rsidR="006A122F" w:rsidRDefault="006A122F" w:rsidP="006A122F">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caracterizată de incertitudine, corupție, dar și de existența unor bune oportunități de investiții.</w:t>
      </w:r>
    </w:p>
    <w:p w:rsidR="00861913" w:rsidRDefault="00861913" w:rsidP="00861913">
      <w:pPr>
        <w:spacing w:after="0" w:line="240" w:lineRule="auto"/>
        <w:jc w:val="both"/>
        <w:rPr>
          <w:rFonts w:ascii="Times New Roman" w:hAnsi="Times New Roman" w:cs="Times New Roman"/>
          <w:sz w:val="24"/>
          <w:szCs w:val="24"/>
        </w:rPr>
      </w:pPr>
    </w:p>
    <w:p w:rsidR="00861913" w:rsidRPr="00861913" w:rsidRDefault="00861913" w:rsidP="00861913">
      <w:pPr>
        <w:spacing w:after="0" w:line="240" w:lineRule="auto"/>
        <w:jc w:val="both"/>
        <w:rPr>
          <w:rFonts w:ascii="Times New Roman" w:hAnsi="Times New Roman" w:cs="Times New Roman"/>
          <w:i/>
          <w:sz w:val="24"/>
          <w:szCs w:val="24"/>
        </w:rPr>
      </w:pPr>
      <w:r w:rsidRPr="00861913">
        <w:rPr>
          <w:rFonts w:ascii="Times New Roman" w:hAnsi="Times New Roman" w:cs="Times New Roman"/>
          <w:i/>
          <w:sz w:val="24"/>
          <w:szCs w:val="24"/>
        </w:rPr>
        <w:t>!!! În realitate nu există un sistem pur al economiei de piață sau centralizate ci mai degrabă un mix între cele două sisteme, statele dezvoltate apropiindu-se foarte mult de caracteristicile economiei de piață.</w:t>
      </w:r>
    </w:p>
    <w:sectPr w:rsidR="00861913" w:rsidRPr="00861913">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1283" w:rsidRDefault="00EC1283" w:rsidP="00D61241">
      <w:pPr>
        <w:spacing w:after="0" w:line="240" w:lineRule="auto"/>
      </w:pPr>
      <w:r>
        <w:separator/>
      </w:r>
    </w:p>
  </w:endnote>
  <w:endnote w:type="continuationSeparator" w:id="0">
    <w:p w:rsidR="00EC1283" w:rsidRDefault="00EC1283" w:rsidP="00D612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4021083"/>
      <w:docPartObj>
        <w:docPartGallery w:val="Page Numbers (Bottom of Page)"/>
        <w:docPartUnique/>
      </w:docPartObj>
    </w:sdtPr>
    <w:sdtEndPr>
      <w:rPr>
        <w:rFonts w:ascii="Times New Roman" w:hAnsi="Times New Roman" w:cs="Times New Roman"/>
        <w:noProof/>
      </w:rPr>
    </w:sdtEndPr>
    <w:sdtContent>
      <w:p w:rsidR="00D61241" w:rsidRPr="00D61241" w:rsidRDefault="00D61241">
        <w:pPr>
          <w:pStyle w:val="Footer"/>
          <w:jc w:val="center"/>
          <w:rPr>
            <w:rFonts w:ascii="Times New Roman" w:hAnsi="Times New Roman" w:cs="Times New Roman"/>
          </w:rPr>
        </w:pPr>
        <w:r w:rsidRPr="00D61241">
          <w:rPr>
            <w:rFonts w:ascii="Times New Roman" w:hAnsi="Times New Roman" w:cs="Times New Roman"/>
          </w:rPr>
          <w:fldChar w:fldCharType="begin"/>
        </w:r>
        <w:r w:rsidRPr="00D61241">
          <w:rPr>
            <w:rFonts w:ascii="Times New Roman" w:hAnsi="Times New Roman" w:cs="Times New Roman"/>
          </w:rPr>
          <w:instrText xml:space="preserve"> PAGE   \* MERGEFORMAT </w:instrText>
        </w:r>
        <w:r w:rsidRPr="00D61241">
          <w:rPr>
            <w:rFonts w:ascii="Times New Roman" w:hAnsi="Times New Roman" w:cs="Times New Roman"/>
          </w:rPr>
          <w:fldChar w:fldCharType="separate"/>
        </w:r>
        <w:r w:rsidR="002C1CFF">
          <w:rPr>
            <w:rFonts w:ascii="Times New Roman" w:hAnsi="Times New Roman" w:cs="Times New Roman"/>
            <w:noProof/>
          </w:rPr>
          <w:t>4</w:t>
        </w:r>
        <w:r w:rsidRPr="00D61241">
          <w:rPr>
            <w:rFonts w:ascii="Times New Roman" w:hAnsi="Times New Roman" w:cs="Times New Roman"/>
            <w:noProof/>
          </w:rPr>
          <w:fldChar w:fldCharType="end"/>
        </w:r>
      </w:p>
    </w:sdtContent>
  </w:sdt>
  <w:p w:rsidR="00D61241" w:rsidRPr="00D61241" w:rsidRDefault="00D61241">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1283" w:rsidRDefault="00EC1283" w:rsidP="00D61241">
      <w:pPr>
        <w:spacing w:after="0" w:line="240" w:lineRule="auto"/>
      </w:pPr>
      <w:r>
        <w:separator/>
      </w:r>
    </w:p>
  </w:footnote>
  <w:footnote w:type="continuationSeparator" w:id="0">
    <w:p w:rsidR="00EC1283" w:rsidRDefault="00EC1283" w:rsidP="00D61241">
      <w:pPr>
        <w:spacing w:after="0" w:line="240" w:lineRule="auto"/>
      </w:pPr>
      <w:r>
        <w:continuationSeparator/>
      </w:r>
    </w:p>
  </w:footnote>
  <w:footnote w:id="1">
    <w:p w:rsidR="00150BED" w:rsidRPr="00150BED" w:rsidRDefault="00150BED" w:rsidP="00150BED">
      <w:pPr>
        <w:pStyle w:val="FootnoteText"/>
        <w:jc w:val="both"/>
        <w:rPr>
          <w:rFonts w:ascii="Times New Roman" w:hAnsi="Times New Roman" w:cs="Times New Roman"/>
        </w:rPr>
      </w:pPr>
      <w:r w:rsidRPr="00150BED">
        <w:rPr>
          <w:rStyle w:val="FootnoteReference"/>
          <w:rFonts w:ascii="Times New Roman" w:hAnsi="Times New Roman" w:cs="Times New Roman"/>
        </w:rPr>
        <w:footnoteRef/>
      </w:r>
      <w:r w:rsidRPr="00150BED">
        <w:rPr>
          <w:rFonts w:ascii="Times New Roman" w:hAnsi="Times New Roman" w:cs="Times New Roman"/>
        </w:rPr>
        <w:t xml:space="preserve"> Având în vedere faptul că științele economice sunt științe sociale, care au în centru comportamentul uman aflat într-o continuă schimbare, din studiul lor nu se degajă legi (sau adevăruri general valabile), cu câteva excepții (legea randamentelor descrescătoare, legea cererii – cu excepțiile aferente, sau legea rarității resurselor – atunci când vorbim despre resurse naturale).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50CDA"/>
    <w:multiLevelType w:val="hybridMultilevel"/>
    <w:tmpl w:val="52305292"/>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1" w15:restartNumberingAfterBreak="0">
    <w:nsid w:val="0B6F5D9A"/>
    <w:multiLevelType w:val="hybridMultilevel"/>
    <w:tmpl w:val="4E5A4FAE"/>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2" w15:restartNumberingAfterBreak="0">
    <w:nsid w:val="0CFE1030"/>
    <w:multiLevelType w:val="hybridMultilevel"/>
    <w:tmpl w:val="4E404B4E"/>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3" w15:restartNumberingAfterBreak="0">
    <w:nsid w:val="23356699"/>
    <w:multiLevelType w:val="hybridMultilevel"/>
    <w:tmpl w:val="A8CE70A2"/>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4" w15:restartNumberingAfterBreak="0">
    <w:nsid w:val="24A63853"/>
    <w:multiLevelType w:val="hybridMultilevel"/>
    <w:tmpl w:val="F1AC11CE"/>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5" w15:restartNumberingAfterBreak="0">
    <w:nsid w:val="355D68AC"/>
    <w:multiLevelType w:val="hybridMultilevel"/>
    <w:tmpl w:val="C31EF8EA"/>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6" w15:restartNumberingAfterBreak="0">
    <w:nsid w:val="3B305077"/>
    <w:multiLevelType w:val="hybridMultilevel"/>
    <w:tmpl w:val="45A2A7F8"/>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7" w15:restartNumberingAfterBreak="0">
    <w:nsid w:val="5B54637A"/>
    <w:multiLevelType w:val="hybridMultilevel"/>
    <w:tmpl w:val="157A68E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15:restartNumberingAfterBreak="0">
    <w:nsid w:val="5E1051B0"/>
    <w:multiLevelType w:val="hybridMultilevel"/>
    <w:tmpl w:val="0F301C12"/>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9" w15:restartNumberingAfterBreak="0">
    <w:nsid w:val="5EC570C2"/>
    <w:multiLevelType w:val="hybridMultilevel"/>
    <w:tmpl w:val="09A8AC84"/>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10" w15:restartNumberingAfterBreak="0">
    <w:nsid w:val="791616C7"/>
    <w:multiLevelType w:val="hybridMultilevel"/>
    <w:tmpl w:val="2A16E46C"/>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num w:numId="1">
    <w:abstractNumId w:val="7"/>
  </w:num>
  <w:num w:numId="2">
    <w:abstractNumId w:val="2"/>
  </w:num>
  <w:num w:numId="3">
    <w:abstractNumId w:val="0"/>
  </w:num>
  <w:num w:numId="4">
    <w:abstractNumId w:val="9"/>
  </w:num>
  <w:num w:numId="5">
    <w:abstractNumId w:val="8"/>
  </w:num>
  <w:num w:numId="6">
    <w:abstractNumId w:val="5"/>
  </w:num>
  <w:num w:numId="7">
    <w:abstractNumId w:val="1"/>
  </w:num>
  <w:num w:numId="8">
    <w:abstractNumId w:val="4"/>
  </w:num>
  <w:num w:numId="9">
    <w:abstractNumId w:val="3"/>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7EF"/>
    <w:rsid w:val="00150BED"/>
    <w:rsid w:val="00280218"/>
    <w:rsid w:val="002C1CFF"/>
    <w:rsid w:val="002C57EF"/>
    <w:rsid w:val="003D67D5"/>
    <w:rsid w:val="004C2BF6"/>
    <w:rsid w:val="004F116D"/>
    <w:rsid w:val="0052050B"/>
    <w:rsid w:val="00567826"/>
    <w:rsid w:val="00622493"/>
    <w:rsid w:val="006647F1"/>
    <w:rsid w:val="006A122F"/>
    <w:rsid w:val="006A1DAC"/>
    <w:rsid w:val="00756CF7"/>
    <w:rsid w:val="00861913"/>
    <w:rsid w:val="00885AB5"/>
    <w:rsid w:val="00976999"/>
    <w:rsid w:val="00976B46"/>
    <w:rsid w:val="00A66C74"/>
    <w:rsid w:val="00C034C5"/>
    <w:rsid w:val="00D20654"/>
    <w:rsid w:val="00D55833"/>
    <w:rsid w:val="00D61241"/>
    <w:rsid w:val="00E04A5E"/>
    <w:rsid w:val="00E6594C"/>
    <w:rsid w:val="00EC12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461D6D-E2CE-492B-A326-EE60E6DAC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1241"/>
    <w:rPr>
      <w:lang w:val="ro-RO"/>
    </w:rPr>
  </w:style>
  <w:style w:type="paragraph" w:styleId="Heading2">
    <w:name w:val="heading 2"/>
    <w:basedOn w:val="Normal"/>
    <w:next w:val="Normal"/>
    <w:link w:val="Heading2Char"/>
    <w:uiPriority w:val="9"/>
    <w:unhideWhenUsed/>
    <w:qFormat/>
    <w:rsid w:val="00A66C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241"/>
    <w:pPr>
      <w:ind w:left="720"/>
      <w:contextualSpacing/>
    </w:pPr>
  </w:style>
  <w:style w:type="paragraph" w:styleId="Header">
    <w:name w:val="header"/>
    <w:basedOn w:val="Normal"/>
    <w:link w:val="HeaderChar"/>
    <w:uiPriority w:val="99"/>
    <w:unhideWhenUsed/>
    <w:rsid w:val="00D61241"/>
    <w:pPr>
      <w:tabs>
        <w:tab w:val="center" w:pos="4536"/>
        <w:tab w:val="right" w:pos="9072"/>
      </w:tabs>
      <w:spacing w:after="0" w:line="240" w:lineRule="auto"/>
    </w:pPr>
  </w:style>
  <w:style w:type="character" w:customStyle="1" w:styleId="HeaderChar">
    <w:name w:val="Header Char"/>
    <w:basedOn w:val="DefaultParagraphFont"/>
    <w:link w:val="Header"/>
    <w:uiPriority w:val="99"/>
    <w:rsid w:val="00D61241"/>
    <w:rPr>
      <w:lang w:val="ro-RO"/>
    </w:rPr>
  </w:style>
  <w:style w:type="paragraph" w:styleId="Footer">
    <w:name w:val="footer"/>
    <w:basedOn w:val="Normal"/>
    <w:link w:val="FooterChar"/>
    <w:uiPriority w:val="99"/>
    <w:unhideWhenUsed/>
    <w:rsid w:val="00D61241"/>
    <w:pPr>
      <w:tabs>
        <w:tab w:val="center" w:pos="4536"/>
        <w:tab w:val="right" w:pos="9072"/>
      </w:tabs>
      <w:spacing w:after="0" w:line="240" w:lineRule="auto"/>
    </w:pPr>
  </w:style>
  <w:style w:type="character" w:customStyle="1" w:styleId="FooterChar">
    <w:name w:val="Footer Char"/>
    <w:basedOn w:val="DefaultParagraphFont"/>
    <w:link w:val="Footer"/>
    <w:uiPriority w:val="99"/>
    <w:rsid w:val="00D61241"/>
    <w:rPr>
      <w:lang w:val="ro-RO"/>
    </w:rPr>
  </w:style>
  <w:style w:type="character" w:customStyle="1" w:styleId="Heading2Char">
    <w:name w:val="Heading 2 Char"/>
    <w:basedOn w:val="DefaultParagraphFont"/>
    <w:link w:val="Heading2"/>
    <w:uiPriority w:val="9"/>
    <w:rsid w:val="00A66C74"/>
    <w:rPr>
      <w:rFonts w:asciiTheme="majorHAnsi" w:eastAsiaTheme="majorEastAsia" w:hAnsiTheme="majorHAnsi" w:cstheme="majorBidi"/>
      <w:color w:val="2F5496" w:themeColor="accent1" w:themeShade="BF"/>
      <w:sz w:val="26"/>
      <w:szCs w:val="26"/>
      <w:lang w:val="ro-RO"/>
    </w:rPr>
  </w:style>
  <w:style w:type="paragraph" w:styleId="FootnoteText">
    <w:name w:val="footnote text"/>
    <w:basedOn w:val="Normal"/>
    <w:link w:val="FootnoteTextChar"/>
    <w:uiPriority w:val="99"/>
    <w:semiHidden/>
    <w:unhideWhenUsed/>
    <w:rsid w:val="00150BE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0BED"/>
    <w:rPr>
      <w:sz w:val="20"/>
      <w:szCs w:val="20"/>
      <w:lang w:val="ro-RO"/>
    </w:rPr>
  </w:style>
  <w:style w:type="character" w:styleId="FootnoteReference">
    <w:name w:val="footnote reference"/>
    <w:basedOn w:val="DefaultParagraphFont"/>
    <w:uiPriority w:val="99"/>
    <w:semiHidden/>
    <w:unhideWhenUsed/>
    <w:rsid w:val="00150B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BEB93-DAF7-478D-A55A-1EB4CDC7E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4</Pages>
  <Words>1155</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claudiu albulescu</dc:creator>
  <cp:keywords/>
  <dc:description/>
  <cp:lastModifiedBy>claudiu albulescu</cp:lastModifiedBy>
  <cp:revision>14</cp:revision>
  <dcterms:created xsi:type="dcterms:W3CDTF">2020-03-16T09:44:00Z</dcterms:created>
  <dcterms:modified xsi:type="dcterms:W3CDTF">2020-03-20T13:46:00Z</dcterms:modified>
</cp:coreProperties>
</file>