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myazin_cover_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MyazinCover13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5558C6" w:rsidRPr="005558C6" w14:paraId="415CEB52" w14:textId="77777777" w:rsidTr="00E1727D">
        <w:trPr>
          <w:trHeight w:val="68"/>
        </w:trPr>
        <w:tc>
          <w:tcPr>
            <w:tcW w:w="1843" w:type="dxa"/>
            <w:vMerge w:val="restart"/>
          </w:tcPr>
          <w:p w14:paraId="6E20A993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5558C6">
              <w:rPr>
                <w:rFonts w:eastAsia="Times New Roman"/>
                <w:noProof/>
                <w:sz w:val="24"/>
                <w:szCs w:val="24"/>
              </w:rPr>
              <w:drawing>
                <wp:inline distT="0" distB="0" distL="0" distR="0" wp14:anchorId="00D2BB2B" wp14:editId="2F63167F">
                  <wp:extent cx="762536" cy="933450"/>
                  <wp:effectExtent l="19050" t="0" r="0" b="0"/>
                  <wp:docPr id="1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MyazinCoverLogo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76165A78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2"/>
                <w:szCs w:val="24"/>
              </w:rPr>
            </w:pPr>
            <w:r w:rsidRPr="005558C6">
              <w:rPr>
                <w:rFonts w:eastAsia="Times New Roman"/>
                <w:b/>
                <w:bCs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14:paraId="5299A75A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2"/>
                <w:szCs w:val="24"/>
              </w:rPr>
            </w:pPr>
          </w:p>
          <w:p w14:paraId="6BB607FA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5558C6">
              <w:rPr>
                <w:rFonts w:eastAsia="Times New Roman"/>
                <w:b/>
                <w:bCs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5558C6" w:rsidRPr="005558C6" w14:paraId="52320847" w14:textId="77777777" w:rsidTr="00E1727D">
        <w:trPr>
          <w:trHeight w:val="68"/>
        </w:trPr>
        <w:tc>
          <w:tcPr>
            <w:tcW w:w="1843" w:type="dxa"/>
            <w:vMerge/>
          </w:tcPr>
          <w:p w14:paraId="24BC790A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796" w:type="dxa"/>
          </w:tcPr>
          <w:p w14:paraId="6D7C3CB6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558C6" w:rsidRPr="005558C6" w14:paraId="356215EC" w14:textId="77777777" w:rsidTr="00E1727D">
        <w:trPr>
          <w:trHeight w:val="68"/>
        </w:trPr>
        <w:tc>
          <w:tcPr>
            <w:tcW w:w="1843" w:type="dxa"/>
            <w:vMerge/>
          </w:tcPr>
          <w:p w14:paraId="647476DD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796" w:type="dxa"/>
          </w:tcPr>
          <w:p w14:paraId="6300EBC7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558C6" w:rsidRPr="005558C6" w14:paraId="19BD2077" w14:textId="77777777" w:rsidTr="00E1727D">
        <w:trPr>
          <w:trHeight w:val="68"/>
        </w:trPr>
        <w:tc>
          <w:tcPr>
            <w:tcW w:w="1843" w:type="dxa"/>
            <w:vMerge/>
          </w:tcPr>
          <w:p w14:paraId="0EEFD667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796" w:type="dxa"/>
          </w:tcPr>
          <w:p w14:paraId="2200F4D4" w14:textId="77777777" w:rsidR="005558C6" w:rsidRPr="005558C6" w:rsidRDefault="005558C6" w:rsidP="005558C6">
            <w:pPr>
              <w:pStyle w:val="MyazinCoverNormal"/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Style w:val="MyazinCover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5558C6" w:rsidRPr="005558C6" w14:paraId="27C7D4CF" w14:textId="77777777" w:rsidTr="00E1727D">
        <w:tc>
          <w:tcPr>
            <w:tcW w:w="2518" w:type="dxa"/>
          </w:tcPr>
          <w:p w14:paraId="07933898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558C6">
              <w:rPr>
                <w:rFonts w:eastAsia="Times New Roman" w:cs="Times New Roman"/>
                <w:sz w:val="24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bottom w:val="single" w:sz="4" w:space="0" w:color="auto"/>
            </w:tcBorders>
          </w:tcPr>
          <w:p w14:paraId="35EEDE02" w14:textId="57A7A2DA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558C6">
              <w:rPr>
                <w:rFonts w:eastAsia="Times New Roman" w:cs="Times New Roman"/>
                <w:sz w:val="24"/>
                <w:szCs w:val="24"/>
              </w:rPr>
              <w:t>компьютерных наук</w:t>
            </w:r>
          </w:p>
        </w:tc>
      </w:tr>
      <w:tr w:rsidR="005558C6" w:rsidRPr="005558C6" w14:paraId="0732F8BE" w14:textId="77777777" w:rsidTr="00E1727D">
        <w:tc>
          <w:tcPr>
            <w:tcW w:w="2518" w:type="dxa"/>
          </w:tcPr>
          <w:p w14:paraId="383BDA1F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558C6">
              <w:rPr>
                <w:rFonts w:eastAsia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bottom w:val="single" w:sz="4" w:space="0" w:color="auto"/>
            </w:tcBorders>
          </w:tcPr>
          <w:p w14:paraId="6B2BB7B1" w14:textId="3336C3C8" w:rsidR="005558C6" w:rsidRPr="005558C6" w:rsidRDefault="00915F29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</w:t>
            </w:r>
            <w:r w:rsidR="005558C6" w:rsidRPr="005558C6">
              <w:rPr>
                <w:rFonts w:eastAsia="Times New Roman" w:cs="Times New Roman"/>
                <w:sz w:val="24"/>
                <w:szCs w:val="24"/>
              </w:rPr>
              <w:t>втоматизированные системы управления</w:t>
            </w:r>
          </w:p>
        </w:tc>
      </w:tr>
    </w:tbl>
    <w:p w14:paraId="497D32D1" w14:textId="77777777" w:rsidR="005558C6" w:rsidRPr="005558C6" w:rsidRDefault="005558C6" w:rsidP="005558C6">
      <w:pPr>
        <w:pStyle w:val="MyazinCoverNormal"/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</w:p>
    <w:p w14:paraId="631352B1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left"/>
        <w:rPr>
          <w:rFonts w:eastAsia="Times New Roman" w:cs="Times New Roman"/>
          <w:sz w:val="24"/>
          <w:szCs w:val="24"/>
        </w:rPr>
      </w:pPr>
    </w:p>
    <w:p w14:paraId="7758372D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left"/>
        <w:rPr>
          <w:rFonts w:eastAsia="Times New Roman" w:cs="Times New Roman"/>
          <w:sz w:val="24"/>
          <w:szCs w:val="24"/>
        </w:rPr>
      </w:pPr>
    </w:p>
    <w:p w14:paraId="0E49A240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left"/>
        <w:rPr>
          <w:rFonts w:eastAsia="Times New Roman" w:cs="Times New Roman"/>
          <w:sz w:val="24"/>
          <w:szCs w:val="24"/>
        </w:rPr>
      </w:pPr>
    </w:p>
    <w:p w14:paraId="39E2301E" w14:textId="77777777" w:rsidR="005558C6" w:rsidRPr="00D02E7B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  <w:r w:rsidRPr="005558C6">
        <w:rPr>
          <w:rFonts w:eastAsia="Times New Roman" w:cs="Times New Roman"/>
          <w:szCs w:val="28"/>
        </w:rPr>
        <w:t>ЛАБОРАТОРНАЯ РАБОТА №2</w:t>
      </w:r>
      <w:r w:rsidR="00085869">
        <w:rPr>
          <w:rFonts w:eastAsia="Times New Roman" w:cs="Times New Roman"/>
          <w:szCs w:val="28"/>
        </w:rPr>
        <w:t/>
      </w:r>
    </w:p>
    <w:p w14:paraId="355CB196" w14:textId="77777777" w:rsidR="005558C6" w:rsidRPr="0028533C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color w:val="FF0000"/>
          <w:szCs w:val="28"/>
        </w:rPr>
      </w:pPr>
    </w:p>
    <w:p w14:paraId="6CE5BB05" w14:textId="7E25B222" w:rsidR="00857CC4" w:rsidRPr="00857CC4" w:rsidRDefault="00857CC4" w:rsidP="00857CC4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  <w:r w:rsidRPr="00857CC4">
        <w:rPr>
          <w:rFonts w:eastAsia="Times New Roman" w:cs="Times New Roman"/>
          <w:szCs w:val="28"/>
        </w:rPr>
        <w:t>По дисциплине: «Системы искусственного интеллекта»</w:t>
      </w:r>
      <w:r w:rsidR="00915F29">
        <w:rPr>
          <w:rFonts w:eastAsia="Times New Roman" w:cs="Times New Roman"/>
          <w:szCs w:val="28"/>
        </w:rPr>
        <w:t xml:space="preserve"/>
      </w:r>
      <w:proofErr w:type="spellStart"/>
      <w:r w:rsidRPr="00857CC4">
        <w:rPr>
          <w:rFonts w:eastAsia="Times New Roman" w:cs="Times New Roman"/>
          <w:szCs w:val="28"/>
        </w:rPr>
        <w:t/>
      </w:r>
      <w:r w:rsidR="00915F29">
        <w:rPr>
          <w:rFonts w:eastAsia="Times New Roman" w:cs="Times New Roman"/>
          <w:szCs w:val="28"/>
        </w:rPr>
        <w:t/>
      </w:r>
      <w:proofErr w:type="spellEnd"/>
      <w:r w:rsidR="00915F29">
        <w:rPr>
          <w:rFonts w:eastAsia="Times New Roman" w:cs="Times New Roman"/>
          <w:szCs w:val="28"/>
        </w:rPr>
        <w:t xml:space="preserve"/>
      </w:r>
      <w:r w:rsidRPr="00857CC4">
        <w:rPr>
          <w:rFonts w:eastAsia="Times New Roman" w:cs="Times New Roman"/>
          <w:szCs w:val="28"/>
        </w:rPr>
        <w:t/>
      </w:r>
    </w:p>
    <w:p w14:paraId="444499AA" w14:textId="2235A22E" w:rsidR="00857CC4" w:rsidRPr="00857CC4" w:rsidRDefault="00857CC4" w:rsidP="00915F29">
      <w:pPr>
        <w:pStyle w:val="MyazinCoverNormal"/>
        <w:spacing w:line="240" w:lineRule="auto"/>
        <w:rPr>
          <w:rFonts w:eastAsia="Times New Roman" w:cs="Times New Roman"/>
          <w:szCs w:val="28"/>
        </w:rPr>
      </w:pPr>
    </w:p>
    <w:p w14:paraId="33D446FB" w14:textId="77777777" w:rsidR="005558C6" w:rsidRPr="005558C6" w:rsidRDefault="005558C6" w:rsidP="005558C6">
      <w:pPr>
        <w:spacing w:line="240" w:lineRule="auto" w:after="0"/>
        <w:ind w:left="284" w:firstLine="0"/>
        <w:jc w:val="center"/>
        <w:rPr>
          <w:rFonts w:eastAsia="Times New Roman" w:cs="Times New Roman"/>
          <w:szCs w:val="28"/>
        </w:rPr>
        <w:pStyle w:val="Title"/>
        <w:keepNext w:val="0"/>
      </w:pPr>
      <w:r>
        <w:rPr>
          <w:rFonts w:ascii="Times New Roman" w:hAnsi="Times New Roman" w:cs="Times New Roman"/>
          <w:sz w:val="28"/>
          <w:color w:val="000000"/>
        </w:rPr>
        <w:t>На тему «Создание экспертной системы</w:t>
      </w:r>
      <w:r>
        <w:rPr>
          <w:rFonts w:ascii="Times New Roman" w:hAnsi="Times New Roman" w:cs="Times New Roman"/>
          <w:sz w:val="28"/>
          <w:color w:val="000000"/>
        </w:rPr>
        <w:br/>
        <w:t>с использованием обратной цепочки рассуждений»</w:t>
      </w:r>
    </w:p>
    <w:p w14:paraId="1B2142FA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66133EAB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0B581BC3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4E2DC20F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4C7A9875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1637A6A2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70005E6E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59338A09" w14:textId="77777777" w:rsidR="005558C6" w:rsidRPr="005558C6" w:rsidRDefault="005558C6" w:rsidP="005558C6">
      <w:pPr>
        <w:pStyle w:val="MyazinCoverNormal"/>
        <w:spacing w:line="240" w:lineRule="auto"/>
        <w:ind w:left="284" w:firstLine="0"/>
        <w:jc w:val="center"/>
        <w:rPr>
          <w:rFonts w:eastAsia="Times New Roman" w:cs="Times New Roman"/>
          <w:szCs w:val="28"/>
        </w:rPr>
      </w:pPr>
    </w:p>
    <w:p w14:paraId="294360A6" w14:textId="77777777" w:rsidR="005558C6" w:rsidRPr="005558C6" w:rsidRDefault="005558C6" w:rsidP="005558C6">
      <w:pPr>
        <w:pStyle w:val="MyazinCoverNormal"/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MyazinCover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5558C6" w:rsidRPr="005558C6" w14:paraId="3527D2DD" w14:textId="77777777" w:rsidTr="00E1727D">
        <w:tc>
          <w:tcPr>
            <w:tcW w:w="1908" w:type="dxa"/>
          </w:tcPr>
          <w:p w14:paraId="18DF90EE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3C7BF05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Cs w:val="28"/>
              </w:rPr>
              <w:t>ПИ-23-1</w:t>
            </w:r>
          </w:p>
        </w:tc>
        <w:tc>
          <w:tcPr>
            <w:tcW w:w="283" w:type="dxa"/>
          </w:tcPr>
          <w:p w14:paraId="30F80460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5CC9D62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05BE8F86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A94AFC3" w14:textId="77777777" w:rsidR="005558C6" w:rsidRPr="005558C6" w:rsidRDefault="00574EB7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Пашенцев А. А.</w:t>
            </w:r>
          </w:p>
        </w:tc>
      </w:tr>
      <w:tr w:rsidR="005558C6" w:rsidRPr="005558C6" w14:paraId="6B6A277D" w14:textId="77777777" w:rsidTr="00E1727D">
        <w:tc>
          <w:tcPr>
            <w:tcW w:w="1908" w:type="dxa"/>
          </w:tcPr>
          <w:p w14:paraId="53D1280C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19FA444E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311B260D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798F7FA9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1121666A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4962B943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5558C6" w:rsidRPr="005558C6" w14:paraId="25877724" w14:textId="77777777" w:rsidTr="00E1727D">
        <w:tc>
          <w:tcPr>
            <w:tcW w:w="1908" w:type="dxa"/>
          </w:tcPr>
          <w:p w14:paraId="6279D2AE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</w:tcPr>
          <w:p w14:paraId="7694492E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31C86019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14:paraId="6F1B789E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0BEF47ED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14:paraId="75A712C1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5558C6" w:rsidRPr="005558C6" w14:paraId="6756BEFC" w14:textId="77777777" w:rsidTr="00E1727D">
        <w:trPr>
          <w:trHeight w:val="415"/>
        </w:trPr>
        <w:tc>
          <w:tcPr>
            <w:tcW w:w="1908" w:type="dxa"/>
          </w:tcPr>
          <w:p w14:paraId="68058C02" w14:textId="77777777" w:rsidR="005558C6" w:rsidRPr="005558C6" w:rsidRDefault="005558C6" w:rsidP="00857CC4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14:paraId="37D91932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1EA85F4B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14:paraId="3C5C88B4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44F52DAB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14:paraId="0CE5CF84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5558C6" w:rsidRPr="005558C6" w14:paraId="2759BD04" w14:textId="77777777" w:rsidTr="00E1727D"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05E9C70E" w14:textId="5C936BE9" w:rsidR="005558C6" w:rsidRPr="00857CC4" w:rsidRDefault="00857CC4" w:rsidP="00B15D5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857CC4">
              <w:rPr>
                <w:rFonts w:eastAsia="Times New Roman" w:cs="Times New Roman"/>
                <w:szCs w:val="28"/>
              </w:rPr>
              <w:t>Ассистент</w:t>
            </w:r>
          </w:p>
        </w:tc>
        <w:tc>
          <w:tcPr>
            <w:tcW w:w="283" w:type="dxa"/>
          </w:tcPr>
          <w:p w14:paraId="74862113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8AFD08F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14:paraId="6BE0E520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DC2DB09" w14:textId="2349DDFF" w:rsidR="005558C6" w:rsidRPr="005558C6" w:rsidRDefault="00857CC4" w:rsidP="00B15D5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857CC4">
              <w:rPr>
                <w:rFonts w:eastAsia="Times New Roman" w:cs="Times New Roman"/>
                <w:szCs w:val="28"/>
              </w:rPr>
              <w:t xml:space="preserve">Первушин О. С.</w:t>
            </w:r>
            <w:proofErr w:type="gramStart"/>
            <w:r w:rsidRPr="00857CC4">
              <w:rPr>
                <w:rFonts w:eastAsia="Times New Roman" w:cs="Times New Roman"/>
                <w:szCs w:val="28"/>
              </w:rPr>
              <w:t/>
            </w:r>
            <w:proofErr w:type="gramEnd"/>
          </w:p>
        </w:tc>
      </w:tr>
      <w:tr w:rsidR="005558C6" w:rsidRPr="005558C6" w14:paraId="6856B27A" w14:textId="77777777" w:rsidTr="00E1727D">
        <w:tc>
          <w:tcPr>
            <w:tcW w:w="3544" w:type="dxa"/>
            <w:gridSpan w:val="2"/>
            <w:tcBorders>
              <w:top w:val="single" w:sz="4" w:space="0" w:color="auto"/>
            </w:tcBorders>
          </w:tcPr>
          <w:p w14:paraId="38B506A3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должность</w:t>
            </w:r>
          </w:p>
        </w:tc>
        <w:tc>
          <w:tcPr>
            <w:tcW w:w="283" w:type="dxa"/>
          </w:tcPr>
          <w:p w14:paraId="13CC804C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14:paraId="2762985C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C7BD678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</w:tcPr>
          <w:p w14:paraId="05DF734B" w14:textId="77777777" w:rsidR="005558C6" w:rsidRPr="005558C6" w:rsidRDefault="005558C6" w:rsidP="005558C6">
            <w:pPr>
              <w:pStyle w:val="MyazinCoverNormal"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5558C6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14:paraId="6109CEEE" w14:textId="77777777" w:rsidR="005558C6" w:rsidRPr="005558C6" w:rsidRDefault="005558C6" w:rsidP="005558C6">
      <w:pPr>
        <w:pStyle w:val="MyazinCoverNormal"/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0546DC8" w14:textId="77777777" w:rsidR="005558C6" w:rsidRPr="005558C6" w:rsidRDefault="005558C6" w:rsidP="005558C6">
      <w:pPr>
        <w:pStyle w:val="MyazinCoverNormal"/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52046C05" w14:textId="77777777" w:rsidR="005558C6" w:rsidRPr="005558C6" w:rsidRDefault="005558C6" w:rsidP="005558C6">
      <w:pPr>
        <w:pStyle w:val="MyazinCoverNormal"/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14:paraId="0EB0D7E8" w14:textId="77777777" w:rsidR="007E2AFC" w:rsidRDefault="007E2AFC">
      <w:pPr>
        <w:pStyle w:val="MyazinCoverNormal"/>
        <w:spacing w:after="200" w:line="276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>
      <w:pPr>
        <w:spacing w:before="0" w:after="0" w:line="20" w:lineRule="exact"/>
        <w:rPr>
          <w:sz w:val="2"/>
        </w:rPr>
        <w:sectPr w:rsidR="00D80244" w:rsidSect="007E2AFC">
          <w:footerReference w:type="default" r:id="rId16"/>
          <w:footerReference w:type="first" r:id="rIdMyazinCoverFooter"/>
          <w:pgSz w:w="11906" w:h="16838"/>
          <w:pgMar w:top="1134" w:right="707" w:bottom="1134" w:left="1134" w:header="1134" w:footer="1134" w:gutter="0"/>
          <w:cols w:space="708"/>
          <w:titlePg/>
          <w:docGrid w:linePitch="381"/>
        </w:sectPr>
      </w:pP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Постановка задачи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Разработать оболочку экспертной системы, реализующую обратную цепочку рассуждений. Система должна: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хранить правила «ЕСЛИ … И … ТО …» в отдельном текстовом файле;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позволять добавлять, изменять и удалять правила;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задавать начальные факты и целевую ситуацию;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доказывать или опровергать цель и показывать рабочую базу;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запрашивать недостающие исходные сведения.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Обратная цепочка рассуждений — стратегия логического вывода от цели к фактам. Для проверки гипотезы система выполняет следующие действия:</w:t>
      </w:r>
    </w:p>
    <w:p w14:paraId="07511491" w14:textId="77777777" w:rsidR="0032704A" w:rsidRPr="0032704A" w:rsidRDefault="0032704A" w:rsidP="0032704A">
      <w:pPr>
        <w:pStyle w:val="af3"/>
        <w:numPr>
          <w:ilvl w:val="0"/>
          <w:numId w:val="24"/>
        </w:numPr>
        <w:jc w:val="both"/>
      </w:pPr>
      <w:r>
        <w:t>Находит правило, заключение которого совпадает с целью.</w:t>
      </w:r>
    </w:p>
    <w:p w14:paraId="07511491" w14:textId="77777777" w:rsidR="0032704A" w:rsidRPr="0032704A" w:rsidRDefault="0032704A" w:rsidP="0032704A">
      <w:pPr>
        <w:pStyle w:val="af3"/>
        <w:numPr>
          <w:ilvl w:val="0"/>
          <w:numId w:val="24"/>
        </w:numPr>
        <w:jc w:val="both"/>
      </w:pPr>
      <w:r>
        <w:t>Рекурсивно проверяет все условия найденного правила.</w:t>
      </w:r>
    </w:p>
    <w:p w14:paraId="07511491" w14:textId="77777777" w:rsidR="0032704A" w:rsidRPr="0032704A" w:rsidRDefault="0032704A" w:rsidP="0032704A">
      <w:pPr>
        <w:pStyle w:val="af3"/>
        <w:numPr>
          <w:ilvl w:val="0"/>
          <w:numId w:val="24"/>
        </w:numPr>
        <w:jc w:val="both"/>
      </w:pPr>
      <w:r>
        <w:t>Запрашивает неизвестные исходные признаки у пользователя.</w:t>
      </w:r>
    </w:p>
    <w:p w14:paraId="07511491" w14:textId="77777777" w:rsidR="0032704A" w:rsidRPr="0032704A" w:rsidRDefault="0032704A" w:rsidP="0032704A">
      <w:pPr>
        <w:pStyle w:val="af3"/>
        <w:numPr>
          <w:ilvl w:val="0"/>
          <w:numId w:val="24"/>
        </w:numPr>
        <w:jc w:val="both"/>
      </w:pPr>
      <w:r>
        <w:t>Подтверждает цель, если найдено полное доказательство; при неудаче проверяет альтернативные правила.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Прямая цепочка начинает с известных фактов и выводит следствия. Обратная цепочка начинает с выбранной гипотезы и выясняет, какие факты нужны для её доказательства.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Предметная область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Выбрана область «Диагностика причин отказа запуска приложения». Рассматривается одна неудачная попытка запуска Python-приложения с PostgreSQL. По введённым сообщениям об ошибках и результатам проверок система устанавливает причину и предлагает следующий шаг.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В базе представлены 11 причин: отсутствие зависимости, неверное окружение Python, синтаксическая ошибка, отсутствие настройки, неверный адрес или порт базы, остановленная служба базы, недоступный сетевой маршрут, неверные учётные данные, отсутствие указанной базы и занятый порт приложения.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Начальное состояние рабочей памяти хранится в файле «начальные_факты.txt»: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Ошибка_запуска=ошибка_базы</w:t>
        <w:br/>
        <w:t>Сообщение_драйвера=connection_refused</w:t>
        <w:br/>
        <w:t>Адрес_базы_верный=нет</w:t>
        <w:br/>
        <w:t>После_исправления_адреса_соединение_есть=да</w:t>
        <w:br/>
        <w:t>Порт_базы_верный=да</w:t>
        <w:br/>
        <w:t>База_запущена=да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Целевая ситуация из файла «целевая_ситуация.txt»: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Причина=неверный_адрес_базы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Нужно установить, объясняется ли отказ запуска неверным адресом базы. Контрольное подключение меняет только адрес; остальные параметры сохраняются. Это позволяет связать восстановление соединения именно с адресом.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Через меню выбирают другую цель или вводят её вручную. Несколько обязательных целей соединяются через «И». Признаки вводит пользователь; автоматического запуска приложения и чтения журналов нет.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Объекты рабочей памяти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В таблице 1 показаны исходные признаки и группы выводимых объектов. Подчёркивания в длинных именах заменены пробелами.</w:t>
      </w:r>
    </w:p>
    <w:p w14:paraId="562F7F84" w14:textId="44385EA7" w:rsidR="00AB4365" w:rsidRPr="00310B89" w:rsidRDefault="00AB4365" w:rsidP="00AB4365">
      <w:pPr>
        <w:pStyle w:val="af2"/>
        <w:keepNext/>
        <w:spacing w:before="120" w:after="120"/>
        <w:ind w:firstLine="0" w:left="0"/>
        <w:jc w:val="right"/>
      </w:pPr>
      <w:r>
        <w:t>Таблица 1 — Объекты рабочей памяти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2891"/>
        <w:gridCol w:w="2716"/>
      </w:tblGrid>
      <w:tr w:rsidR="0032704A" w:rsidRPr="0032704A" w14:paraId="42662625" w14:textId="77777777" w:rsidTr="0032704A">
        <w:trPr>
          <w:tblHeader/>
          <w:cantSplit/>
          <w:tblHeader/>
        </w:trPr>
        <w:tc>
          <w:tcPr>
            <w:tcW w:w="374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  <w:top w:w="65" w:type="dxa"/>
              <w:bottom w:w="65" w:type="dxa"/>
              <w:left w:w="65" w:type="dxa"/>
              <w:right w:w="65" w:type="dxa"/>
            </w:tcMar>
            <w:vAlign w:val="center"/>
            <w:hideMark/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Объект или группа объектов</w:t>
            </w:r>
          </w:p>
        </w:tc>
        <w:tc>
          <w:tcPr>
            <w:tcW w:w="289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  <w:top w:w="65" w:type="dxa"/>
              <w:bottom w:w="65" w:type="dxa"/>
              <w:left w:w="65" w:type="dxa"/>
              <w:right w:w="65" w:type="dxa"/>
            </w:tcMar>
            <w:vAlign w:val="center"/>
            <w:hideMark/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Значения</w:t>
            </w:r>
          </w:p>
        </w:tc>
        <w:tc>
          <w:tcPr>
            <w:tcW w:w="2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  <w:top w:w="65" w:type="dxa"/>
              <w:bottom w:w="65" w:type="dxa"/>
              <w:left w:w="65" w:type="dxa"/>
              <w:right w:w="65" w:type="dxa"/>
            </w:tcMar>
            <w:vAlign w:val="center"/>
            <w:hideMark/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Ошибка запуска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модуль не найден; ошибка базы; синтаксис; настройки; привязка порта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Начальные факты или ответ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Сообщение драйвера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Категория ошибки соединения или SQLSTATE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Начальные факты или ответ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Окружение верное</w:t>
              <w:br/>
              <w:t>Пакет установлен в нужной среде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Ответ пользователя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Синтаксис проверен без ошибок</w:t>
              <w:br/>
              <w:t>Обязательные настройки заданы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Ответ пользователя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Адрес базы верный</w:t>
              <w:br/>
              <w:t>Порт базы верный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Начальные факты или ответ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После исправления адреса соединение есть</w:t>
              <w:br/>
              <w:t>После исправления порта соединение есть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Контрольное подключение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База запущена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Начальные факты или ответ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База доступна локально</w:t>
              <w:br/>
              <w:t>База доступна из приложения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Независимая проверка доступа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Проверочные учётные данные приняты</w:t>
              <w:br/>
              <w:t>База существует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Проверочный вход; список баз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Порт приложения занят</w:t>
              <w:br/>
              <w:t>Порт занят другим процессом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да / нет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Проверка порта и владельца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Промежуточные сбои и дефекты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Например: Сбой_базы=да; Дефект_адреса=да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Выводятся правилами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Причина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Одна из 11 гипотез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Выводится правилами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Рекомендация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Следующий шаг для подтверждённой причины</w:t>
            </w:r>
          </w:p>
        </w:tc>
        <w:tc>
          <w:tcPr>
            <w:tcW w:type="dxa" w:w="2716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60" w:after="60"/>
              <w:ind w:firstLine="0"/>
            </w:pPr>
            <w:r>
              <w:rPr>
                <w:rFonts w:ascii="Times New Roman" w:hAnsi="Times New Roman"/>
                <w:b w:val="0"/>
                <w:sz w:val="24"/>
              </w:rPr>
              <w:t>Выводится правилами</w:t>
            </w:r>
          </w:p>
        </w:tc>
      </w:tr>
    </w:tbl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База правил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База из 44 правил хранится в отдельном файле «база_правил.txt». Каждое правило занимает одну строку. Связка «И» требует выполнения всех условий; несколько правил с одним заключением задают альтернативные способы доказательства.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Ниже приведены правила доказательства стандартной цели и отдельная ветвь проверки службы базы. Переносы внутри примеров добавлены только для чтения: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2. ЕСЛИ Ошибка_запуска=ошибка_базы</w:t>
        <w:br/>
        <w:t xml:space="preserve">    ТО Сбой_базы=да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14. ЕСЛИ Сообщение_драйвера=connection_refused</w:t>
        <w:br/>
        <w:t xml:space="preserve">    ТО Соединение_с_базой=не_установлено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17. ЕСЛИ Адрес_базы_верный=нет</w:t>
        <w:br/>
        <w:t xml:space="preserve">    И После_исправления_адреса_соединение_есть=да</w:t>
        <w:br/>
        <w:t xml:space="preserve">    ТО Дефект_адреса=да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22. ЕСЛИ Сбой_базы=да</w:t>
        <w:br/>
        <w:t xml:space="preserve">    И Соединение_с_базой=не_установлено</w:t>
        <w:br/>
        <w:t xml:space="preserve">    И Дефект_адреса=да</w:t>
        <w:br/>
        <w:t xml:space="preserve">    ТО Причина=неверный_адрес_базы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19. ЕСЛИ Адрес_базы_верный=да</w:t>
        <w:br/>
        <w:t xml:space="preserve">    И Порт_базы_верный=да</w:t>
        <w:br/>
        <w:t xml:space="preserve">    ТО Параметры_маршрута=проверены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20. ЕСЛИ Параметры_маршрута=проверены</w:t>
        <w:br/>
        <w:t xml:space="preserve">    И База_запущена=нет</w:t>
        <w:br/>
        <w:t xml:space="preserve">    ТО Служба_базы=остановлена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24. ЕСЛИ Сбой_базы=да</w:t>
        <w:br/>
        <w:t xml:space="preserve">    И Сообщение_драйвера=connection_refused</w:t>
        <w:br/>
        <w:t xml:space="preserve">    И Служба_базы=остановлена</w:t>
        <w:br/>
        <w:t xml:space="preserve">    ТО Причина=база_не_запущена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38. ЕСЛИ Причина=неверный_адрес_базы</w:t>
        <w:br/>
        <w:t xml:space="preserve">    ТО Рекомендация=исправить_адрес_базы_в_конфигурации_приложения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Для обратной цепочки правило читается от заключения: чтобы доказать «Причина=неверный_адрес_базы», нужно подтвердить сбой базы, отсутствие соединения и дефект адреса. Для подцелей подбираются другие правила.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Редактор в пункте 3 добавляет, изменяет и удаляет правила. Новые причины появляются в выборе целей и общем обзоре без изменения алгоритма.</w:t>
      </w:r>
    </w:p>
    <w:p>
      <w:pPr>
        <w:pStyle w:val="1"/>
        <w:keepNext/>
        <w:pageBreakBefore/>
        <w:spacing w:before="0" w:after="0" w:line="360" w:lineRule="auto"/>
        <w:ind w:left="0" w:right="0" w:firstLine="709"/>
      </w:pPr>
      <w:r>
        <w:rPr>
          <w:rFonts w:ascii="Times New Roman" w:hAnsi="Times New Roman"/>
          <w:color w:val="000000"/>
          <w:sz w:val="28"/>
        </w:rPr>
        <w:t>Работа с программой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Главное меню содержит пять рабочих команд и команду выхода. Для выбора вводится номер, затем нажимается Enter.</w:t>
      </w:r>
    </w:p>
    <w:p>
      <w:pPr>
        <w:keepLines/>
        <w:spacing w:before="0" w:after="120" w:line="240" w:lineRule="auto"/>
        <w:ind w:firstLine="0" w:left="709" w:right="0"/>
      </w:pPr>
      <w:r>
        <w:rPr>
          <w:rFonts w:ascii="Times New Roman" w:hAnsi="Times New Roman"/>
          <w:color w:val="000000"/>
          <w:sz w:val="24"/>
        </w:rPr>
        <w:t>1 — проверить цель</w:t>
        <w:br/>
        <w:t>2 — показать правила</w:t>
        <w:br/>
        <w:t>3 — изменить правила</w:t>
        <w:br/>
        <w:t>4 — начальная ситуация</w:t>
        <w:br/>
        <w:t>5 — проверить все причины</w:t>
        <w:br/>
        <w:t>0 — выход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Пункт 1 проверяет введённую цель вида «Объект=Значение». Пустой Enter выбирает цель из файла; знак «?» открывает варианты из текущих заключений правил. Несколько обязательных целей соединяются через «И». Выводятся исходная и итоговая рабочие базы, ход рассуждений и результат.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Пункт 2 показывает пронумерованную базу правил. В пункте 3 доступны добавление, удаление по номеру и замена правила. После успешной операции база сразу сохраняется в текстовый файл; неверный формат отклоняется.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Пункт 4 изменяет исходные сведения текущего запуска. Запись «Объект=Значение» добавляет или заменяет факт; «-Объект» удаляет его. Пустой Enter возвращает в главное меню. Эти изменения не записываются в файл начальных фактов.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Пункт 5 независимо проверяет каждое значение объекта «Причина». Общими являются исходные наблюдения, включая полученные ответы. Выводы разных гипотез не смешиваются; неизвестный объект спрашивается не более одного раза за обзор. Подтверждённым причинам сопоставляются рекомендации.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Ответы пункта 1 действуют в рамках одной проверки. Наблюдения пункта 5 сохраняются в сеансе. Если в пункте 1 не хватает сведений, программа выводит неизвестные условия и завершает работу. Постоянные исходные данные меняют в файле начальных фактов.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Архитектура программы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Программа написана на Python и использует стандартную библиотеку. Оболочка находится в одном файле «экспертная_система.py» и разделена на функции: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parse_pair, parse_rule, load_rules — проверка формата и чтение базы правил;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load_facts, parse_situation — загрузка исходных фактов и разбор цели;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backward_chain — обратный вывод; вложенные prove и prove_all проверяют подцели и условия «И»;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ask_observation — запрос недостающего исходного признака;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edit_rules, save_rules — редактор и сохранение базы;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input_goal — ручной ввод или выбор цели из текущих правил;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diagnose_all — независимая проверка всех гипотез о причине;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recommendations — вывод рекомендаций по правилам;</w:t>
      </w:r>
    </w:p>
    <w:p w14:paraId="42DA21EA" w14:textId="3FE663BB" w:rsidR="0032704A" w:rsidRPr="0032704A" w:rsidRDefault="0032704A" w:rsidP="0032704A">
      <w:pPr>
        <w:pStyle w:val="af3"/>
        <w:keepLines/>
        <w:numPr>
          <w:ilvl w:val="0"/>
          <w:numId w:val="22"/>
        </w:numPr>
        <w:spacing w:line="360" w:lineRule="auto"/>
        <w:jc w:val="both"/>
        <w:rPr>
          <w:rFonts w:cs="Lucida Sans"/>
        </w:rPr>
      </w:pPr>
      <w:r>
        <w:rPr>
          <w:sz w:val="28"/>
        </w:rPr>
        <w:t>main — главное меню и отображение результатов.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Ключевые структуры: known хранит наблюдения; memory — состояние одной ветви; produced — имена выводимых объектов; asked исключает повторные вопросы; active содержит подцели текущего пути и останавливает циклические зависимости.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Результат Result включает статус, установленные факты, ход рассуждений, недостающие условия и номера правил доказательства. При сравнении причин передаются только исходные наблюдения; производные выводы разных гипотез не смешиваются.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Алгоритм обратной цепочки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Ниже приведён сокращённый псевдокод. Поиск перебирает согласованные ветви; неизвестное условие помечает возможную ветвь, но не становится установленным фактом.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ПОИСК ЦЕЛИ goal В СОСТОЯНИИ memory</w:t>
        <w:br/>
        <w:t xml:space="preserve">  Если объект уже известен — сравнить значения.</w:t>
        <w:br/>
        <w:t xml:space="preserve">  Если goal повторяется в active — остановить эту ветвь.</w:t>
        <w:br/>
        <w:t xml:space="preserve">  Найти правила с заключением goal.</w:t>
        <w:br/>
        <w:t xml:space="preserve">  Для каждого правила:</w:t>
        <w:br/>
        <w:t xml:space="preserve">    Рекурсивно проверить все условия через И.</w:t>
        <w:br/>
        <w:t xml:space="preserve">    При неудаче вернуться к альтернативному доказательству.</w:t>
        <w:br/>
        <w:t xml:space="preserve">    Для успешной ветви добавить заключение и номер правила.</w:t>
        <w:br/>
        <w:t xml:space="preserve">  Если правил нет и объект исходный:</w:t>
        <w:br/>
        <w:t xml:space="preserve">    Запросить значение, если этот объект ещё не спрашивали.</w:t>
        <w:br/>
        <w:t xml:space="preserve">    Известный ответ сравнить с требуемым значением.</w:t>
        <w:br/>
        <w:t xml:space="preserve">    Пустой ответ пометить как нехватку сведений.</w:t>
        <w:br/>
        <w:br/>
        <w:t>ОЦЕНКА ВСЕХ ВЕТВЕЙ</w:t>
        <w:br/>
        <w:t xml:space="preserve">  Полное доказательство найдено → цель доказана.</w:t>
        <w:br/>
        <w:t xml:space="preserve">  Есть возможная ветвь с неизвестными → недостаточно сведений.</w:t>
        <w:br/>
        <w:t xml:space="preserve">  Все ветви исключены → цель опровергнута в заданной модели.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Связка «И» проверяется с возвратом: при неудаче последующего условия можно выбрать другое доказательство предыдущего. Изменения неудачной ветви не переносятся в результат. Множество active защищает от циклов правил, а asked — от повторных вопросов.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Стандартная цель раскладывается на подцели: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4"/>
        </w:rPr>
        <w:t>Причина=неверный_адрес_базы                  [правило 22]</w:t>
        <w:br/>
        <w:t xml:space="preserve">  Сбой_базы=да                             [правило 2]</w:t>
        <w:br/>
        <w:t xml:space="preserve">    Ошибка_запуска=ошибка_базы              [начальный факт]</w:t>
        <w:br/>
        <w:t xml:space="preserve">  Соединение_с_базой=не_установлено         [правило 14]</w:t>
        <w:br/>
        <w:t xml:space="preserve">    Сообщение_драйвера=connection_refused   [начальный факт]</w:t>
        <w:br/>
        <w:t xml:space="preserve">  Дефект_адреса=да                         [правило 17]</w:t>
        <w:br/>
        <w:t xml:space="preserve">    Адрес_базы_верный=нет                   [начальный факт]</w:t>
        <w:br/>
        <w:t xml:space="preserve">    После_исправления_адреса_соединение_есть=да [факт]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Все подцели подтверждены, поэтому цель доказана. После этого правило 38 выводит рекомендацию исправить адрес базы в конфигурации приложения.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Схема алгоритма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На рисунке 1 показана общая схема проверки цели. Перебор ветвей включает рекурсивную проверку подцелей, альтернатив и условий «И», описанную в псевдокоде.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364000" cy="672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722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1 — Блок-схема обратного вывода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Результаты тестирования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rFonts w:ascii="Times New Roman" w:hAnsi="Times New Roman"/>
          <w:sz w:val="28"/>
        </w:rPr>
        <w:t>Проверены 15 тестовых ситуаций и 32 автоматических теста. Ниже приведены фрагменты реального вывода программы: доказательство и опровержение цели, вывод рекомендации, отсутствие подходящего правила и нехватка исходных сведений.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Тест 1. Стандартная цель достижима: дефект адреса подтверждён контрольным подключением. Найдены правила 2, 14, 17 и 22.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832000" cy="845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5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2 — Доказательство причины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Тест 2. Через пункт 4 адрес задан как верный. Гипотеза о неверном адресе опровергнута в заданной модели; рекомендация для неё не выдаётся.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832000" cy="845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5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3 — Опровержение гипотезы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Тест 3. Проверяется сама рекомендация. Она доказывается через причину и промежуточные подцели, что подтверждает многошаговую рекурсию.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832000" cy="845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5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4 — Доказательство рекомендации через причину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Дополнительные проверки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Тест 4. Для произвольной цели «Причина=поломка_монитора» в базе нет правил. Объект «Причина» является выводимым, поэтому программа не спрашивает его у пользователя и не подменяет доказательство ответом.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832000" cy="677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77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5 — Цель без соответствующего правила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Тест 5. Через пункт 4 удалены сведения о правильности адреса и результате его исправления. На уточняющие вопросы даны пустые ответы. Программа сообщает о нехватке сведений и завершает консультацию.</w:t>
      </w:r>
    </w:p>
    <w:p w14:paraId="61A221FD" w14:textId="4B3B8569" w:rsidR="00355417" w:rsidRDefault="00C37C31" w:rsidP="00355417"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832000" cy="1348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48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1F3088" w14:textId="7E04D067" w:rsidR="00D21CFA" w:rsidRPr="00D21CFA" w:rsidRDefault="00355417" w:rsidP="00355417">
      <w:pPr>
        <w:pStyle w:val="af2"/>
        <w:keepNext w:val="0"/>
        <w:spacing w:before="120" w:after="120"/>
        <w:ind w:firstLine="0" w:left="0"/>
        <w:jc w:val="center"/>
        <w:rPr>
          <w:rFonts w:eastAsia="Helvetica"/>
          <w:color w:val="auto"/>
          <w:szCs w:val="24"/>
        </w:rPr>
      </w:pPr>
      <w:r>
        <w:t>Рисунок 6 — Недостаточно исходных сведений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Автоматические тесты дополнительно проверяют редактор, защиту от циклов, возврат по условиям «И», отсутствие ложных фактов, новые правила и независимость гипотез. Для 768 комбинаций наблюдений выполнены 3072 проверки четырёх причин сбоя базы.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rFonts w:ascii="Times New Roman" w:hAnsi="Times New Roman"/>
          <w:sz w:val="28"/>
        </w:rPr>
        <w:t>Все 32 автоматических теста завершились без ошибок. Дополнительно через консоль проверены сравнение причин, добавление новой причины и рекомендации, изменение рекомендации и удаление добавленного правила. Эти операции выполнялись в отдельных копиях базы правил.</w:t>
      </w:r>
    </w:p>
    <w:p>
      <w:pPr>
        <w:pStyle w:val="1"/>
        <w:keepNext/>
        <w:pageBreakBefore/>
        <w:spacing w:before="0" w:after="0" w:line="360" w:lineRule="auto"/>
        <w:ind w:left="0" w:right="0" w:firstLine="709"/>
      </w:pPr>
      <w:r>
        <w:rPr>
          <w:rFonts w:ascii="Times New Roman" w:hAnsi="Times New Roman"/>
          <w:color w:val="000000"/>
          <w:sz w:val="28"/>
        </w:rPr>
        <w:t>Расширение базы правил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Через пункт 3 добавлены два правила: причина определяется по результату проверки чтения файла, рекомендация выводится из причины. Программный модуль не изменялся.</w:t>
      </w:r>
    </w:p>
    <w:p>
      <w:pPr>
        <w:keepLines/>
        <w:spacing w:before="0" w:after="120" w:line="240" w:lineRule="auto"/>
        <w:ind w:firstLine="0" w:left="709" w:right="0"/>
      </w:pPr>
      <w:r>
        <w:rPr>
          <w:rFonts w:ascii="Times New Roman" w:hAnsi="Times New Roman"/>
          <w:color w:val="000000"/>
          <w:sz w:val="24"/>
        </w:rPr>
        <w:t>ЕСЛИ Ошибка_запуска=доступ_к_файлу</w:t>
        <w:br/>
        <w:t>И Файл_проекта_читается=нет</w:t>
        <w:br/>
        <w:t>ТО Причина=нет_доступа_к_файлу</w:t>
        <w:br/>
        <w:br/>
        <w:t>ЕСЛИ Причина=нет_доступа_к_файлу</w:t>
        <w:br/>
        <w:t>ТО Рекомендация=проверить_права_на_файл_проекта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В пункте 4 заданы факты «Ошибка_запуска=доступ_к_файлу» и «Файл_проекта_читается=нет». Затем в пункте 1 проверена цель «Причина=нет_доступа_к_файлу». Получены доказанная причина и рекомендация.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832000" cy="845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4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120" w:after="120" w:line="360" w:lineRule="auto"/>
        <w:ind w:left="0" w:right="0" w:firstLine="0"/>
        <w:jc w:val="center"/>
      </w:pPr>
      <w:r>
        <w:rPr>
          <w:rFonts w:ascii="Times New Roman" w:hAnsi="Times New Roman"/>
          <w:color w:val="000000"/>
          <w:sz w:val="28"/>
        </w:rPr>
        <w:t>Рисунок 7 — Проверка добавленной причины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Замена рекомендации через редактор изменила следующий результат. После удаления правила причины повторная проверка показала отсутствие подходящего правила. Факт о недоступном файле сохранился.</w:t>
      </w:r>
    </w:p>
    <w:p>
      <w:pPr>
        <w:keepNext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832000" cy="677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7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120" w:after="120" w:line="360" w:lineRule="auto"/>
        <w:ind w:left="0" w:right="0" w:firstLine="0"/>
        <w:jc w:val="center"/>
      </w:pPr>
      <w:r>
        <w:rPr>
          <w:rFonts w:ascii="Times New Roman" w:hAnsi="Times New Roman"/>
          <w:color w:val="000000"/>
          <w:sz w:val="28"/>
        </w:rPr>
        <w:t>Рисунок 8 — Проверка после удаления правила</w:t>
      </w:r>
    </w:p>
    <w:p>
      <w:pPr>
        <w:spacing w:before="0" w:after="0" w:line="360" w:lineRule="auto"/>
        <w:ind w:firstLine="709" w:left="0" w:right="0"/>
      </w:pPr>
      <w:r>
        <w:rPr>
          <w:rFonts w:ascii="Times New Roman" w:hAnsi="Times New Roman"/>
          <w:color w:val="000000"/>
          <w:sz w:val="28"/>
        </w:rPr>
        <w:t>Проверки выполнены в отдельных копиях. Основная база содержит 44 правила и 11 причин. Новая причина появляется в выборе целей и общем обзоре без изменения алгоритма.</w:t>
      </w:r>
    </w:p>
    <w:p w14:paraId="3B20484D" w14:textId="6EE23BB1" w:rsidR="00281484" w:rsidRDefault="00BE4398" w:rsidP="00DF13B2">
      <w:pPr>
        <w:pStyle w:val="1"/>
        <w:keepNext/>
        <w:pageBreakBefore/>
        <w:ind w:left="709"/>
      </w:pPr>
      <w:r>
        <w:t>Вывод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Разработана оболочка экспертной системы с обратной цепочкой рассуждений для диагностики причин отказа запуска Python-приложения с PostgreSQL. Система движется от выбранной цели к подцелям и исходным наблюдениям, перебирает альтернативные правила и проверяет все условия через «И».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База из 44 правил отделена от программного модуля и редактируется через меню. Заданы начальное состояние рабочей памяти и целевая ситуация. Предусмотрены запрос недостающих сведений, отображение рабочей базы, объяснение доказательства, сравнение причин и вывод рекомендаций.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Защита от циклических зависимостей реализована через множество active, повторные вопросы исключаются множеством asked. Неизвестные сведения не считаются ложными или доказанными фактами; выводимые объекты не запрашиваются напрямую. Новые правила участвуют в поиске без изменения алгоритма.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sz w:val="28"/>
        </w:rPr>
        <w:t>Все 32 теста прошли: проверены доказательство, опровержение, нехватка сведений, отсутствие правила и многошаговый вывод. Результат зависит от базы знаний и достоверности наблюдений.</w:t>
      </w:r>
    </w:p>
    <w:p>
      <w:pPr>
        <w:pStyle w:val="2"/>
        <w:keepNext/>
      </w:pPr>
      <w:r>
        <w:rPr>
          <w:rFonts w:ascii="Times New Roman" w:hAnsi="Times New Roman"/>
          <w:sz w:val="28"/>
        </w:rPr>
        <w:t>Состав программы и запуск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rFonts w:ascii="Times New Roman" w:hAnsi="Times New Roman"/>
          <w:sz w:val="28"/>
        </w:rPr>
        <w:t>В комплект входят шесть файлов: «экспертная_система.py», «база_правил.txt», «начальные_факты.txt», «целевая_ситуация.txt», README.md и данный отчёт. Все файлы размещаются в одной папке.</w:t>
      </w:r>
    </w:p>
    <w:p w14:paraId="19E558A8" w14:textId="77777777" w:rsidR="004C7A45" w:rsidRPr="004C7A45" w:rsidRDefault="004C7A45" w:rsidP="004C7A45">
      <w:pPr>
        <w:keepLines/>
        <w:spacing w:line="240" w:lineRule="auto" w:before="0" w:after="80"/>
        <w:ind w:left="709" w:firstLine="0"/>
        <w:rPr>
          <w:rFonts w:eastAsia="Helvetica"/>
          <w:noProof/>
          <w:lang w:eastAsia="ru-RU"/>
        </w:rPr>
      </w:pPr>
      <w:r>
        <w:rPr>
          <w:rFonts w:ascii="Times New Roman" w:hAnsi="Times New Roman"/>
          <w:sz w:val="28"/>
        </w:rPr>
        <w:t>Репозиторий проекта: https://github.com/ZergBRS/LRAI</w:t>
      </w:r>
    </w:p>
    <w:p w14:paraId="616B8ECD" w14:textId="3293799D" w:rsidR="00BE4398" w:rsidRPr="00BE4398" w:rsidRDefault="00BE4398" w:rsidP="00BE4398">
      <w:pPr>
        <w:ind w:firstLine="709"/>
        <w:jc w:val="both"/>
        <w:rPr>
          <w:rFonts w:eastAsia="NSimSun" w:cs="Lucida Sans"/>
          <w:kern w:val="2"/>
          <w:sz w:val="28"/>
          <w:lang w:eastAsia="zh-CN" w:bidi="hi-IN"/>
        </w:rPr>
      </w:pPr>
      <w:r>
        <w:rPr>
          <w:rFonts w:ascii="Times New Roman" w:hAnsi="Times New Roman"/>
          <w:sz w:val="28"/>
        </w:rPr>
        <w:t>Запуск из папки с программой: «python3 экспертная_система.py». Требуется Python 3.10 или новее; сторонние пакеты не нужны. Файлы правил, фактов и цели читаются относительно расположения программы.</w:t>
      </w:r>
    </w:p>
    <w:sectPr w:rsidR="00E67D16" w:rsidRPr="00E67D16" w:rsidSect="00AB04E6">
      <w:footerReference w:type="even" r:id="rId15"/>
      <w:footerReference w:type="default" r:id="rId16"/>
      <w:pgSz w:w="11901" w:h="16817"/>
      <w:pgMar w:top="1134" w:right="1134" w:bottom="1134" w:left="1418" w:header="709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787E41" w14:textId="77777777" w:rsidR="00CE574E" w:rsidRDefault="00CE574E">
      <w:r>
        <w:separator/>
      </w:r>
    </w:p>
    <w:p w14:paraId="24905A9B" w14:textId="77777777" w:rsidR="00CE574E" w:rsidRDefault="00CE574E"/>
  </w:endnote>
  <w:endnote w:type="continuationSeparator" w:id="0">
    <w:p w14:paraId="3F44D91B" w14:textId="77777777" w:rsidR="00CE574E" w:rsidRDefault="00CE574E">
      <w:r>
        <w:continuationSeparator/>
      </w:r>
    </w:p>
    <w:p w14:paraId="4F49C729" w14:textId="77777777" w:rsidR="00CE574E" w:rsidRDefault="00CE574E"/>
    <w:p w14:paraId="5C6A4E61" w14:textId="77777777" w:rsidR="00CE574E" w:rsidRDefault="00CE574E">
      <w:r>
        <w:fldChar w:fldCharType="begin"/>
      </w:r>
      <w:r>
        <w:instrText xml:space="preserve"> PAGE </w:instrText>
      </w:r>
      <w:r>
        <w:fldChar w:fldCharType="separate"/>
      </w:r>
      <w:r>
        <w:t>3</w:t>
      </w:r>
      <w:r>
        <w:fldChar w:fldCharType="end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JetBrains Mono">
    <w:altName w:val="Sans Serif Collection"/>
    <w:charset w:val="00"/>
    <w:family w:val="modern"/>
    <w:pitch w:val="fixed"/>
    <w:sig w:usb0="00000001" w:usb1="1200F9FB" w:usb2="0200003C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</w:rPr>
      <w:id w:val="-1184666623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4615106D" w14:textId="4DEB7345" w:rsidR="00C37C31" w:rsidRDefault="00C37C31" w:rsidP="00BE4398">
        <w:pPr>
          <w:pStyle w:val="af6"/>
          <w:framePr w:wrap="none" w:vAnchor="text" w:hAnchor="margin" w:xAlign="right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end"/>
        </w:r>
      </w:p>
    </w:sdtContent>
  </w:sdt>
  <w:p w14:paraId="0E067974" w14:textId="77777777" w:rsidR="00C37C31" w:rsidRDefault="00C37C31" w:rsidP="0076351D">
    <w:pPr>
      <w:pStyle w:val="af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</w:rPr>
      <w:id w:val="150798052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657F87EA" w14:textId="70BA0C68" w:rsidR="00C37C31" w:rsidRDefault="00C37C31" w:rsidP="00BE4398">
        <w:pPr>
          <w:pStyle w:val="af6"/>
          <w:framePr w:wrap="none" w:vAnchor="text" w:hAnchor="margin" w:xAlign="right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separate"/>
        </w:r>
        <w:r w:rsidR="00AE4265">
          <w:rPr>
            <w:rStyle w:val="afe"/>
            <w:noProof/>
          </w:rPr>
          <w:t>15</w:t>
        </w:r>
        <w:r>
          <w:rPr>
            <w:rStyle w:val="afe"/>
          </w:rPr>
          <w:fldChar w:fldCharType="end"/>
        </w:r>
      </w:p>
    </w:sdtContent>
  </w:sdt>
  <w:p w14:paraId="7D0A6788" w14:textId="77777777" w:rsidR="00C37C31" w:rsidRDefault="00C37C31" w:rsidP="0076351D">
    <w:pPr>
      <w:pStyle w:val="af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060152" w14:textId="77777777" w:rsidR="00CE574E" w:rsidRDefault="00CE574E">
      <w:r>
        <w:separator/>
      </w:r>
    </w:p>
    <w:p w14:paraId="686D5ED5" w14:textId="77777777" w:rsidR="00CE574E" w:rsidRDefault="00CE574E"/>
  </w:footnote>
  <w:footnote w:type="continuationSeparator" w:id="0">
    <w:p w14:paraId="02D7DB99" w14:textId="77777777" w:rsidR="00CE574E" w:rsidRDefault="00CE574E">
      <w:r>
        <w:continuationSeparator/>
      </w:r>
    </w:p>
    <w:p w14:paraId="2E103B4C" w14:textId="77777777" w:rsidR="00CE574E" w:rsidRDefault="00CE574E"/>
  </w:footnote>
</w:footnotes>
</file>

<file path=word/myazin_cover_footer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0BD11" w14:textId="77777777" w:rsidR="0083106B" w:rsidRPr="00AB44E8" w:rsidRDefault="0083106B" w:rsidP="00AB44E8">
    <w:pPr>
      <w:pStyle w:val="MyazinCoverFooter"/>
      <w:ind w:firstLine="0"/>
      <w:contextualSpacing/>
      <w:jc w:val="center"/>
    </w:pPr>
    <w:r>
      <w:t>Липецк 202</w:t>
    </w:r>
    <w:r w:rsidR="00B15D56">
      <w:t>6</w:t>
    </w:r>
    <w:r>
      <w:t xml:space="preserve"> г.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B55D8"/>
    <w:multiLevelType w:val="hybridMultilevel"/>
    <w:tmpl w:val="162ACC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1E85AE"/>
    <w:multiLevelType w:val="singleLevel"/>
    <w:tmpl w:val="051E85A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0C9E4675"/>
    <w:multiLevelType w:val="multilevel"/>
    <w:tmpl w:val="8A0C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E4C"/>
    <w:multiLevelType w:val="hybridMultilevel"/>
    <w:tmpl w:val="E2A0A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84F5A"/>
    <w:multiLevelType w:val="hybridMultilevel"/>
    <w:tmpl w:val="D9AE7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541D9A"/>
    <w:multiLevelType w:val="multilevel"/>
    <w:tmpl w:val="BC08148E"/>
    <w:name w:val="forHeadings222"/>
    <w:numStyleLink w:val="a"/>
  </w:abstractNum>
  <w:abstractNum w:abstractNumId="7" w15:restartNumberingAfterBreak="0">
    <w:nsid w:val="19BB5B0E"/>
    <w:multiLevelType w:val="hybridMultilevel"/>
    <w:tmpl w:val="E6A27DF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8F1EDF"/>
    <w:multiLevelType w:val="multilevel"/>
    <w:tmpl w:val="2340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A4A3F"/>
    <w:multiLevelType w:val="multilevel"/>
    <w:tmpl w:val="BC08148E"/>
    <w:name w:val="forHeadings2222"/>
    <w:numStyleLink w:val="a"/>
  </w:abstractNum>
  <w:abstractNum w:abstractNumId="10" w15:restartNumberingAfterBreak="0">
    <w:nsid w:val="1DF1633B"/>
    <w:multiLevelType w:val="multilevel"/>
    <w:tmpl w:val="1D54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01584"/>
    <w:multiLevelType w:val="multilevel"/>
    <w:tmpl w:val="BC08148E"/>
    <w:name w:val="forHeadings22"/>
    <w:numStyleLink w:val="a"/>
  </w:abstractNum>
  <w:abstractNum w:abstractNumId="12" w15:restartNumberingAfterBreak="0">
    <w:nsid w:val="23762EDB"/>
    <w:multiLevelType w:val="hybridMultilevel"/>
    <w:tmpl w:val="7E1C6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651AE8"/>
    <w:multiLevelType w:val="multilevel"/>
    <w:tmpl w:val="FBE418C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0B30A37"/>
    <w:multiLevelType w:val="multilevel"/>
    <w:tmpl w:val="E85EED34"/>
    <w:styleLink w:val="123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1.%2)"/>
      <w:lvlJc w:val="left"/>
      <w:pPr>
        <w:ind w:left="709" w:firstLine="709"/>
      </w:pPr>
      <w:rPr>
        <w:rFonts w:hint="default"/>
      </w:rPr>
    </w:lvl>
    <w:lvl w:ilvl="2">
      <w:start w:val="1"/>
      <w:numFmt w:val="russianLower"/>
      <w:suff w:val="space"/>
      <w:lvlText w:val="%3."/>
      <w:lvlJc w:val="left"/>
      <w:pPr>
        <w:ind w:left="0" w:firstLine="2126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2835"/>
      </w:pPr>
      <w:rPr>
        <w:rFonts w:hint="default"/>
      </w:rPr>
    </w:lvl>
    <w:lvl w:ilvl="4">
      <w:start w:val="1"/>
      <w:numFmt w:val="bullet"/>
      <w:suff w:val="space"/>
      <w:lvlText w:val="­"/>
      <w:lvlJc w:val="left"/>
      <w:pPr>
        <w:ind w:left="0" w:firstLine="3544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15" w15:restartNumberingAfterBreak="0">
    <w:nsid w:val="3159721A"/>
    <w:multiLevelType w:val="multilevel"/>
    <w:tmpl w:val="BC08148E"/>
    <w:name w:val="forHeadings222222"/>
    <w:numStyleLink w:val="a"/>
  </w:abstractNum>
  <w:abstractNum w:abstractNumId="16" w15:restartNumberingAfterBreak="0">
    <w:nsid w:val="34D8724B"/>
    <w:multiLevelType w:val="hybridMultilevel"/>
    <w:tmpl w:val="CEEA9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1610A6"/>
    <w:multiLevelType w:val="multilevel"/>
    <w:tmpl w:val="BC08148E"/>
    <w:numStyleLink w:val="a"/>
  </w:abstractNum>
  <w:abstractNum w:abstractNumId="18" w15:restartNumberingAfterBreak="0">
    <w:nsid w:val="422F382B"/>
    <w:multiLevelType w:val="hybridMultilevel"/>
    <w:tmpl w:val="F40E7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4067B"/>
    <w:multiLevelType w:val="multilevel"/>
    <w:tmpl w:val="44BA258C"/>
    <w:lvl w:ilvl="0">
      <w:start w:val="1"/>
      <w:numFmt w:val="decimal"/>
      <w:pStyle w:val="a1"/>
      <w:suff w:val="space"/>
      <w:lvlText w:val="Рисунок %1 - 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709"/>
      </w:pPr>
      <w:rPr>
        <w:rFonts w:hint="default"/>
      </w:rPr>
    </w:lvl>
  </w:abstractNum>
  <w:abstractNum w:abstractNumId="20" w15:restartNumberingAfterBreak="0">
    <w:nsid w:val="45B20A3E"/>
    <w:multiLevelType w:val="multilevel"/>
    <w:tmpl w:val="1C98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73BA0"/>
    <w:multiLevelType w:val="hybridMultilevel"/>
    <w:tmpl w:val="589827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F003E2"/>
    <w:multiLevelType w:val="multilevel"/>
    <w:tmpl w:val="3B8E0768"/>
    <w:styleLink w:val="Style1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C9F2C55"/>
    <w:multiLevelType w:val="hybridMultilevel"/>
    <w:tmpl w:val="088E6AA8"/>
    <w:lvl w:ilvl="0" w:tplc="05607F6A">
      <w:start w:val="1"/>
      <w:numFmt w:val="decimal"/>
      <w:pStyle w:val="a2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DA9148E"/>
    <w:multiLevelType w:val="hybridMultilevel"/>
    <w:tmpl w:val="6EAE7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91BB7"/>
    <w:multiLevelType w:val="hybridMultilevel"/>
    <w:tmpl w:val="C84EF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26D9B"/>
    <w:multiLevelType w:val="multilevel"/>
    <w:tmpl w:val="2CE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F77B8"/>
    <w:multiLevelType w:val="multilevel"/>
    <w:tmpl w:val="BC08148E"/>
    <w:name w:val="forHeadings2"/>
    <w:numStyleLink w:val="a"/>
  </w:abstractNum>
  <w:abstractNum w:abstractNumId="28" w15:restartNumberingAfterBreak="0">
    <w:nsid w:val="5BFF1940"/>
    <w:multiLevelType w:val="hybridMultilevel"/>
    <w:tmpl w:val="AF828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0A1E13"/>
    <w:multiLevelType w:val="multilevel"/>
    <w:tmpl w:val="BC08148E"/>
    <w:name w:val="forHeadings222222"/>
    <w:numStyleLink w:val="a"/>
  </w:abstractNum>
  <w:abstractNum w:abstractNumId="30" w15:restartNumberingAfterBreak="0">
    <w:nsid w:val="697D369D"/>
    <w:multiLevelType w:val="hybridMultilevel"/>
    <w:tmpl w:val="EA265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146D46"/>
    <w:multiLevelType w:val="multilevel"/>
    <w:tmpl w:val="BC08148E"/>
    <w:name w:val="forHeadings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2" w15:restartNumberingAfterBreak="0">
    <w:nsid w:val="6FD501D3"/>
    <w:multiLevelType w:val="multilevel"/>
    <w:tmpl w:val="BC08148E"/>
    <w:name w:val="forHeadings22222"/>
    <w:numStyleLink w:val="a"/>
  </w:abstractNum>
  <w:abstractNum w:abstractNumId="33" w15:restartNumberingAfterBreak="0">
    <w:nsid w:val="74135D03"/>
    <w:multiLevelType w:val="hybridMultilevel"/>
    <w:tmpl w:val="1AF81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8F33D8"/>
    <w:multiLevelType w:val="hybridMultilevel"/>
    <w:tmpl w:val="2DE62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F005D5"/>
    <w:multiLevelType w:val="multilevel"/>
    <w:tmpl w:val="E85EED3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1.%2)"/>
      <w:lvlJc w:val="left"/>
      <w:pPr>
        <w:ind w:left="709" w:firstLine="709"/>
      </w:pPr>
      <w:rPr>
        <w:rFonts w:hint="default"/>
      </w:rPr>
    </w:lvl>
    <w:lvl w:ilvl="2">
      <w:start w:val="1"/>
      <w:numFmt w:val="russianLower"/>
      <w:suff w:val="space"/>
      <w:lvlText w:val="%3."/>
      <w:lvlJc w:val="left"/>
      <w:pPr>
        <w:ind w:left="0" w:firstLine="2126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2835"/>
      </w:pPr>
      <w:rPr>
        <w:rFonts w:hint="default"/>
      </w:rPr>
    </w:lvl>
    <w:lvl w:ilvl="4">
      <w:start w:val="1"/>
      <w:numFmt w:val="bullet"/>
      <w:suff w:val="space"/>
      <w:lvlText w:val="­"/>
      <w:lvlJc w:val="left"/>
      <w:pPr>
        <w:ind w:left="0" w:firstLine="3544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6" w15:restartNumberingAfterBreak="0">
    <w:nsid w:val="7EBB209A"/>
    <w:multiLevelType w:val="hybridMultilevel"/>
    <w:tmpl w:val="FD1E3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4"/>
  </w:num>
  <w:num w:numId="3">
    <w:abstractNumId w:val="22"/>
  </w:num>
  <w:num w:numId="4">
    <w:abstractNumId w:val="23"/>
  </w:num>
  <w:num w:numId="5">
    <w:abstractNumId w:val="19"/>
  </w:num>
  <w:num w:numId="6">
    <w:abstractNumId w:val="13"/>
  </w:num>
  <w:num w:numId="7">
    <w:abstractNumId w:val="35"/>
  </w:num>
  <w:num w:numId="8">
    <w:abstractNumId w:val="2"/>
  </w:num>
  <w:num w:numId="9">
    <w:abstractNumId w:val="0"/>
  </w:num>
  <w:num w:numId="10">
    <w:abstractNumId w:val="17"/>
  </w:num>
  <w:num w:numId="11">
    <w:abstractNumId w:val="20"/>
  </w:num>
  <w:num w:numId="12">
    <w:abstractNumId w:val="4"/>
  </w:num>
  <w:num w:numId="13">
    <w:abstractNumId w:val="8"/>
  </w:num>
  <w:num w:numId="14">
    <w:abstractNumId w:val="30"/>
  </w:num>
  <w:num w:numId="15">
    <w:abstractNumId w:val="21"/>
  </w:num>
  <w:num w:numId="16">
    <w:abstractNumId w:val="5"/>
  </w:num>
  <w:num w:numId="17">
    <w:abstractNumId w:val="3"/>
  </w:num>
  <w:num w:numId="18">
    <w:abstractNumId w:val="24"/>
  </w:num>
  <w:num w:numId="19">
    <w:abstractNumId w:val="12"/>
  </w:num>
  <w:num w:numId="20">
    <w:abstractNumId w:val="36"/>
  </w:num>
  <w:num w:numId="21">
    <w:abstractNumId w:val="33"/>
  </w:num>
  <w:num w:numId="22">
    <w:abstractNumId w:val="28"/>
  </w:num>
  <w:num w:numId="23">
    <w:abstractNumId w:val="25"/>
  </w:num>
  <w:num w:numId="24">
    <w:abstractNumId w:val="7"/>
  </w:num>
  <w:num w:numId="25">
    <w:abstractNumId w:val="26"/>
  </w:num>
  <w:num w:numId="26">
    <w:abstractNumId w:val="18"/>
  </w:num>
  <w:num w:numId="27">
    <w:abstractNumId w:val="34"/>
  </w:num>
  <w:num w:numId="28">
    <w:abstractNumId w:val="1"/>
  </w:num>
  <w:num w:numId="29">
    <w:abstractNumId w:val="10"/>
  </w:num>
  <w:num w:numId="3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7AB"/>
    <w:rsid w:val="000027D9"/>
    <w:rsid w:val="00006E54"/>
    <w:rsid w:val="00011A44"/>
    <w:rsid w:val="000214BC"/>
    <w:rsid w:val="00021B8A"/>
    <w:rsid w:val="00031456"/>
    <w:rsid w:val="000359FA"/>
    <w:rsid w:val="00045527"/>
    <w:rsid w:val="000509B7"/>
    <w:rsid w:val="00070412"/>
    <w:rsid w:val="00076747"/>
    <w:rsid w:val="00085E19"/>
    <w:rsid w:val="0008730A"/>
    <w:rsid w:val="00090913"/>
    <w:rsid w:val="00090B82"/>
    <w:rsid w:val="000A0CAC"/>
    <w:rsid w:val="000B30D4"/>
    <w:rsid w:val="000C0DC3"/>
    <w:rsid w:val="000C0F6C"/>
    <w:rsid w:val="000D5BD8"/>
    <w:rsid w:val="000E1D05"/>
    <w:rsid w:val="000E3F0E"/>
    <w:rsid w:val="000F207F"/>
    <w:rsid w:val="001102B1"/>
    <w:rsid w:val="001201B4"/>
    <w:rsid w:val="00120FAC"/>
    <w:rsid w:val="00124B09"/>
    <w:rsid w:val="00154950"/>
    <w:rsid w:val="00162E5B"/>
    <w:rsid w:val="00166424"/>
    <w:rsid w:val="00173848"/>
    <w:rsid w:val="00175E77"/>
    <w:rsid w:val="00177614"/>
    <w:rsid w:val="001A43CA"/>
    <w:rsid w:val="001A56A6"/>
    <w:rsid w:val="001C0A70"/>
    <w:rsid w:val="001C138A"/>
    <w:rsid w:val="001C4B8D"/>
    <w:rsid w:val="001D3564"/>
    <w:rsid w:val="001D3740"/>
    <w:rsid w:val="001F5401"/>
    <w:rsid w:val="00204587"/>
    <w:rsid w:val="002118D5"/>
    <w:rsid w:val="0021625F"/>
    <w:rsid w:val="00220E6C"/>
    <w:rsid w:val="0022711E"/>
    <w:rsid w:val="0023458B"/>
    <w:rsid w:val="00235FDF"/>
    <w:rsid w:val="00245816"/>
    <w:rsid w:val="00252D88"/>
    <w:rsid w:val="00256660"/>
    <w:rsid w:val="00261A73"/>
    <w:rsid w:val="002622D8"/>
    <w:rsid w:val="002627AB"/>
    <w:rsid w:val="00270DF4"/>
    <w:rsid w:val="00280BE9"/>
    <w:rsid w:val="00281484"/>
    <w:rsid w:val="002826A2"/>
    <w:rsid w:val="00283D32"/>
    <w:rsid w:val="0028499D"/>
    <w:rsid w:val="002A5544"/>
    <w:rsid w:val="002B5D55"/>
    <w:rsid w:val="002D062C"/>
    <w:rsid w:val="002D58AD"/>
    <w:rsid w:val="003033A2"/>
    <w:rsid w:val="003067F7"/>
    <w:rsid w:val="00310B89"/>
    <w:rsid w:val="0032395F"/>
    <w:rsid w:val="00326080"/>
    <w:rsid w:val="0032704A"/>
    <w:rsid w:val="003502FC"/>
    <w:rsid w:val="00355417"/>
    <w:rsid w:val="0036739E"/>
    <w:rsid w:val="003C428A"/>
    <w:rsid w:val="003E446A"/>
    <w:rsid w:val="003F0F81"/>
    <w:rsid w:val="003F25B2"/>
    <w:rsid w:val="00403C9A"/>
    <w:rsid w:val="004052EF"/>
    <w:rsid w:val="0040777E"/>
    <w:rsid w:val="0042088C"/>
    <w:rsid w:val="00444974"/>
    <w:rsid w:val="00444DFE"/>
    <w:rsid w:val="00451B91"/>
    <w:rsid w:val="00452C6E"/>
    <w:rsid w:val="00465EE4"/>
    <w:rsid w:val="00467E89"/>
    <w:rsid w:val="00482DF5"/>
    <w:rsid w:val="004833B9"/>
    <w:rsid w:val="00494F83"/>
    <w:rsid w:val="004C7A45"/>
    <w:rsid w:val="004C7BCD"/>
    <w:rsid w:val="004D0350"/>
    <w:rsid w:val="004D0503"/>
    <w:rsid w:val="004D1162"/>
    <w:rsid w:val="004D6B84"/>
    <w:rsid w:val="004F5CB2"/>
    <w:rsid w:val="00501A79"/>
    <w:rsid w:val="00507FD2"/>
    <w:rsid w:val="00535473"/>
    <w:rsid w:val="00544848"/>
    <w:rsid w:val="00553A1F"/>
    <w:rsid w:val="005546C6"/>
    <w:rsid w:val="005565F3"/>
    <w:rsid w:val="0058218B"/>
    <w:rsid w:val="00595D1A"/>
    <w:rsid w:val="00596214"/>
    <w:rsid w:val="00596F6D"/>
    <w:rsid w:val="005A3AF8"/>
    <w:rsid w:val="005A5891"/>
    <w:rsid w:val="005B4C1B"/>
    <w:rsid w:val="005B58A2"/>
    <w:rsid w:val="005C4B10"/>
    <w:rsid w:val="005D2664"/>
    <w:rsid w:val="005F507E"/>
    <w:rsid w:val="0060227E"/>
    <w:rsid w:val="00605A97"/>
    <w:rsid w:val="00615FAD"/>
    <w:rsid w:val="006225D2"/>
    <w:rsid w:val="0063242D"/>
    <w:rsid w:val="00632D2A"/>
    <w:rsid w:val="006341DA"/>
    <w:rsid w:val="00635A72"/>
    <w:rsid w:val="0063657D"/>
    <w:rsid w:val="0063683F"/>
    <w:rsid w:val="0065085C"/>
    <w:rsid w:val="00655B94"/>
    <w:rsid w:val="00665779"/>
    <w:rsid w:val="00665D0A"/>
    <w:rsid w:val="00674E89"/>
    <w:rsid w:val="00681A7E"/>
    <w:rsid w:val="00695C6A"/>
    <w:rsid w:val="006A1C91"/>
    <w:rsid w:val="006B0ACB"/>
    <w:rsid w:val="006B0DDE"/>
    <w:rsid w:val="006C01B4"/>
    <w:rsid w:val="006E33B7"/>
    <w:rsid w:val="006F31DD"/>
    <w:rsid w:val="006F512C"/>
    <w:rsid w:val="00704973"/>
    <w:rsid w:val="00716EA2"/>
    <w:rsid w:val="0071742E"/>
    <w:rsid w:val="00724297"/>
    <w:rsid w:val="0072733D"/>
    <w:rsid w:val="0073552C"/>
    <w:rsid w:val="0073701B"/>
    <w:rsid w:val="00740655"/>
    <w:rsid w:val="00746917"/>
    <w:rsid w:val="00760CA6"/>
    <w:rsid w:val="0076351D"/>
    <w:rsid w:val="007644B1"/>
    <w:rsid w:val="007662C5"/>
    <w:rsid w:val="00775085"/>
    <w:rsid w:val="00783413"/>
    <w:rsid w:val="00786A10"/>
    <w:rsid w:val="007A3040"/>
    <w:rsid w:val="007A7AC2"/>
    <w:rsid w:val="007B10A9"/>
    <w:rsid w:val="007D23D0"/>
    <w:rsid w:val="007D75A7"/>
    <w:rsid w:val="007E26B0"/>
    <w:rsid w:val="00807104"/>
    <w:rsid w:val="00822E1F"/>
    <w:rsid w:val="008314DC"/>
    <w:rsid w:val="0083507A"/>
    <w:rsid w:val="00852211"/>
    <w:rsid w:val="008527C1"/>
    <w:rsid w:val="0085377E"/>
    <w:rsid w:val="0085638E"/>
    <w:rsid w:val="00862291"/>
    <w:rsid w:val="00877269"/>
    <w:rsid w:val="0088175F"/>
    <w:rsid w:val="008A3D35"/>
    <w:rsid w:val="008B026E"/>
    <w:rsid w:val="008B1820"/>
    <w:rsid w:val="008B4912"/>
    <w:rsid w:val="008B6030"/>
    <w:rsid w:val="008C690A"/>
    <w:rsid w:val="008D298C"/>
    <w:rsid w:val="008E402D"/>
    <w:rsid w:val="008F6578"/>
    <w:rsid w:val="00903EA7"/>
    <w:rsid w:val="00905264"/>
    <w:rsid w:val="00907EA8"/>
    <w:rsid w:val="00911A5F"/>
    <w:rsid w:val="009247E4"/>
    <w:rsid w:val="00936C60"/>
    <w:rsid w:val="00940093"/>
    <w:rsid w:val="00942019"/>
    <w:rsid w:val="00951255"/>
    <w:rsid w:val="00960ACE"/>
    <w:rsid w:val="00971D57"/>
    <w:rsid w:val="009806B3"/>
    <w:rsid w:val="00980C35"/>
    <w:rsid w:val="009917C9"/>
    <w:rsid w:val="009925DE"/>
    <w:rsid w:val="0099263D"/>
    <w:rsid w:val="009A60DA"/>
    <w:rsid w:val="009A6210"/>
    <w:rsid w:val="009A63B9"/>
    <w:rsid w:val="009B67A8"/>
    <w:rsid w:val="009B6FE4"/>
    <w:rsid w:val="009B7836"/>
    <w:rsid w:val="009C3781"/>
    <w:rsid w:val="009C6006"/>
    <w:rsid w:val="009D0960"/>
    <w:rsid w:val="009D0CD8"/>
    <w:rsid w:val="009D2116"/>
    <w:rsid w:val="009E5D04"/>
    <w:rsid w:val="009E5DB0"/>
    <w:rsid w:val="009F660E"/>
    <w:rsid w:val="00A03DA1"/>
    <w:rsid w:val="00A2056D"/>
    <w:rsid w:val="00A22F11"/>
    <w:rsid w:val="00A242E9"/>
    <w:rsid w:val="00A27A40"/>
    <w:rsid w:val="00A41A8D"/>
    <w:rsid w:val="00A46BEE"/>
    <w:rsid w:val="00A523A1"/>
    <w:rsid w:val="00A60E9E"/>
    <w:rsid w:val="00A66593"/>
    <w:rsid w:val="00A73BCD"/>
    <w:rsid w:val="00A87767"/>
    <w:rsid w:val="00A91443"/>
    <w:rsid w:val="00A96E78"/>
    <w:rsid w:val="00AA24C8"/>
    <w:rsid w:val="00AB00FE"/>
    <w:rsid w:val="00AB04E6"/>
    <w:rsid w:val="00AB4365"/>
    <w:rsid w:val="00AC3B18"/>
    <w:rsid w:val="00AE00BE"/>
    <w:rsid w:val="00AE4265"/>
    <w:rsid w:val="00AF3FB6"/>
    <w:rsid w:val="00AF6E66"/>
    <w:rsid w:val="00B04A78"/>
    <w:rsid w:val="00B07995"/>
    <w:rsid w:val="00B1310C"/>
    <w:rsid w:val="00B1444C"/>
    <w:rsid w:val="00B20F9B"/>
    <w:rsid w:val="00B30D53"/>
    <w:rsid w:val="00B376BB"/>
    <w:rsid w:val="00B415EC"/>
    <w:rsid w:val="00B45375"/>
    <w:rsid w:val="00B70FD7"/>
    <w:rsid w:val="00B71188"/>
    <w:rsid w:val="00B752BF"/>
    <w:rsid w:val="00B821E6"/>
    <w:rsid w:val="00B86187"/>
    <w:rsid w:val="00B973FA"/>
    <w:rsid w:val="00BB2B21"/>
    <w:rsid w:val="00BC40EC"/>
    <w:rsid w:val="00BC4E08"/>
    <w:rsid w:val="00BD380E"/>
    <w:rsid w:val="00BD5E2D"/>
    <w:rsid w:val="00BE4398"/>
    <w:rsid w:val="00BF224F"/>
    <w:rsid w:val="00BF7390"/>
    <w:rsid w:val="00C03095"/>
    <w:rsid w:val="00C05321"/>
    <w:rsid w:val="00C05DC3"/>
    <w:rsid w:val="00C17A6F"/>
    <w:rsid w:val="00C20425"/>
    <w:rsid w:val="00C20F98"/>
    <w:rsid w:val="00C23671"/>
    <w:rsid w:val="00C23A68"/>
    <w:rsid w:val="00C30F4A"/>
    <w:rsid w:val="00C32286"/>
    <w:rsid w:val="00C37C31"/>
    <w:rsid w:val="00C53285"/>
    <w:rsid w:val="00C570AC"/>
    <w:rsid w:val="00C57DE0"/>
    <w:rsid w:val="00C75065"/>
    <w:rsid w:val="00C75644"/>
    <w:rsid w:val="00C7624F"/>
    <w:rsid w:val="00C77C8A"/>
    <w:rsid w:val="00C818C8"/>
    <w:rsid w:val="00C81E28"/>
    <w:rsid w:val="00C91BE9"/>
    <w:rsid w:val="00C93992"/>
    <w:rsid w:val="00CB6B74"/>
    <w:rsid w:val="00CD7F4A"/>
    <w:rsid w:val="00CE1240"/>
    <w:rsid w:val="00CE2E3C"/>
    <w:rsid w:val="00CE4795"/>
    <w:rsid w:val="00CE574E"/>
    <w:rsid w:val="00CF5045"/>
    <w:rsid w:val="00D02DB9"/>
    <w:rsid w:val="00D0509A"/>
    <w:rsid w:val="00D104CF"/>
    <w:rsid w:val="00D16C17"/>
    <w:rsid w:val="00D21CFA"/>
    <w:rsid w:val="00D27E9A"/>
    <w:rsid w:val="00D604E8"/>
    <w:rsid w:val="00D7485C"/>
    <w:rsid w:val="00D74E21"/>
    <w:rsid w:val="00D80907"/>
    <w:rsid w:val="00D97B92"/>
    <w:rsid w:val="00DA75C0"/>
    <w:rsid w:val="00DB0C27"/>
    <w:rsid w:val="00DB6184"/>
    <w:rsid w:val="00DC0E3E"/>
    <w:rsid w:val="00DC7150"/>
    <w:rsid w:val="00DD0FBC"/>
    <w:rsid w:val="00DD6372"/>
    <w:rsid w:val="00DD767C"/>
    <w:rsid w:val="00DF13B2"/>
    <w:rsid w:val="00DF6827"/>
    <w:rsid w:val="00DF6874"/>
    <w:rsid w:val="00E15F79"/>
    <w:rsid w:val="00E168C8"/>
    <w:rsid w:val="00E30FEE"/>
    <w:rsid w:val="00E35052"/>
    <w:rsid w:val="00E40EBC"/>
    <w:rsid w:val="00E44AC6"/>
    <w:rsid w:val="00E52D61"/>
    <w:rsid w:val="00E67D16"/>
    <w:rsid w:val="00E7199A"/>
    <w:rsid w:val="00E742D9"/>
    <w:rsid w:val="00E82DD0"/>
    <w:rsid w:val="00E835EA"/>
    <w:rsid w:val="00E84430"/>
    <w:rsid w:val="00E909E3"/>
    <w:rsid w:val="00E96091"/>
    <w:rsid w:val="00EA2889"/>
    <w:rsid w:val="00EA2CCE"/>
    <w:rsid w:val="00EB369A"/>
    <w:rsid w:val="00EC13AA"/>
    <w:rsid w:val="00EC22DE"/>
    <w:rsid w:val="00EC55D0"/>
    <w:rsid w:val="00ED06E5"/>
    <w:rsid w:val="00ED3526"/>
    <w:rsid w:val="00EE0F44"/>
    <w:rsid w:val="00EF1CA8"/>
    <w:rsid w:val="00F0599E"/>
    <w:rsid w:val="00F0771B"/>
    <w:rsid w:val="00F15616"/>
    <w:rsid w:val="00F23E4C"/>
    <w:rsid w:val="00F248D4"/>
    <w:rsid w:val="00F264D7"/>
    <w:rsid w:val="00F37485"/>
    <w:rsid w:val="00F473D4"/>
    <w:rsid w:val="00F61C0F"/>
    <w:rsid w:val="00F63FCC"/>
    <w:rsid w:val="00F67A95"/>
    <w:rsid w:val="00F70B7D"/>
    <w:rsid w:val="00F73AF2"/>
    <w:rsid w:val="00F73FD4"/>
    <w:rsid w:val="00F805B8"/>
    <w:rsid w:val="00F82723"/>
    <w:rsid w:val="00F83F90"/>
    <w:rsid w:val="00FB37B2"/>
    <w:rsid w:val="00FC0B4B"/>
    <w:rsid w:val="00FC0D3D"/>
    <w:rsid w:val="00FC3598"/>
    <w:rsid w:val="00FC43DD"/>
    <w:rsid w:val="00FD4B9D"/>
    <w:rsid w:val="00FE0472"/>
    <w:rsid w:val="00FE686E"/>
    <w:rsid w:val="00FF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583B"/>
  <w15:docId w15:val="{8B35C183-C676-46D7-B63C-CDDB31A0D8B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Таблца"/>
    <w:qFormat/>
    <w:rsid w:val="00011A44"/>
    <w:pPr>
      <w:suppressAutoHyphens w:val="0"/>
      <w:spacing w:line="360" w:lineRule="auto"/>
    </w:pPr>
    <w:rPr>
      <w:rFonts w:ascii="Times New Roman" w:eastAsia="Times New Roman" w:hAnsi="Times New Roman" w:cs="Times New Roman"/>
      <w:kern w:val="0"/>
      <w:lang w:eastAsia="en-GB" w:bidi="ar-SA"/>
    </w:rPr>
  </w:style>
  <w:style w:type="paragraph" w:styleId="1">
    <w:name w:val="heading 1"/>
    <w:basedOn w:val="a3"/>
    <w:next w:val="a3"/>
    <w:link w:val="10"/>
    <w:uiPriority w:val="9"/>
    <w:qFormat/>
    <w:rsid w:val="0072733D"/>
    <w:pPr>
      <w:keepNext/>
      <w:widowControl w:val="0"/>
      <w:suppressAutoHyphens/>
      <w:jc w:val="both"/>
      <w:outlineLvl w:val="0"/>
    </w:pPr>
    <w:rPr>
      <w:rFonts w:eastAsia="Microsoft YaHei" w:cs="Lucida Sans" w:ascii="Times New Roman" w:hAnsi="Times New Roman"/>
      <w:b/>
      <w:bCs/>
      <w:color w:val="000000"/>
      <w:kern w:val="2"/>
      <w:sz w:val="28"/>
      <w:szCs w:val="36"/>
      <w:lang w:eastAsia="zh-CN" w:bidi="hi-IN"/>
    </w:rPr>
  </w:style>
  <w:style w:type="paragraph" w:styleId="2">
    <w:name w:val="heading 2"/>
    <w:basedOn w:val="a3"/>
    <w:next w:val="a3"/>
    <w:link w:val="20"/>
    <w:uiPriority w:val="9"/>
    <w:unhideWhenUsed/>
    <w:qFormat/>
    <w:rsid w:val="00451B91"/>
    <w:pPr>
      <w:keepNext/>
      <w:widowControl w:val="0"/>
      <w:suppressAutoHyphens/>
      <w:ind w:firstLine="709"/>
      <w:jc w:val="both"/>
      <w:outlineLvl w:val="1"/>
    </w:pPr>
    <w:rPr>
      <w:rFonts w:eastAsia="Microsoft YaHei" w:cs="Lucida Sans" w:ascii="Times New Roman" w:hAnsi="Times New Roman"/>
      <w:b/>
      <w:bCs/>
      <w:color w:val="000000"/>
      <w:kern w:val="2"/>
      <w:sz w:val="28"/>
      <w:szCs w:val="32"/>
      <w:lang w:eastAsia="zh-CN" w:bidi="hi-IN"/>
    </w:rPr>
  </w:style>
  <w:style w:type="paragraph" w:styleId="3">
    <w:name w:val="heading 3"/>
    <w:basedOn w:val="a3"/>
    <w:next w:val="a3"/>
    <w:link w:val="30"/>
    <w:uiPriority w:val="9"/>
    <w:unhideWhenUsed/>
    <w:qFormat/>
    <w:rsid w:val="0072733D"/>
    <w:pPr>
      <w:keepNext/>
      <w:widowControl w:val="0"/>
      <w:suppressAutoHyphens/>
      <w:jc w:val="both"/>
      <w:outlineLvl w:val="2"/>
    </w:pPr>
    <w:rPr>
      <w:rFonts w:eastAsia="Microsoft YaHei" w:cs="Lucida Sans"/>
      <w:b/>
      <w:bCs/>
      <w:kern w:val="2"/>
      <w:sz w:val="28"/>
      <w:szCs w:val="28"/>
      <w:lang w:eastAsia="zh-CN" w:bidi="hi-I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Text">
    <w:name w:val="Text"/>
    <w:basedOn w:val="a7"/>
    <w:qFormat/>
    <w:rsid w:val="00877269"/>
    <w:pPr>
      <w:suppressAutoHyphens w:val="0"/>
      <w:ind w:firstLine="709"/>
      <w:jc w:val="both"/>
    </w:pPr>
    <w:rPr>
      <w:lang w:val="en-US"/>
    </w:rPr>
  </w:style>
  <w:style w:type="character" w:customStyle="1" w:styleId="a8">
    <w:name w:val="Текст выноски Знак"/>
    <w:basedOn w:val="a4"/>
    <w:link w:val="a9"/>
    <w:qFormat/>
    <w:rsid w:val="00C93992"/>
    <w:rPr>
      <w:rFonts w:ascii="Tahoma" w:hAnsi="Tahoma" w:cs="Mangal"/>
      <w:sz w:val="16"/>
      <w:szCs w:val="14"/>
    </w:rPr>
  </w:style>
  <w:style w:type="table" w:styleId="aa">
    <w:name w:val="Table Grid"/>
    <w:basedOn w:val="a5"/>
    <w:uiPriority w:val="39"/>
    <w:qFormat/>
    <w:rsid w:val="008772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лонтитул"/>
    <w:basedOn w:val="a3"/>
    <w:qFormat/>
    <w:rsid w:val="00C93992"/>
    <w:pPr>
      <w:suppressLineNumbers/>
      <w:tabs>
        <w:tab w:val="center" w:pos="4677"/>
        <w:tab w:val="right" w:pos="9355"/>
      </w:tabs>
      <w:suppressAutoHyphens/>
    </w:pPr>
    <w:rPr>
      <w:rFonts w:eastAsia="NSimSun" w:cs="Lucida Sans"/>
      <w:kern w:val="2"/>
      <w:sz w:val="28"/>
      <w:lang w:eastAsia="zh-CN" w:bidi="hi-IN"/>
    </w:rPr>
  </w:style>
  <w:style w:type="paragraph" w:customStyle="1" w:styleId="a7">
    <w:name w:val="По центру"/>
    <w:basedOn w:val="a3"/>
    <w:link w:val="ac"/>
    <w:qFormat/>
    <w:rsid w:val="004D0350"/>
    <w:pPr>
      <w:suppressAutoHyphens/>
      <w:jc w:val="center"/>
    </w:pPr>
    <w:rPr>
      <w:rFonts w:eastAsia="NSimSun" w:cs="Lucida Sans"/>
      <w:kern w:val="2"/>
      <w:sz w:val="28"/>
      <w:lang w:eastAsia="zh-CN" w:bidi="hi-IN"/>
    </w:rPr>
  </w:style>
  <w:style w:type="paragraph" w:customStyle="1" w:styleId="ad">
    <w:name w:val="Код"/>
    <w:basedOn w:val="a3"/>
    <w:qFormat/>
    <w:rsid w:val="00FF62C2"/>
    <w:pPr>
      <w:suppressAutoHyphens/>
    </w:pPr>
    <w:rPr>
      <w:rFonts w:ascii="JetBrains Mono" w:eastAsia="NSimSun" w:hAnsi="JetBrains Mono" w:cs="Lucida Sans"/>
      <w:kern w:val="2"/>
      <w:sz w:val="21"/>
      <w:lang w:eastAsia="zh-CN" w:bidi="hi-IN"/>
    </w:rPr>
  </w:style>
  <w:style w:type="paragraph" w:customStyle="1" w:styleId="a1">
    <w:name w:val="Рисунок"/>
    <w:basedOn w:val="a7"/>
    <w:next w:val="a7"/>
    <w:link w:val="ae"/>
    <w:autoRedefine/>
    <w:qFormat/>
    <w:rsid w:val="009E5DB0"/>
    <w:pPr>
      <w:numPr>
        <w:numId w:val="5"/>
      </w:numPr>
      <w:suppressAutoHyphens w:val="0"/>
      <w:contextualSpacing/>
    </w:pPr>
    <w:rPr>
      <w:rFonts w:eastAsiaTheme="minorHAnsi" w:cstheme="minorBidi"/>
      <w:bCs/>
      <w:kern w:val="0"/>
      <w:szCs w:val="22"/>
      <w:lang w:eastAsia="en-US" w:bidi="ar-SA"/>
    </w:rPr>
  </w:style>
  <w:style w:type="paragraph" w:customStyle="1" w:styleId="af">
    <w:name w:val="Содержимое врезки"/>
    <w:basedOn w:val="a3"/>
    <w:qFormat/>
    <w:rsid w:val="00C93992"/>
    <w:pPr>
      <w:suppressAutoHyphens/>
    </w:pPr>
    <w:rPr>
      <w:rFonts w:eastAsia="NSimSun" w:cs="Lucida Sans"/>
      <w:kern w:val="2"/>
      <w:sz w:val="28"/>
      <w:lang w:eastAsia="zh-CN" w:bidi="hi-IN"/>
    </w:rPr>
  </w:style>
  <w:style w:type="paragraph" w:customStyle="1" w:styleId="a0">
    <w:name w:val="Таблица"/>
    <w:basedOn w:val="a3"/>
    <w:next w:val="a7"/>
    <w:link w:val="af0"/>
    <w:autoRedefine/>
    <w:qFormat/>
    <w:rsid w:val="009E5DB0"/>
    <w:pPr>
      <w:numPr>
        <w:numId w:val="6"/>
      </w:numPr>
      <w:contextualSpacing/>
    </w:pPr>
    <w:rPr>
      <w:rFonts w:eastAsiaTheme="minorHAnsi" w:cstheme="minorBidi"/>
      <w:sz w:val="28"/>
      <w:szCs w:val="22"/>
      <w:lang w:eastAsia="en-US"/>
    </w:rPr>
  </w:style>
  <w:style w:type="paragraph" w:styleId="a9">
    <w:name w:val="Balloon Text"/>
    <w:basedOn w:val="a3"/>
    <w:link w:val="a8"/>
    <w:qFormat/>
    <w:rsid w:val="00C93992"/>
    <w:pPr>
      <w:suppressAutoHyphens/>
    </w:pPr>
    <w:rPr>
      <w:rFonts w:ascii="Tahoma" w:eastAsia="NSimSun" w:hAnsi="Tahoma" w:cs="Mangal"/>
      <w:kern w:val="2"/>
      <w:sz w:val="16"/>
      <w:szCs w:val="14"/>
      <w:lang w:eastAsia="zh-CN" w:bidi="hi-IN"/>
    </w:rPr>
  </w:style>
  <w:style w:type="numbering" w:customStyle="1" w:styleId="123">
    <w:name w:val="Нумерованный 123"/>
    <w:qFormat/>
    <w:rsid w:val="007D75A7"/>
    <w:pPr>
      <w:numPr>
        <w:numId w:val="2"/>
      </w:numPr>
    </w:pPr>
  </w:style>
  <w:style w:type="numbering" w:customStyle="1" w:styleId="af1">
    <w:name w:val="Перечисление"/>
    <w:qFormat/>
    <w:rsid w:val="00C93992"/>
  </w:style>
  <w:style w:type="numbering" w:customStyle="1" w:styleId="a">
    <w:name w:val="Для заголовков"/>
    <w:qFormat/>
    <w:rsid w:val="0072733D"/>
    <w:pPr>
      <w:numPr>
        <w:numId w:val="1"/>
      </w:numPr>
    </w:pPr>
  </w:style>
  <w:style w:type="paragraph" w:styleId="af2">
    <w:name w:val="caption"/>
    <w:basedOn w:val="a3"/>
    <w:next w:val="a3"/>
    <w:uiPriority w:val="35"/>
    <w:unhideWhenUsed/>
    <w:qFormat/>
    <w:rsid w:val="003C428A"/>
    <w:pPr>
      <w:suppressAutoHyphens/>
      <w:jc w:val="center"/>
    </w:pPr>
    <w:rPr>
      <w:rFonts w:eastAsia="NSimSun" w:cs="Mangal"/>
      <w:iCs/>
      <w:color w:val="000000" w:themeColor="text2"/>
      <w:kern w:val="2"/>
      <w:sz w:val="28"/>
      <w:szCs w:val="16"/>
      <w:lang w:eastAsia="zh-CN" w:bidi="hi-IN"/>
    </w:rPr>
  </w:style>
  <w:style w:type="paragraph" w:styleId="af3">
    <w:name w:val="List Paragraph"/>
    <w:basedOn w:val="a3"/>
    <w:uiPriority w:val="34"/>
    <w:qFormat/>
    <w:rsid w:val="009E5DB0"/>
    <w:pPr>
      <w:suppressAutoHyphens/>
      <w:ind w:left="720"/>
      <w:contextualSpacing/>
    </w:pPr>
    <w:rPr>
      <w:rFonts w:eastAsia="NSimSun" w:cs="Mangal"/>
      <w:kern w:val="2"/>
      <w:sz w:val="28"/>
      <w:lang w:eastAsia="zh-CN" w:bidi="hi-IN"/>
    </w:rPr>
  </w:style>
  <w:style w:type="paragraph" w:styleId="af4">
    <w:name w:val="header"/>
    <w:basedOn w:val="a3"/>
    <w:link w:val="af5"/>
    <w:uiPriority w:val="99"/>
    <w:unhideWhenUsed/>
    <w:rsid w:val="00951255"/>
    <w:pPr>
      <w:tabs>
        <w:tab w:val="center" w:pos="4677"/>
        <w:tab w:val="right" w:pos="9355"/>
      </w:tabs>
      <w:suppressAutoHyphens/>
    </w:pPr>
    <w:rPr>
      <w:rFonts w:eastAsia="NSimSun" w:cs="Mangal"/>
      <w:kern w:val="2"/>
      <w:sz w:val="28"/>
      <w:lang w:eastAsia="zh-CN" w:bidi="hi-IN"/>
    </w:rPr>
  </w:style>
  <w:style w:type="character" w:customStyle="1" w:styleId="af5">
    <w:name w:val="Верхний колонтитул Знак"/>
    <w:basedOn w:val="a4"/>
    <w:link w:val="af4"/>
    <w:uiPriority w:val="99"/>
    <w:rsid w:val="00951255"/>
    <w:rPr>
      <w:rFonts w:ascii="Times New Roman" w:hAnsi="Times New Roman" w:cs="Mangal"/>
      <w:sz w:val="28"/>
    </w:rPr>
  </w:style>
  <w:style w:type="paragraph" w:styleId="af6">
    <w:name w:val="footer"/>
    <w:basedOn w:val="a3"/>
    <w:link w:val="af7"/>
    <w:uiPriority w:val="99"/>
    <w:unhideWhenUsed/>
    <w:rsid w:val="00951255"/>
    <w:pPr>
      <w:tabs>
        <w:tab w:val="center" w:pos="4677"/>
        <w:tab w:val="right" w:pos="9355"/>
      </w:tabs>
      <w:suppressAutoHyphens/>
    </w:pPr>
    <w:rPr>
      <w:rFonts w:eastAsia="NSimSun" w:cs="Mangal"/>
      <w:kern w:val="2"/>
      <w:sz w:val="28"/>
      <w:lang w:eastAsia="zh-CN" w:bidi="hi-IN"/>
    </w:rPr>
  </w:style>
  <w:style w:type="character" w:customStyle="1" w:styleId="af7">
    <w:name w:val="Нижний колонтитул Знак"/>
    <w:basedOn w:val="a4"/>
    <w:link w:val="af6"/>
    <w:uiPriority w:val="99"/>
    <w:rsid w:val="00951255"/>
    <w:rPr>
      <w:rFonts w:ascii="Times New Roman" w:hAnsi="Times New Roman" w:cs="Mangal"/>
      <w:sz w:val="28"/>
    </w:rPr>
  </w:style>
  <w:style w:type="character" w:styleId="af8">
    <w:name w:val="Hyperlink"/>
    <w:basedOn w:val="a4"/>
    <w:uiPriority w:val="99"/>
    <w:unhideWhenUsed/>
    <w:rsid w:val="00D74E21"/>
    <w:rPr>
      <w:color w:val="0000EE" w:themeColor="hyperlink"/>
      <w:u w:val="single"/>
    </w:rPr>
  </w:style>
  <w:style w:type="character" w:customStyle="1" w:styleId="UnresolvedMention">
    <w:name w:val="Unresolved Mention"/>
    <w:basedOn w:val="a4"/>
    <w:uiPriority w:val="99"/>
    <w:semiHidden/>
    <w:unhideWhenUsed/>
    <w:rsid w:val="00D74E21"/>
    <w:rPr>
      <w:color w:val="605E5C"/>
      <w:shd w:val="clear" w:color="auto" w:fill="E1DFDD"/>
    </w:rPr>
  </w:style>
  <w:style w:type="paragraph" w:styleId="HTML">
    <w:name w:val="HTML Preformatted"/>
    <w:basedOn w:val="a3"/>
    <w:link w:val="HTML0"/>
    <w:uiPriority w:val="99"/>
    <w:unhideWhenUsed/>
    <w:rsid w:val="009D0960"/>
    <w:pPr>
      <w:suppressAutoHyphens/>
    </w:pPr>
    <w:rPr>
      <w:rFonts w:ascii="Consolas" w:eastAsia="NSimSun" w:hAnsi="Consolas" w:cs="Mangal"/>
      <w:kern w:val="2"/>
      <w:sz w:val="20"/>
      <w:szCs w:val="18"/>
      <w:lang w:eastAsia="zh-CN" w:bidi="hi-IN"/>
    </w:rPr>
  </w:style>
  <w:style w:type="character" w:customStyle="1" w:styleId="HTML0">
    <w:name w:val="Стандартный HTML Знак"/>
    <w:basedOn w:val="a4"/>
    <w:link w:val="HTML"/>
    <w:uiPriority w:val="99"/>
    <w:rsid w:val="009D0960"/>
    <w:rPr>
      <w:rFonts w:ascii="Consolas" w:hAnsi="Consolas" w:cs="Mangal"/>
      <w:sz w:val="20"/>
      <w:szCs w:val="18"/>
    </w:rPr>
  </w:style>
  <w:style w:type="paragraph" w:styleId="af9">
    <w:name w:val="Normal (Web)"/>
    <w:basedOn w:val="a3"/>
    <w:uiPriority w:val="99"/>
    <w:unhideWhenUsed/>
    <w:rsid w:val="00C05DC3"/>
    <w:pPr>
      <w:spacing w:before="100" w:beforeAutospacing="1" w:after="100" w:afterAutospacing="1"/>
    </w:pPr>
  </w:style>
  <w:style w:type="character" w:customStyle="1" w:styleId="ezkurwreuab5ozgtqnkl">
    <w:name w:val="ezkurwreuab5ozgtqnkl"/>
    <w:basedOn w:val="a4"/>
    <w:rsid w:val="00C05DC3"/>
  </w:style>
  <w:style w:type="character" w:styleId="afa">
    <w:name w:val="FollowedHyperlink"/>
    <w:basedOn w:val="a4"/>
    <w:uiPriority w:val="99"/>
    <w:semiHidden/>
    <w:unhideWhenUsed/>
    <w:rsid w:val="00CE1240"/>
    <w:rPr>
      <w:color w:val="551A8B" w:themeColor="followedHyperlink"/>
      <w:u w:val="single"/>
    </w:rPr>
  </w:style>
  <w:style w:type="character" w:styleId="HTML1">
    <w:name w:val="HTML Code"/>
    <w:basedOn w:val="a4"/>
    <w:uiPriority w:val="99"/>
    <w:semiHidden/>
    <w:unhideWhenUsed/>
    <w:rsid w:val="004C7BC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4"/>
    <w:link w:val="2"/>
    <w:uiPriority w:val="9"/>
    <w:rsid w:val="00451B91"/>
    <w:rPr>
      <w:rFonts w:ascii="Times New Roman" w:eastAsia="Microsoft YaHei" w:hAnsi="Times New Roman"/>
      <w:b/>
      <w:bCs/>
      <w:sz w:val="28"/>
      <w:szCs w:val="32"/>
    </w:rPr>
  </w:style>
  <w:style w:type="character" w:customStyle="1" w:styleId="10">
    <w:name w:val="Заголовок 1 Знак"/>
    <w:basedOn w:val="a4"/>
    <w:link w:val="1"/>
    <w:uiPriority w:val="9"/>
    <w:rsid w:val="00FF62C2"/>
    <w:rPr>
      <w:rFonts w:ascii="Times New Roman" w:eastAsia="Microsoft YaHei" w:hAnsi="Times New Roman"/>
      <w:b/>
      <w:bCs/>
      <w:sz w:val="28"/>
      <w:szCs w:val="36"/>
    </w:rPr>
  </w:style>
  <w:style w:type="character" w:customStyle="1" w:styleId="30">
    <w:name w:val="Заголовок 3 Знак"/>
    <w:basedOn w:val="a4"/>
    <w:link w:val="3"/>
    <w:uiPriority w:val="9"/>
    <w:rsid w:val="00FF62C2"/>
    <w:rPr>
      <w:rFonts w:ascii="Times New Roman" w:eastAsia="Microsoft YaHei" w:hAnsi="Times New Roman"/>
      <w:b/>
      <w:bCs/>
      <w:sz w:val="28"/>
      <w:szCs w:val="28"/>
    </w:rPr>
  </w:style>
  <w:style w:type="paragraph" w:customStyle="1" w:styleId="msonormal0">
    <w:name w:val="msonormal"/>
    <w:basedOn w:val="a3"/>
    <w:rsid w:val="00FF62C2"/>
    <w:pPr>
      <w:spacing w:before="100" w:beforeAutospacing="1" w:after="100" w:afterAutospacing="1"/>
    </w:pPr>
  </w:style>
  <w:style w:type="character" w:customStyle="1" w:styleId="apple-tab-span">
    <w:name w:val="apple-tab-span"/>
    <w:basedOn w:val="a4"/>
    <w:rsid w:val="00FF62C2"/>
  </w:style>
  <w:style w:type="numbering" w:customStyle="1" w:styleId="Style1">
    <w:name w:val="Style1"/>
    <w:uiPriority w:val="99"/>
    <w:rsid w:val="00B821E6"/>
    <w:pPr>
      <w:numPr>
        <w:numId w:val="3"/>
      </w:numPr>
    </w:pPr>
  </w:style>
  <w:style w:type="character" w:styleId="afb">
    <w:name w:val="Placeholder Text"/>
    <w:basedOn w:val="a4"/>
    <w:uiPriority w:val="99"/>
    <w:semiHidden/>
    <w:rsid w:val="00B821E6"/>
    <w:rPr>
      <w:color w:val="666666"/>
    </w:rPr>
  </w:style>
  <w:style w:type="character" w:customStyle="1" w:styleId="ac">
    <w:name w:val="По центру Знак"/>
    <w:basedOn w:val="a4"/>
    <w:link w:val="a7"/>
    <w:rsid w:val="000F207F"/>
    <w:rPr>
      <w:rFonts w:ascii="Times New Roman" w:hAnsi="Times New Roman"/>
      <w:sz w:val="28"/>
    </w:rPr>
  </w:style>
  <w:style w:type="table" w:customStyle="1" w:styleId="13">
    <w:name w:val="Сетка таблицы13"/>
    <w:basedOn w:val="a5"/>
    <w:uiPriority w:val="59"/>
    <w:rsid w:val="009B67A8"/>
    <w:pPr>
      <w:suppressAutoHyphens w:val="0"/>
    </w:pPr>
    <w:rPr>
      <w:rFonts w:ascii="Times New Roman" w:eastAsia="Calibri" w:hAnsi="Times New Roman" w:cs="Times New Roman"/>
      <w:kern w:val="0"/>
      <w:sz w:val="28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3"/>
    <w:next w:val="a3"/>
    <w:autoRedefine/>
    <w:uiPriority w:val="39"/>
    <w:unhideWhenUsed/>
    <w:qFormat/>
    <w:rsid w:val="009E5DB0"/>
    <w:pPr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3"/>
    <w:next w:val="a3"/>
    <w:autoRedefine/>
    <w:uiPriority w:val="39"/>
    <w:unhideWhenUsed/>
    <w:qFormat/>
    <w:rsid w:val="009E5DB0"/>
    <w:pPr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paragraph" w:styleId="31">
    <w:name w:val="toc 3"/>
    <w:basedOn w:val="a3"/>
    <w:next w:val="a3"/>
    <w:autoRedefine/>
    <w:uiPriority w:val="39"/>
    <w:unhideWhenUsed/>
    <w:qFormat/>
    <w:rsid w:val="009E5DB0"/>
    <w:pPr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paragraph" w:styleId="afc">
    <w:name w:val="TOC Heading"/>
    <w:basedOn w:val="1"/>
    <w:next w:val="a3"/>
    <w:autoRedefine/>
    <w:uiPriority w:val="39"/>
    <w:unhideWhenUsed/>
    <w:qFormat/>
    <w:rsid w:val="009E5DB0"/>
    <w:pPr>
      <w:keepLines/>
      <w:widowControl/>
      <w:suppressAutoHyphens w:val="0"/>
      <w:ind w:firstLine="709"/>
      <w:contextualSpacing/>
      <w:jc w:val="left"/>
      <w:outlineLvl w:val="9"/>
    </w:pPr>
    <w:rPr>
      <w:rFonts w:eastAsiaTheme="majorEastAsia" w:cstheme="majorBidi"/>
      <w:b w:val="0"/>
      <w:bCs w:val="0"/>
      <w:kern w:val="0"/>
      <w:szCs w:val="32"/>
      <w:lang w:eastAsia="ru-RU" w:bidi="ar-SA"/>
    </w:rPr>
  </w:style>
  <w:style w:type="paragraph" w:customStyle="1" w:styleId="a2">
    <w:name w:val="Перечень"/>
    <w:basedOn w:val="a3"/>
    <w:link w:val="afd"/>
    <w:autoRedefine/>
    <w:qFormat/>
    <w:rsid w:val="009E5DB0"/>
    <w:pPr>
      <w:numPr>
        <w:numId w:val="4"/>
      </w:numPr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fd">
    <w:name w:val="Перечень Знак"/>
    <w:basedOn w:val="a4"/>
    <w:link w:val="a2"/>
    <w:rsid w:val="009E5DB0"/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paragraph" w:customStyle="1" w:styleId="22">
    <w:name w:val="Перечень 2"/>
    <w:basedOn w:val="a2"/>
    <w:link w:val="23"/>
    <w:autoRedefine/>
    <w:qFormat/>
    <w:rsid w:val="009E5DB0"/>
    <w:pPr>
      <w:numPr>
        <w:numId w:val="0"/>
      </w:numPr>
    </w:pPr>
  </w:style>
  <w:style w:type="character" w:customStyle="1" w:styleId="23">
    <w:name w:val="Перечень 2 Знак"/>
    <w:basedOn w:val="afd"/>
    <w:link w:val="22"/>
    <w:rsid w:val="009E5DB0"/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e">
    <w:name w:val="Рисунок Знак"/>
    <w:basedOn w:val="ac"/>
    <w:link w:val="a1"/>
    <w:rsid w:val="009E5DB0"/>
    <w:rPr>
      <w:rFonts w:ascii="Times New Roman" w:eastAsiaTheme="minorHAnsi" w:hAnsi="Times New Roman" w:cstheme="minorBidi"/>
      <w:bCs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5"/>
    <w:next w:val="aa"/>
    <w:uiPriority w:val="39"/>
    <w:rsid w:val="009E5DB0"/>
    <w:pPr>
      <w:suppressAutoHyphens w:val="0"/>
      <w:ind w:firstLine="709"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Таблица Знак"/>
    <w:basedOn w:val="a4"/>
    <w:link w:val="a0"/>
    <w:rsid w:val="009E5DB0"/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fe">
    <w:name w:val="page number"/>
    <w:basedOn w:val="a4"/>
    <w:uiPriority w:val="99"/>
    <w:semiHidden/>
    <w:unhideWhenUsed/>
    <w:rsid w:val="0076351D"/>
  </w:style>
  <w:style w:type="paragraph" w:styleId="aff">
    <w:name w:val="No Spacing"/>
    <w:aliases w:val="ЛАБЫ"/>
    <w:uiPriority w:val="1"/>
    <w:qFormat/>
    <w:rsid w:val="00A66593"/>
    <w:pPr>
      <w:suppressAutoHyphens w:val="0"/>
      <w:spacing w:line="360" w:lineRule="auto"/>
      <w:ind w:firstLine="709"/>
      <w:jc w:val="both"/>
    </w:pPr>
    <w:rPr>
      <w:rFonts w:ascii="Times New Roman" w:eastAsiaTheme="minorHAnsi" w:hAnsi="Times New Roman" w:cstheme="minorBidi"/>
      <w:sz w:val="28"/>
      <w:lang w:eastAsia="en-US" w:bidi="ar-SA"/>
      <w14:ligatures w14:val="standardContextual"/>
    </w:rPr>
  </w:style>
  <w:style w:type="paragraph" w:customStyle="1" w:styleId="ds-markdown-paragraph">
    <w:name w:val="ds-markdown-paragraph"/>
    <w:basedOn w:val="a3"/>
    <w:rsid w:val="006F512C"/>
    <w:pPr>
      <w:spacing w:before="100" w:beforeAutospacing="1" w:after="100" w:afterAutospacing="1" w:line="240" w:lineRule="auto"/>
    </w:pPr>
    <w:rPr>
      <w:lang w:eastAsia="ru-RU"/>
    </w:rPr>
  </w:style>
  <w:style w:type="character" w:styleId="aff0">
    <w:name w:val="Strong"/>
    <w:basedOn w:val="a4"/>
    <w:uiPriority w:val="22"/>
    <w:qFormat/>
    <w:rsid w:val="006F512C"/>
    <w:rPr>
      <w:b/>
      <w:bCs/>
    </w:rPr>
  </w:style>
  <w:style w:type="paragraph" w:customStyle="1" w:styleId="Title">
    <w:name w:val="Title"/>
    <w:pPr>
      <w:keepNext w:val="0"/>
      <w:spacing w:after="0"/>
    </w:pPr>
    <w:rPr>
      <w:rFonts w:ascii="Times New Roman" w:hAnsi="Times New Roman"/>
      <w:color w:val="000000"/>
      <w:sz w:val="28"/>
    </w:rPr>
  </w:style>
  <w:style w:type="table" w:customStyle="1" w:styleId="MyazinCover1">
    <w:name w:val="Cover reference 1"/>
    <w:basedOn w:val="MyazinCoverTableNormal"/>
    <w:next w:val="MyazinCoverTableGrid"/>
    <w:uiPriority w:val="59"/>
    <w:rsid w:val="005558C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yazinCover13">
    <w:name w:val="Cover reference 13"/>
    <w:basedOn w:val="MyazinCoverTableNormal"/>
    <w:uiPriority w:val="59"/>
    <w:rsid w:val="005558C6"/>
    <w:pPr>
      <w:spacing w:after="0" w:line="240" w:lineRule="auto"/>
    </w:pPr>
    <w:rPr>
      <w:rFonts w:ascii="Times New Roman" w:eastAsia="Calibri" w:hAnsi="Times New Roman" w:cs="Times New Roman"/>
      <w:sz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yazinCoverDefaultParagraphFont">
    <w:name w:val="Cover reference DefaultParagraphFont"/>
    <w:uiPriority w:val="1"/>
    <w:semiHidden/>
    <w:unhideWhenUsed/>
  </w:style>
  <w:style w:type="paragraph" w:styleId="MyazinCoverFooter">
    <w:name w:val="Cover reference Footer"/>
    <w:basedOn w:val="MyazinCoverNormal"/>
    <w:link w:val="MyazinCoverFooterChar"/>
    <w:uiPriority w:val="99"/>
    <w:unhideWhenUsed/>
    <w:rsid w:val="009074F1"/>
    <w:pPr>
      <w:tabs>
        <w:tab w:val="center" w:pos="4677"/>
        <w:tab w:val="right" w:pos="9355"/>
      </w:tabs>
      <w:spacing w:line="240" w:lineRule="auto"/>
    </w:pPr>
  </w:style>
  <w:style w:type="character" w:customStyle="1" w:styleId="MyazinCoverFooterChar">
    <w:name w:val="Cover reference FooterChar"/>
    <w:basedOn w:val="MyazinCoverDefaultParagraphFont"/>
    <w:link w:val="MyazinCoverFooter"/>
    <w:uiPriority w:val="99"/>
    <w:rsid w:val="009074F1"/>
    <w:rPr>
      <w:rFonts w:ascii="Times New Roman" w:hAnsi="Times New Roman"/>
      <w:sz w:val="28"/>
    </w:rPr>
  </w:style>
  <w:style w:type="paragraph" w:styleId="MyazinCoverNormal">
    <w:name w:val="Cover reference Normal"/>
    <w:qFormat/>
    <w:rsid w:val="00EB61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table" w:styleId="MyazinCoverTableGrid">
    <w:name w:val="Cover reference TableGrid"/>
    <w:basedOn w:val="MyazinCoverTableNormal"/>
    <w:uiPriority w:val="39"/>
    <w:rsid w:val="00AE4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yazinCoverTableNormal">
    <w:name w:val="Cover reference 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6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MyazinCoverLogo" Type="http://schemas.openxmlformats.org/officeDocument/2006/relationships/image" Target="media/myazin_cover_logo.png"/><Relationship Id="rIdMyazinCoverFooter" Type="http://schemas.openxmlformats.org/officeDocument/2006/relationships/footer" Target="myazin_cover_footer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73A7D-7FDE-440B-AE41-7CE957B80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15</Pages>
  <Words>1639</Words>
  <Characters>9346</Characters>
  <Application>Microsoft Office Word</Application>
  <DocSecurity>0</DocSecurity>
  <Lines>77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Пашенцев А. А.</dc:creator>
  <cp:lastModifiedBy>Пашенцев А. А.</cp:lastModifiedBy>
  <cp:revision>59</cp:revision>
  <cp:lastPrinted>2025-09-20T04:37:00Z</cp:lastPrinted>
  <dcterms:created xsi:type="dcterms:W3CDTF">2025-05-15T06:20:00Z</dcterms:created>
  <dcterms:modified xsi:type="dcterms:W3CDTF">2026-10-07T11:32:00Z</dcterms:modified>
  <dc:title>Создание экспертной системы с использованием обратной цепочки рассуждений</dc:title>
  <dc:subject>Лабораторная работа 2 Обратная цепочка рассуждений</dc:subject>
  <dc:description/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2024-03-01T21:35:06Z</dcterms:created>
  <dc:creator/>
  <dc:description/>
  <dc:language>ru-RU</dc:language>
  <cp:lastModifiedBy/>
  <dcterms:modified xsi:type="dcterms:W3CDTF">2024-03-10T12:18:07Z</dcterms:modified>
  <cp:revision>8</cp:revision>
  <dc:subject/>
  <dc:title>Лабы</dc:title>
</cp:coreProperties>
</file>