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jc w:val="center"/>
        <w:rPr>
          <w:u w:val="none"/>
        </w:rPr>
      </w:pPr>
      <w:r>
        <w:rPr>
          <w:u w:val="none"/>
        </w:rPr>
        <w:t>ACTIVIDAD</w:t>
      </w:r>
    </w:p>
    <w:p>
      <w:pPr>
        <w:pStyle w:val="Heading1"/>
        <w:spacing w:before="0" w:after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NUEVAS TECNOLOGÍAS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Investiga en Internet a que hacen referencia los siguientes conceptos tecnológicos:</w:t>
      </w:r>
    </w:p>
    <w:p>
      <w:pPr>
        <w:pStyle w:val="ListParagraph"/>
        <w:spacing w:lineRule="auto" w:line="240"/>
        <w:ind w:left="36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JDK: Java Development Kit ,</w:t>
      </w:r>
      <w:r>
        <w:rPr>
          <w:rFonts w:cs="Times New Roman" w:ascii="Times New Roman" w:hAnsi="Times New Roman"/>
          <w:sz w:val="24"/>
          <w:szCs w:val="24"/>
        </w:rPr>
        <w:t xml:space="preserve"> e</w:t>
      </w:r>
      <w:r>
        <w:rPr>
          <w:rFonts w:cs="Times New Roman" w:ascii="Times New Roman" w:hAnsi="Times New Roman"/>
          <w:sz w:val="24"/>
          <w:szCs w:val="24"/>
        </w:rPr>
        <w:t xml:space="preserve">s el conjunto de herramientas de desarrollo para la creación de aplicaciones en Java.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JEE: Java Enterprise Edition,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lataforma para desarrollar aplicaciones empresariales en Java.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API: Application Programming Interface,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onjunto de definiciones y protocolos para interactuar entre sistemas y aplicaciones.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IDE: Integrated Development Environment, Entorno de desarrollo que ofrece herramientas como un editor de código, un depurador y compilador para facilitar la programación.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Servidor de aplicaciones: Software que proporciona un entorno donde se ejecutan aplicaciones web.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MVC: Model-View-Controller, Patrón de arquitectura que separa la lógica de negocio (modelo), la interfaz de usuario (vista) y el control de flujo (controlador).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Servlet: Componente de Java para manejar peticiones HTTP en aplicaciones web.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JSP: JavaServer Pages, Tecnología que permite generar contenido HTML dinámico en Java.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JSF: JavaServer Faces, Framework de Java para la construcción de interfaces de usuario basadas en componentes.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POSTMAN: Herramienta para probar y desarrollar APIs REST, facilitando las solicitudes HTTP y la gestión de datos de respuesta.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Spring Boot: Framework de Java que simplifica la creación de aplicaciones web, proporcionando configuración automática y una estructura mínima.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JDBC: Java Database Connectivity, API que permite la conexión a bases de datos y la ejecución de consultas SQL desde aplicaciones Java.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JNDI: Java Naming and Directory Interfac</w:t>
      </w:r>
      <w:r>
        <w:rPr>
          <w:rFonts w:cs="Times New Roman" w:ascii="Times New Roman" w:hAnsi="Times New Roman"/>
          <w:sz w:val="24"/>
          <w:szCs w:val="24"/>
        </w:rPr>
        <w:t xml:space="preserve">e, API que permite buscar y acceder a servicios en redes, como bases de datos o recursos de red.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Lombok: Librería de Java que reduce el código repetitivo generando automáticamente constructores, getters, setters, entre otros.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ORM: Object-Relational Mapping, Herramienta que permite mapear objetos de programación con bases de datos relacionales, como Hibernate.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POJO: Plain Old Java Object, Clases Java simples sin dependencias externas, usadas para representar datos.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BEAN: Clase Java gestionada por el contenedor de Spring o EJB, que se utiliza para encapsular lógica empresarial.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JAR/WAR: Formatos de empaquetado de aplicaciones Java. JAR es para librerías o aplicaciones simples, y WAR es para aplicaciones web.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Base de datos relacional: Sistema que almacena datos en tablas relacionadas mediante claves primarias y foráneas. Ejemplos: MySQL, PostgreSQL.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Base de datos NoSQL: Bases de datos que no utilizan tablas relacionales. Ejemplos: MongoDB, Redis.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BSON: Binary JSON, Formato binario utilizado por MongoDB para almacenar documentos JSON.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Generador de informes: Herramienta o software para crear reportes basados en datos, como JasperReports.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Maven: Herramienta de gestión de proyectos y dependencias en Java, que automatiza la compilación y construcción de aplicaciones.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Thymeleaf: Motor de plantillas en Java que se usa para generar interfaces web dinámicas, compatible con Spring.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API REST: Estilo de arquitectura para el desarrollo de servicios web que se comunica usando HTTP, permitiendo operaciones CRUD mediante JSON o XML. </w:t>
      </w:r>
    </w:p>
    <w:p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Busca en Internet un esquema de la arquitectura de una aplicación web con motor Java.</w:t>
      </w:r>
    </w:p>
    <w:p>
      <w:pPr>
        <w:pStyle w:val="ListParagraph"/>
        <w:spacing w:lineRule="auto" w:line="240" w:before="0" w:after="200"/>
        <w:contextualSpacing/>
        <w:rPr>
          <w:rFonts w:ascii="Calibri" w:hAnsi="Calibri" w:cs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0905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701" w:right="1701" w:gutter="0" w:header="283" w:top="198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4" w:space="5" w:color="9BBB59" w:themeColor="accent3"/>
      </w:pBdr>
      <w:jc w:val="center"/>
      <w:rPr>
        <w:rFonts w:ascii="Calibri" w:hAnsi="Calibri"/>
        <w:i/>
        <w:i/>
        <w:iCs/>
        <w:color w:themeColor="background1" w:themeShade="8c" w:val="8C8C8C"/>
        <w:sz w:val="20"/>
        <w:szCs w:val="20"/>
      </w:rPr>
    </w:pPr>
    <w:sdt>
      <w:sdtPr>
        <w:id w:val="185109480"/>
        <w:dataBinding w:prefixMappings="xmlns:ns0='http://schemas.openxmlformats.org/officeDocument/2006/extended-properties'" w:xpath="/ns0:Properties[1]/ns0:Company[1]" w:storeItemID="{6668398D-A668-4E3E-A5EB-62B293D839F1}"/>
        <w:alias w:val="Compañía"/>
        <w:text/>
      </w:sdtPr>
      <w:sdtContent>
        <w:r>
          <w:rPr/>
          <w:t>C/ Gabilondo, 23 –47007 Valladolid  983 471600/471026  www.gregoriofer.com centro@gregoriofer.com</w:t>
        </w:r>
      </w:sdtContent>
    </w:sdt>
  </w:p>
  <w:p>
    <w:pPr>
      <w:pStyle w:val="Footer"/>
      <w:pBdr>
        <w:top w:val="single" w:sz="24" w:space="5" w:color="9BBB59" w:themeColor="accent3"/>
      </w:pBdr>
      <w:jc w:val="right"/>
      <w:rPr>
        <w:i/>
        <w:i/>
        <w:iCs/>
        <w:color w:themeColor="background1" w:themeShade="8c" w:val="8C8C8C"/>
      </w:rPr>
    </w:pPr>
    <w:r>
      <w:rPr>
        <w:i/>
        <w:iCs/>
        <w:color w:themeColor="background1" w:themeShade="8c" w:val="8C8C8C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429855" cy="8229600"/>
              <wp:effectExtent l="0" t="0" r="0" b="0"/>
              <wp:wrapNone/>
              <wp:docPr id="2" name="WordPictureWatermark1676345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WordPictureWatermark1676345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20430000" cy="82296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763454" o:spid="shape_0" stroked="f" o:allowincell="f" style="position:absolute;margin-left:0.05pt;margin-top:0pt;width:1608.6pt;height:647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45" w:type="dxa"/>
      <w:jc w:val="left"/>
      <w:tblInd w:w="-127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022"/>
      <w:gridCol w:w="4623"/>
      <w:gridCol w:w="3900"/>
    </w:tblGrid>
    <w:tr>
      <w:trPr>
        <w:trHeight w:val="794" w:hRule="atLeast"/>
      </w:trPr>
      <w:tc>
        <w:tcPr>
          <w:tcW w:w="2022" w:type="dxa"/>
          <w:tcBorders/>
        </w:tcPr>
        <w:p>
          <w:pPr>
            <w:pStyle w:val="Normal"/>
            <w:spacing w:before="0" w:after="200"/>
            <w:jc w:val="center"/>
            <w:rPr>
              <w:i/>
              <w:i/>
            </w:rPr>
          </w:pPr>
          <w:r>
            <w:rPr/>
            <w:drawing>
              <wp:inline distT="0" distB="0" distL="0" distR="0">
                <wp:extent cx="1007110" cy="781050"/>
                <wp:effectExtent l="0" t="0" r="0" b="0"/>
                <wp:docPr id="4" name="image2.png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11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3" w:type="dxa"/>
          <w:tcBorders/>
          <w:vAlign w:val="center"/>
        </w:tcPr>
        <w:p>
          <w:pPr>
            <w:pStyle w:val="Normal"/>
            <w:jc w:val="center"/>
            <w:rPr>
              <w:rFonts w:ascii="Arial Black" w:hAnsi="Arial Black" w:eastAsia="Arial Black" w:cs="Arial Black"/>
              <w:sz w:val="20"/>
              <w:szCs w:val="20"/>
            </w:rPr>
          </w:pPr>
          <w:r>
            <w:rPr>
              <w:rFonts w:eastAsia="Arial Black" w:cs="Arial Black" w:ascii="Arial Black" w:hAnsi="Arial Black"/>
              <w:sz w:val="20"/>
              <w:szCs w:val="20"/>
            </w:rPr>
          </w:r>
        </w:p>
        <w:p>
          <w:pPr>
            <w:pStyle w:val="Normal"/>
            <w:jc w:val="center"/>
            <w:rPr>
              <w:rFonts w:ascii="Verdana" w:hAnsi="Verdana" w:eastAsia="Verdana" w:cs="Verdana"/>
              <w:color w:val="74A978"/>
              <w:sz w:val="20"/>
              <w:szCs w:val="20"/>
            </w:rPr>
          </w:pPr>
          <w:r>
            <w:rPr>
              <w:rFonts w:eastAsia="Verdana" w:cs="Verdana" w:ascii="Verdana" w:hAnsi="Verdana"/>
              <w:color w:val="74A978"/>
              <w:sz w:val="20"/>
              <w:szCs w:val="20"/>
            </w:rPr>
            <w:t>CENTRO DE ENSEÑANZA CONCERTADA</w:t>
          </w:r>
        </w:p>
        <w:p>
          <w:pPr>
            <w:pStyle w:val="Normal"/>
            <w:spacing w:before="0" w:after="200"/>
            <w:jc w:val="center"/>
            <w:rPr>
              <w:b/>
              <w:i/>
              <w:i/>
              <w:sz w:val="32"/>
              <w:szCs w:val="32"/>
            </w:rPr>
          </w:pPr>
          <w:r>
            <w:rPr>
              <w:rFonts w:eastAsia="Verdana" w:cs="Verdana" w:ascii="Verdana" w:hAnsi="Verdana"/>
              <w:b/>
              <w:color w:val="74A978"/>
              <w:sz w:val="28"/>
              <w:szCs w:val="28"/>
            </w:rPr>
            <w:t>“</w:t>
          </w:r>
          <w:r>
            <w:rPr>
              <w:rFonts w:eastAsia="Verdana" w:cs="Verdana" w:ascii="Verdana" w:hAnsi="Verdana"/>
              <w:b/>
              <w:color w:val="74A978"/>
              <w:sz w:val="28"/>
              <w:szCs w:val="28"/>
            </w:rPr>
            <w:t>Gregorio Fernández”</w:t>
          </w:r>
        </w:p>
      </w:tc>
      <w:tc>
        <w:tcPr>
          <w:tcW w:w="3900" w:type="dxa"/>
          <w:tcBorders/>
        </w:tcPr>
        <w:p>
          <w:pPr>
            <w:pStyle w:val="Normal"/>
            <w:ind w:hanging="71" w:left="71"/>
            <w:jc w:val="right"/>
            <w:rPr>
              <w:rFonts w:ascii="Calibri" w:hAnsi="Calibri" w:eastAsia="Calibri" w:cs="Calibri"/>
              <w:b/>
              <w:i/>
              <w:i/>
              <w:color w:val="9BBB59"/>
            </w:rPr>
          </w:pPr>
          <w:r>
            <w:rPr>
              <w:rFonts w:eastAsia="Calibri" w:cs="Calibri" w:ascii="Calibri" w:hAnsi="Calibri"/>
              <w:b/>
              <w:i/>
              <w:color w:val="9BBB59"/>
            </w:rPr>
            <w:t>Módulo</w:t>
          </w:r>
        </w:p>
        <w:p>
          <w:pPr>
            <w:pStyle w:val="Normal"/>
            <w:ind w:hanging="71" w:left="71"/>
            <w:jc w:val="right"/>
            <w:rPr>
              <w:rFonts w:ascii="Calibri" w:hAnsi="Calibri" w:eastAsia="Calibri" w:cs="Calibri"/>
              <w:b/>
              <w:i/>
              <w:i/>
              <w:color w:val="9BBB59"/>
            </w:rPr>
          </w:pPr>
          <w:r>
            <w:rPr>
              <w:rFonts w:eastAsia="Calibri" w:cs="Calibri" w:ascii="Calibri" w:hAnsi="Calibri"/>
              <w:b/>
              <w:i/>
              <w:color w:val="9BBB59"/>
            </w:rPr>
            <w:t>Acceso a Datos</w:t>
          </w:r>
        </w:p>
        <w:p>
          <w:pPr>
            <w:pStyle w:val="Normal"/>
            <w:spacing w:before="0" w:after="200"/>
            <w:ind w:hanging="71" w:left="71"/>
            <w:jc w:val="right"/>
            <w:rPr/>
          </w:pPr>
          <w:r>
            <w:rPr>
              <w:rFonts w:eastAsia="Calibri" w:cs="Calibri" w:ascii="Calibri" w:hAnsi="Calibri"/>
              <w:b/>
              <w:i/>
              <w:color w:val="9BBB59"/>
            </w:rPr>
            <w:t xml:space="preserve">2ºDAM </w:t>
          </w:r>
        </w:p>
      </w:tc>
    </w:tr>
  </w:tbl>
  <w:p>
    <w:pPr>
      <w:pStyle w:val="Normal"/>
      <w:pBdr/>
      <w:tabs>
        <w:tab w:val="clear" w:pos="708"/>
        <w:tab w:val="center" w:pos="4252" w:leader="none"/>
        <w:tab w:val="right" w:pos="8504" w:leader="none"/>
      </w:tabs>
      <w:rPr>
        <w:rFonts w:ascii="Arial" w:hAnsi="Arial" w:eastAsia="Arial" w:cs="Arial"/>
        <w:color w:val="000000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-7654290</wp:posOffset>
              </wp:positionH>
              <wp:positionV relativeFrom="margin">
                <wp:posOffset>3589655</wp:posOffset>
              </wp:positionV>
              <wp:extent cx="20429855" cy="8229600"/>
              <wp:effectExtent l="0" t="0" r="0" b="0"/>
              <wp:wrapNone/>
              <wp:docPr id="5" name="WordPictureWatermark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20430000" cy="82296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3" o:spid="shape_0" stroked="f" o:allowincell="f" style="position:absolute;margin-left:-602.7pt;margin-top:282.65pt;width:1608.6pt;height:647.95pt;mso-wrap-style:none;v-text-anchor:middle;mso-position-horizontal-relative:margin;mso-position-vertical-relative:margin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inline distT="0" distB="0" distL="0" distR="0">
              <wp:extent cx="635" cy="19050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8" name="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45" w:type="dxa"/>
      <w:jc w:val="left"/>
      <w:tblInd w:w="-127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022"/>
      <w:gridCol w:w="4623"/>
      <w:gridCol w:w="3900"/>
    </w:tblGrid>
    <w:tr>
      <w:trPr>
        <w:trHeight w:val="794" w:hRule="atLeast"/>
      </w:trPr>
      <w:tc>
        <w:tcPr>
          <w:tcW w:w="2022" w:type="dxa"/>
          <w:tcBorders/>
        </w:tcPr>
        <w:p>
          <w:pPr>
            <w:pStyle w:val="Normal"/>
            <w:spacing w:before="0" w:after="200"/>
            <w:jc w:val="center"/>
            <w:rPr>
              <w:i/>
              <w:i/>
            </w:rPr>
          </w:pPr>
          <w:r>
            <w:rPr/>
            <w:drawing>
              <wp:inline distT="0" distB="0" distL="0" distR="0">
                <wp:extent cx="1007110" cy="781050"/>
                <wp:effectExtent l="0" t="0" r="0" b="0"/>
                <wp:docPr id="9" name="image2.png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2.png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11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3" w:type="dxa"/>
          <w:tcBorders/>
          <w:vAlign w:val="center"/>
        </w:tcPr>
        <w:p>
          <w:pPr>
            <w:pStyle w:val="Normal"/>
            <w:jc w:val="center"/>
            <w:rPr>
              <w:rFonts w:ascii="Arial Black" w:hAnsi="Arial Black" w:eastAsia="Arial Black" w:cs="Arial Black"/>
              <w:sz w:val="20"/>
              <w:szCs w:val="20"/>
            </w:rPr>
          </w:pPr>
          <w:r>
            <w:rPr>
              <w:rFonts w:eastAsia="Arial Black" w:cs="Arial Black" w:ascii="Arial Black" w:hAnsi="Arial Black"/>
              <w:sz w:val="20"/>
              <w:szCs w:val="20"/>
            </w:rPr>
          </w:r>
        </w:p>
        <w:p>
          <w:pPr>
            <w:pStyle w:val="Normal"/>
            <w:jc w:val="center"/>
            <w:rPr>
              <w:rFonts w:ascii="Verdana" w:hAnsi="Verdana" w:eastAsia="Verdana" w:cs="Verdana"/>
              <w:color w:val="74A978"/>
              <w:sz w:val="20"/>
              <w:szCs w:val="20"/>
            </w:rPr>
          </w:pPr>
          <w:r>
            <w:rPr>
              <w:rFonts w:eastAsia="Verdana" w:cs="Verdana" w:ascii="Verdana" w:hAnsi="Verdana"/>
              <w:color w:val="74A978"/>
              <w:sz w:val="20"/>
              <w:szCs w:val="20"/>
            </w:rPr>
            <w:t>CENTRO DE ENSEÑANZA CONCERTADA</w:t>
          </w:r>
        </w:p>
        <w:p>
          <w:pPr>
            <w:pStyle w:val="Normal"/>
            <w:spacing w:before="0" w:after="200"/>
            <w:jc w:val="center"/>
            <w:rPr>
              <w:b/>
              <w:i/>
              <w:i/>
              <w:sz w:val="32"/>
              <w:szCs w:val="32"/>
            </w:rPr>
          </w:pPr>
          <w:r>
            <w:rPr>
              <w:rFonts w:eastAsia="Verdana" w:cs="Verdana" w:ascii="Verdana" w:hAnsi="Verdana"/>
              <w:b/>
              <w:color w:val="74A978"/>
              <w:sz w:val="28"/>
              <w:szCs w:val="28"/>
            </w:rPr>
            <w:t>“</w:t>
          </w:r>
          <w:r>
            <w:rPr>
              <w:rFonts w:eastAsia="Verdana" w:cs="Verdana" w:ascii="Verdana" w:hAnsi="Verdana"/>
              <w:b/>
              <w:color w:val="74A978"/>
              <w:sz w:val="28"/>
              <w:szCs w:val="28"/>
            </w:rPr>
            <w:t>Gregorio Fernández”</w:t>
          </w:r>
        </w:p>
      </w:tc>
      <w:tc>
        <w:tcPr>
          <w:tcW w:w="3900" w:type="dxa"/>
          <w:tcBorders/>
        </w:tcPr>
        <w:p>
          <w:pPr>
            <w:pStyle w:val="Normal"/>
            <w:ind w:hanging="71" w:left="71"/>
            <w:jc w:val="right"/>
            <w:rPr>
              <w:rFonts w:ascii="Calibri" w:hAnsi="Calibri" w:eastAsia="Calibri" w:cs="Calibri"/>
              <w:b/>
              <w:i/>
              <w:i/>
              <w:color w:val="9BBB59"/>
            </w:rPr>
          </w:pPr>
          <w:r>
            <w:rPr>
              <w:rFonts w:eastAsia="Calibri" w:cs="Calibri" w:ascii="Calibri" w:hAnsi="Calibri"/>
              <w:b/>
              <w:i/>
              <w:color w:val="9BBB59"/>
            </w:rPr>
            <w:t>Módulo</w:t>
          </w:r>
        </w:p>
        <w:p>
          <w:pPr>
            <w:pStyle w:val="Normal"/>
            <w:ind w:hanging="71" w:left="71"/>
            <w:jc w:val="right"/>
            <w:rPr>
              <w:rFonts w:ascii="Calibri" w:hAnsi="Calibri" w:eastAsia="Calibri" w:cs="Calibri"/>
              <w:b/>
              <w:i/>
              <w:i/>
              <w:color w:val="9BBB59"/>
            </w:rPr>
          </w:pPr>
          <w:r>
            <w:rPr>
              <w:rFonts w:eastAsia="Calibri" w:cs="Calibri" w:ascii="Calibri" w:hAnsi="Calibri"/>
              <w:b/>
              <w:i/>
              <w:color w:val="9BBB59"/>
            </w:rPr>
            <w:t>Acceso a Datos</w:t>
          </w:r>
        </w:p>
        <w:p>
          <w:pPr>
            <w:pStyle w:val="Normal"/>
            <w:spacing w:before="0" w:after="200"/>
            <w:ind w:hanging="71" w:left="71"/>
            <w:jc w:val="right"/>
            <w:rPr/>
          </w:pPr>
          <w:r>
            <w:rPr>
              <w:rFonts w:eastAsia="Calibri" w:cs="Calibri" w:ascii="Calibri" w:hAnsi="Calibri"/>
              <w:b/>
              <w:i/>
              <w:color w:val="9BBB59"/>
            </w:rPr>
            <w:t xml:space="preserve">2ºDAM </w:t>
          </w:r>
        </w:p>
      </w:tc>
    </w:tr>
  </w:tbl>
  <w:p>
    <w:pPr>
      <w:pStyle w:val="Normal"/>
      <w:pBdr/>
      <w:tabs>
        <w:tab w:val="clear" w:pos="708"/>
        <w:tab w:val="center" w:pos="4252" w:leader="none"/>
        <w:tab w:val="right" w:pos="8504" w:leader="none"/>
      </w:tabs>
      <w:rPr>
        <w:rFonts w:ascii="Arial" w:hAnsi="Arial" w:eastAsia="Arial" w:cs="Arial"/>
        <w:color w:val="000000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-7654290</wp:posOffset>
              </wp:positionH>
              <wp:positionV relativeFrom="margin">
                <wp:posOffset>3589655</wp:posOffset>
              </wp:positionV>
              <wp:extent cx="20429855" cy="8229600"/>
              <wp:effectExtent l="0" t="0" r="0" b="0"/>
              <wp:wrapNone/>
              <wp:docPr id="10" name="WordPictureWatermark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WordPictureWatermark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20430000" cy="82296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3" o:spid="shape_0" stroked="f" o:allowincell="f" style="position:absolute;margin-left:-602.7pt;margin-top:282.65pt;width:1608.6pt;height:647.95pt;mso-wrap-style:none;v-text-anchor:middle;mso-position-horizontal-relative:margin;mso-position-vertical-relative:margin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inline distT="0" distB="0" distL="0" distR="0">
              <wp:extent cx="635" cy="19050"/>
              <wp:effectExtent l="0" t="0" r="0" b="0"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3" name="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62a7"/>
    <w:pPr>
      <w:widowControl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a00da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9BBB59" w:themeFill="accent3"/>
      <w:spacing w:before="480" w:after="0"/>
      <w:outlineLvl w:val="0"/>
    </w:pPr>
    <w:rPr>
      <w:rFonts w:ascii="Calibri" w:hAnsi="Calibri" w:eastAsia="" w:cs="" w:cstheme="majorBidi"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d5eea"/>
    <w:pPr>
      <w:keepNext w:val="true"/>
      <w:keepLines/>
      <w:spacing w:before="200" w:after="0"/>
      <w:outlineLvl w:val="1"/>
    </w:pPr>
    <w:rPr>
      <w:rFonts w:ascii="Calibri" w:hAnsi="Calibri" w:eastAsia="" w:cs="" w:cstheme="majorBidi" w:eastAsiaTheme="majorEastAsia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1277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themeColor="text1" w:val="000000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730225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themeColor="accent3" w:val="9BBB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f34b08"/>
    <w:rPr>
      <w:rFonts w:eastAsia="" w:eastAsiaTheme="minorEastAsi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b08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6a00da"/>
    <w:rPr>
      <w:rFonts w:ascii="Calibri" w:hAnsi="Calibri" w:eastAsia="" w:cs="" w:cstheme="majorBidi" w:eastAsiaTheme="majorEastAsia"/>
      <w:b/>
      <w:bCs/>
      <w:sz w:val="28"/>
      <w:szCs w:val="28"/>
      <w:u w:val="single"/>
      <w:shd w:fill="9BBB59" w:val="clear"/>
    </w:rPr>
  </w:style>
  <w:style w:type="character" w:styleId="EncabezadoCar" w:customStyle="1">
    <w:name w:val="Encabezado Car"/>
    <w:basedOn w:val="DefaultParagraphFont"/>
    <w:uiPriority w:val="99"/>
    <w:qFormat/>
    <w:rsid w:val="00f34b08"/>
    <w:rPr/>
  </w:style>
  <w:style w:type="character" w:styleId="PiedepginaCar" w:customStyle="1">
    <w:name w:val="Pie de página Car"/>
    <w:basedOn w:val="DefaultParagraphFont"/>
    <w:uiPriority w:val="99"/>
    <w:qFormat/>
    <w:rsid w:val="00f34b08"/>
    <w:rPr/>
  </w:style>
  <w:style w:type="character" w:styleId="Ttulo2Car" w:customStyle="1">
    <w:name w:val="Título 2 Car"/>
    <w:basedOn w:val="DefaultParagraphFont"/>
    <w:uiPriority w:val="9"/>
    <w:qFormat/>
    <w:rsid w:val="00cd5eea"/>
    <w:rPr>
      <w:rFonts w:ascii="Calibri" w:hAnsi="Calibri" w:eastAsia="" w:cs="" w:cstheme="majorBidi" w:eastAsiaTheme="majorEastAsia"/>
      <w:b/>
      <w:bCs/>
      <w:color w:themeColor="text1" w:val="000000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b31277"/>
    <w:rPr>
      <w:rFonts w:ascii="Arial" w:hAnsi="Arial" w:eastAsia="" w:cs="" w:asciiTheme="majorHAnsi" w:cstheme="majorBidi" w:eastAsiaTheme="majorEastAsia" w:hAnsiTheme="majorHAnsi"/>
      <w:b/>
      <w:bCs/>
      <w:color w:themeColor="text1" w:val="000000"/>
    </w:rPr>
  </w:style>
  <w:style w:type="character" w:styleId="Hyperlink">
    <w:name w:val="Hyperlink"/>
    <w:basedOn w:val="DefaultParagraphFont"/>
    <w:uiPriority w:val="99"/>
    <w:unhideWhenUsed/>
    <w:rsid w:val="00473ed0"/>
    <w:rPr>
      <w:color w:themeColor="hyperlink" w:val="0000FF"/>
      <w:u w:val="single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7a670c"/>
    <w:rPr>
      <w:sz w:val="20"/>
      <w:szCs w:val="20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7a670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A1" w:customStyle="1">
    <w:name w:val="A1"/>
    <w:uiPriority w:val="99"/>
    <w:qFormat/>
    <w:rsid w:val="00b77761"/>
    <w:rPr>
      <w:color w:val="000000"/>
    </w:rPr>
  </w:style>
  <w:style w:type="character" w:styleId="Ttulo4Car" w:customStyle="1">
    <w:name w:val="Título 4 Car"/>
    <w:basedOn w:val="DefaultParagraphFont"/>
    <w:uiPriority w:val="9"/>
    <w:qFormat/>
    <w:rsid w:val="00730225"/>
    <w:rPr>
      <w:rFonts w:ascii="Arial" w:hAnsi="Arial" w:eastAsia="" w:cs="" w:asciiTheme="majorHAnsi" w:cstheme="majorBidi" w:eastAsiaTheme="majorEastAsia" w:hAnsiTheme="majorHAnsi"/>
      <w:b/>
      <w:bCs/>
      <w:i/>
      <w:iCs/>
      <w:color w:themeColor="accent3" w:val="9BBB59"/>
    </w:rPr>
  </w:style>
  <w:style w:type="character" w:styleId="PlaceholderText">
    <w:name w:val="Placeholder Text"/>
    <w:basedOn w:val="DefaultParagraphFont"/>
    <w:uiPriority w:val="99"/>
    <w:semiHidden/>
    <w:qFormat/>
    <w:rsid w:val="00733c6e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f34b08"/>
    <w:pPr>
      <w:widowControl/>
      <w:bidi w:val="0"/>
      <w:spacing w:lineRule="auto" w:line="240" w:before="0" w:after="0"/>
      <w:jc w:val="left"/>
    </w:pPr>
    <w:rPr>
      <w:rFonts w:eastAsia="" w:eastAsiaTheme="minorEastAsia" w:ascii="Arial" w:hAnsi="Arial" w:cs="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b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220"/>
    </w:pPr>
    <w:rPr>
      <w:rFonts w:cs="Arial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440"/>
    </w:pPr>
    <w:rPr>
      <w:rFonts w:cs="Arial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660"/>
    </w:pPr>
    <w:rPr>
      <w:rFonts w:cs="Arial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880"/>
    </w:pPr>
    <w:rPr>
      <w:rFonts w:cs="Arial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1100"/>
    </w:pPr>
    <w:rPr>
      <w:rFonts w:cs="Arial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1320"/>
    </w:pPr>
    <w:rPr>
      <w:rFonts w:cs="Arial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1540"/>
    </w:pPr>
    <w:rPr>
      <w:rFonts w:cs="Arial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1760"/>
    </w:pPr>
    <w:rPr>
      <w:rFonts w:cs="Arial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f34b08"/>
    <w:pPr>
      <w:spacing w:before="0" w:after="0"/>
      <w:ind w:hanging="220" w:left="1980"/>
    </w:pPr>
    <w:rPr>
      <w:rFonts w:cs="Arial" w:cstheme="minorHAnsi"/>
      <w:sz w:val="20"/>
      <w:szCs w:val="20"/>
    </w:rPr>
  </w:style>
  <w:style w:type="paragraph" w:styleId="Indexheading1">
    <w:name w:val="index heading1"/>
    <w:basedOn w:val="Normal"/>
    <w:next w:val="Index1"/>
    <w:uiPriority w:val="99"/>
    <w:unhideWhenUsed/>
    <w:qFormat/>
    <w:rsid w:val="00f34b08"/>
    <w:pPr>
      <w:spacing w:before="0" w:after="0"/>
    </w:pPr>
    <w:rPr>
      <w:rFonts w:cs="Arial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34b08"/>
    <w:pPr>
      <w:spacing w:before="0" w:after="20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34b0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34b0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ed0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3f63e9"/>
    <w:pPr>
      <w:spacing w:before="0" w:after="100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f63e9"/>
    <w:pPr>
      <w:spacing w:before="0" w:after="100"/>
      <w:ind w:left="22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63e9"/>
    <w:pPr>
      <w:spacing w:before="0" w:after="100"/>
      <w:ind w:left="440"/>
    </w:pPr>
    <w:rPr>
      <w:rFonts w:ascii="Calibri" w:hAnsi="Calibri"/>
      <w:sz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7a670c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e41d0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a62ebb"/>
    <w:pPr>
      <w:spacing w:after="0" w:line="240" w:lineRule="auto"/>
      <w:jc w:val="both"/>
    </w:pPr>
    <w:rPr>
      <w:lang w:eastAsia="es-E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2">
    <w:name w:val="Tabla con cuadrícula2"/>
    <w:basedOn w:val="Tablanormal"/>
    <w:uiPriority w:val="59"/>
    <w:rsid w:val="00e108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E87B82F-0329-4FEB-8A13-8697EDA8EE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LibreOffice/7.6.4.1$Windows_X86_64 LibreOffice_project/e19e193f88cd6c0525a17fb7a176ed8e6a3e2aa1</Application>
  <AppVersion>15.0000</AppVersion>
  <Pages>2</Pages>
  <Words>527</Words>
  <Characters>3092</Characters>
  <CharactersWithSpaces>3576</CharactersWithSpaces>
  <Paragraphs>43</Paragraphs>
  <Company>C/ Gabilondo, 23 –47007 Valladolid  983 471600/471026  www.gregoriofer.com centro@gregoriofer.com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2024-09-13T07:56:00Z</dcterms:created>
  <dc:creator>Javier Santos Barrigón</dc:creator>
  <dc:description/>
  <dc:language>es-ES</dc:language>
  <cp:lastModifiedBy/>
  <cp:lastPrinted>2019-07-03T11:29:00Z</cp:lastPrinted>
  <dcterms:modified xsi:type="dcterms:W3CDTF">2024-09-13T12:05:54Z</dcterms:modified>
  <cp:revision>4</cp:revision>
  <dc:subject>CFG</dc:subject>
  <dc:title>Módulo: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