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40" w:after="240"/>
        <w:jc w:val="center"/>
      </w:pPr>
      <w:r>
        <w:rPr>
          <w:rFonts w:ascii="Times New Roman" w:hAnsi="Times New Roman"/>
          <w:b/>
          <w:sz w:val="28"/>
        </w:rPr>
        <w:t>The Effect Of Temperature And Pressure On The Performance</w:t>
      </w:r>
    </w:p>
    <w:p>
      <w:pPr>
        <w:jc w:val="center"/>
      </w:pPr>
      <w:r>
        <w:rPr>
          <w:rFonts w:ascii="Times New Roman" w:hAnsi="Times New Roman"/>
          <w:sz w:val="24"/>
        </w:rPr>
        <w:t>SMITH John1, WANG Li2</w:t>
      </w:r>
    </w:p>
    <w:p>
      <w:pPr>
        <w:spacing w:after="240"/>
        <w:jc w:val="center"/>
      </w:pPr>
      <w:r>
        <w:rPr>
          <w:rFonts w:ascii="Times New Roman" w:hAnsi="Times New Roman"/>
          <w:sz w:val="21"/>
        </w:rPr>
        <w:t>1. Department of Engineering, University A, City 12345, Country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