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libri" w:cs="Calibri" w:eastAsia="Calibri" w:hAnsi="Calibri"/>
          <w:b/>
          <w:bCs/>
          <w:color w:val="1F2A44"/>
          <w:sz w:val="64"/>
          <w:szCs w:val="64"/>
        </w:rPr>
        <w:t xml:space="preserve">Sky Breaker</w:t>
      </w:r>
    </w:p>
    <w:p>
      <w:pPr>
        <w:spacing w:after="1200"/>
        <w:jc w:val="center"/>
      </w:pPr>
      <w:r>
        <w:rPr>
          <w:rFonts w:ascii="Calibri" w:cs="Calibri" w:eastAsia="Calibri" w:hAnsi="Calibri"/>
          <w:color w:val="2F5597"/>
          <w:sz w:val="36"/>
          <w:szCs w:val="36"/>
        </w:rPr>
        <w:t xml:space="preserve">Reporte de pruebas del videojuego</w:t>
      </w:r>
    </w:p>
    <w:p>
      <w:pPr>
        <w:spacing w:after="100"/>
        <w:jc w:val="center"/>
      </w:pPr>
      <w:r>
        <w:rPr>
          <w:rFonts w:ascii="Calibri" w:cs="Calibri" w:eastAsia="Calibri" w:hAnsi="Calibri"/>
          <w:b/>
          <w:bCs/>
          <w:sz w:val="24"/>
          <w:szCs w:val="24"/>
        </w:rPr>
        <w:t xml:space="preserve">Materia: </w:t>
      </w:r>
      <w:r>
        <w:rPr>
          <w:rFonts w:ascii="Calibri" w:cs="Calibri" w:eastAsia="Calibri" w:hAnsi="Calibri"/>
          <w:sz w:val="24"/>
          <w:szCs w:val="24"/>
        </w:rPr>
        <w:t xml:space="preserve">Creación de videojuegos</w:t>
      </w:r>
    </w:p>
    <w:p>
      <w:pPr>
        <w:spacing w:after="100"/>
        <w:jc w:val="center"/>
      </w:pPr>
      <w:r>
        <w:rPr>
          <w:rFonts w:ascii="Calibri" w:cs="Calibri" w:eastAsia="Calibri" w:hAnsi="Calibri"/>
          <w:b/>
          <w:bCs/>
          <w:sz w:val="24"/>
          <w:szCs w:val="24"/>
        </w:rPr>
        <w:t xml:space="preserve">Actividad: </w:t>
      </w:r>
      <w:r>
        <w:rPr>
          <w:rFonts w:ascii="Calibri" w:cs="Calibri" w:eastAsia="Calibri" w:hAnsi="Calibri"/>
          <w:sz w:val="24"/>
          <w:szCs w:val="24"/>
        </w:rPr>
        <w:t xml:space="preserve">Parcial 2, Actividad 3: planeación, ejecución y documentación de pruebas</w:t>
      </w:r>
    </w:p>
    <w:p>
      <w:pPr>
        <w:spacing w:after="100"/>
        <w:jc w:val="center"/>
      </w:pPr>
      <w:r>
        <w:rPr>
          <w:rFonts w:ascii="Calibri" w:cs="Calibri" w:eastAsia="Calibri" w:hAnsi="Calibri"/>
          <w:b/>
          <w:bCs/>
          <w:sz w:val="24"/>
          <w:szCs w:val="24"/>
        </w:rPr>
        <w:t xml:space="preserve">Grupo: </w:t>
      </w:r>
      <w:r>
        <w:rPr>
          <w:rFonts w:ascii="Calibri" w:cs="Calibri" w:eastAsia="Calibri" w:hAnsi="Calibri"/>
          <w:sz w:val="24"/>
          <w:szCs w:val="24"/>
        </w:rPr>
        <w:t xml:space="preserve">IDGS10D11</w:t>
      </w:r>
    </w:p>
    <w:p>
      <w:pPr>
        <w:spacing w:after="100"/>
        <w:jc w:val="center"/>
      </w:pPr>
      <w:r>
        <w:rPr>
          <w:rFonts w:ascii="Calibri" w:cs="Calibri" w:eastAsia="Calibri" w:hAnsi="Calibri"/>
          <w:b/>
          <w:bCs/>
          <w:sz w:val="24"/>
          <w:szCs w:val="24"/>
        </w:rPr>
        <w:t xml:space="preserve">Integrante(s): </w:t>
      </w:r>
      <w:r>
        <w:rPr>
          <w:rFonts w:ascii="Calibri" w:cs="Calibri" w:eastAsia="Calibri" w:hAnsi="Calibri"/>
          <w:sz w:val="24"/>
          <w:szCs w:val="24"/>
        </w:rPr>
        <w:t xml:space="preserve">[Nombre completo]</w:t>
      </w:r>
    </w:p>
    <w:p>
      <w:pPr>
        <w:spacing w:after="100"/>
        <w:jc w:val="center"/>
      </w:pPr>
      <w:r>
        <w:rPr>
          <w:rFonts w:ascii="Calibri" w:cs="Calibri" w:eastAsia="Calibri" w:hAnsi="Calibri"/>
          <w:b/>
          <w:bCs/>
          <w:sz w:val="24"/>
          <w:szCs w:val="24"/>
        </w:rPr>
        <w:t xml:space="preserve">Docente: </w:t>
      </w:r>
      <w:r>
        <w:rPr>
          <w:rFonts w:ascii="Calibri" w:cs="Calibri" w:eastAsia="Calibri" w:hAnsi="Calibri"/>
          <w:sz w:val="24"/>
          <w:szCs w:val="24"/>
        </w:rPr>
        <w:t xml:space="preserve">[Nombre del docente]</w:t>
      </w:r>
    </w:p>
    <w:p>
      <w:pPr>
        <w:spacing w:after="100"/>
        <w:jc w:val="center"/>
      </w:pPr>
      <w:r>
        <w:rPr>
          <w:rFonts w:ascii="Calibri" w:cs="Calibri" w:eastAsia="Calibri" w:hAnsi="Calibri"/>
          <w:b/>
          <w:bCs/>
          <w:sz w:val="24"/>
          <w:szCs w:val="24"/>
        </w:rPr>
        <w:t xml:space="preserve">Institución: </w:t>
      </w:r>
      <w:r>
        <w:rPr>
          <w:rFonts w:ascii="Calibri" w:cs="Calibri" w:eastAsia="Calibri" w:hAnsi="Calibri"/>
          <w:sz w:val="24"/>
          <w:szCs w:val="24"/>
        </w:rPr>
        <w:t xml:space="preserve">[Nombre de la institución]</w:t>
      </w:r>
    </w:p>
    <w:p>
      <w:pPr>
        <w:spacing w:after="100"/>
        <w:jc w:val="center"/>
      </w:pPr>
      <w:r>
        <w:rPr>
          <w:rFonts w:ascii="Calibri" w:cs="Calibri" w:eastAsia="Calibri" w:hAnsi="Calibri"/>
          <w:b/>
          <w:bCs/>
          <w:sz w:val="24"/>
          <w:szCs w:val="24"/>
        </w:rPr>
        <w:t xml:space="preserve">Fecha de entrega: </w:t>
      </w:r>
      <w:r>
        <w:rPr>
          <w:rFonts w:ascii="Calibri" w:cs="Calibri" w:eastAsia="Calibri" w:hAnsi="Calibri"/>
          <w:sz w:val="24"/>
          <w:szCs w:val="24"/>
        </w:rPr>
        <w:t xml:space="preserve">29 de octubre de 2026</w:t>
      </w:r>
    </w:p>
    <w:p>
      <w:r>
        <w:br w:type="page"/>
      </w:r>
    </w:p>
    <w:p>
      <w:pPr>
        <w:pStyle w:val="Heading1"/>
        <w:spacing w:after="140" w:before="280"/>
      </w:pPr>
      <w:r>
        <w:rPr>
          <w:rFonts w:ascii="Calibri" w:cs="Calibri" w:eastAsia="Calibri" w:hAnsi="Calibri"/>
        </w:rPr>
        <w:t xml:space="preserve">Introducción</w:t>
      </w:r>
    </w:p>
    <w:p>
      <w:pPr>
        <w:spacing w:after="140" w:line="276"/>
      </w:pPr>
      <w:r>
        <w:rPr>
          <w:rFonts w:ascii="Calibri" w:cs="Calibri" w:eastAsia="Calibri" w:hAnsi="Calibri"/>
          <w:sz w:val="22"/>
          <w:szCs w:val="22"/>
        </w:rPr>
        <w:t xml:space="preserve">Sky Breaker es un videojuego 2D de tipo endless runner, inspirado en Flappy Bird, desarrollado en Unity con C#. El jugador controla a un personaje que vuela entre tuberías, recoge poderes, enfrenta enemigos y recorre tres escenarios, con el objetivo de superar su propio récord.</w:t>
      </w:r>
    </w:p>
    <w:p>
      <w:pPr>
        <w:spacing w:after="140" w:line="276"/>
      </w:pPr>
      <w:r>
        <w:rPr>
          <w:rFonts w:ascii="Calibri" w:cs="Calibri" w:eastAsia="Calibri" w:hAnsi="Calibri"/>
          <w:sz w:val="22"/>
          <w:szCs w:val="22"/>
        </w:rPr>
        <w:t xml:space="preserve">Este reporte documenta la fase de pruebas del proyecto. Primero se describen los tipos de pruebas aplicables al juego. Después se define el proceso que se siguió, se presentan los resultados de las pruebas con su evidencia, se registran las incidencias encontradas y su corrección, y se comparan las versiones de exportación Alfa, Beta, Demo y Master.</w:t>
      </w:r>
    </w:p>
    <w:p>
      <w:pPr>
        <w:spacing w:after="140" w:line="276"/>
      </w:pPr>
      <w:r>
        <w:rPr>
          <w:rFonts w:ascii="Calibri" w:cs="Calibri" w:eastAsia="Calibri" w:hAnsi="Calibri"/>
          <w:sz w:val="22"/>
          <w:szCs w:val="22"/>
        </w:rPr>
        <w:t xml:space="preserve">Se ejecutaron 24 pruebas automatizadas sobre el código real del juego: 23 aprobadas, 1 aprobada con observaciones y 0 no aprobadas. Las pruebas que dependen de ver o escuchar el juego se dejaron en una lista para completar en Unity.</w:t>
      </w:r>
    </w:p>
    <w:p>
      <w:pPr>
        <w:pStyle w:val="Heading1"/>
        <w:spacing w:after="140" w:before="280"/>
      </w:pPr>
      <w:r>
        <w:rPr>
          <w:rFonts w:ascii="Calibri" w:cs="Calibri" w:eastAsia="Calibri" w:hAnsi="Calibri"/>
        </w:rPr>
        <w:t xml:space="preserve">1. Tipos de pruebas</w:t>
      </w:r>
    </w:p>
    <w:p>
      <w:pPr>
        <w:spacing w:after="140" w:line="276"/>
      </w:pPr>
      <w:r>
        <w:rPr>
          <w:rFonts w:ascii="Calibri" w:cs="Calibri" w:eastAsia="Calibri" w:hAnsi="Calibri"/>
          <w:sz w:val="22"/>
          <w:szCs w:val="22"/>
        </w:rPr>
        <w:t xml:space="preserve">Se identificaron siete tipos de pruebas aplicables a Sky Breaker.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300"/>
        <w:gridCol w:w="3060"/>
      </w:tblGrid>
      <w:tr>
        <w:trPr>
          <w:cantSplit/>
          <w:tblHeader/>
        </w:trPr>
        <w:tc>
          <w:tcPr>
            <w:tcW w:type="dxa" w:w="17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8"/>
                <w:szCs w:val="18"/>
              </w:rPr>
              <w:t xml:space="preserve">Prueba</w:t>
            </w:r>
          </w:p>
        </w:tc>
        <w:tc>
          <w:tcPr>
            <w:tcW w:type="dxa" w:w="23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8"/>
                <w:szCs w:val="18"/>
              </w:rPr>
              <w:t xml:space="preserve">Objetivo</w:t>
            </w:r>
          </w:p>
        </w:tc>
        <w:tc>
          <w:tcPr>
            <w:tcW w:type="dxa" w:w="23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8"/>
                <w:szCs w:val="18"/>
              </w:rPr>
              <w:t xml:space="preserve">Qué evalúa</w:t>
            </w:r>
          </w:p>
        </w:tc>
        <w:tc>
          <w:tcPr>
            <w:tcW w:type="dxa" w:w="306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8"/>
                <w:szCs w:val="18"/>
              </w:rPr>
              <w:t xml:space="preserve">Ejemplo en Sky Breaker</w:t>
            </w:r>
          </w:p>
        </w:tc>
      </w:tr>
      <w:tr>
        <w:trPr>
          <w:cantSplit/>
          <w:tblHeader w:val="false"/>
        </w:trPr>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Funcional</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Verificar que cada mecánica haga lo que dice el diseño</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Movimiento, colisiones, puntuación, poderes, menús</w:t>
            </w:r>
          </w:p>
        </w:tc>
        <w:tc>
          <w:tcPr>
            <w:tcW w:type="dxa" w:w="30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Al tomar el corazón con 1 vida, el contador sube a 2 (P08)</w:t>
            </w:r>
          </w:p>
        </w:tc>
      </w:tr>
      <w:tr>
        <w:trPr>
          <w:cantSplit/>
          <w:tblHeader w:val="false"/>
        </w:trPr>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Rendimiento</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Medir si el juego corre fluido y sin gastar recursos de más</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Tiempo de procesamiento por cuadro, FPS, memoria</w:t>
            </w:r>
          </w:p>
        </w:tc>
        <w:tc>
          <w:tcPr>
            <w:tcW w:type="dxa" w:w="30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La lógica tarda menos de 0.03 ms por cuadro; el presupuesto a 60 FPS es 16.7 ms (P23)</w:t>
            </w:r>
          </w:p>
        </w:tc>
      </w:tr>
      <w:tr>
        <w:trPr>
          <w:cantSplit/>
          <w:tblHeader w:val="false"/>
        </w:trPr>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Estrés y estabilidad</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Comprobar que el juego aguanta sesiones largas</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Fugas de memoria, objetos que crecen sin control</w:t>
            </w:r>
          </w:p>
        </w:tc>
        <w:tc>
          <w:tcPr>
            <w:tcW w:type="dxa" w:w="30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10 minutos de juego continuo sin que crezca el número de objetos (P23)</w:t>
            </w:r>
          </w:p>
        </w:tc>
      </w:tr>
      <w:tr>
        <w:trPr>
          <w:cantSplit/>
          <w:tblHeader w:val="false"/>
        </w:trPr>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Jugabilidad y balance</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Evaluar si el reto es justo y divertido</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Dificultad, duración de partidas, causas de derrota</w:t>
            </w:r>
          </w:p>
        </w:tc>
        <w:tc>
          <w:tcPr>
            <w:tcW w:type="dxa" w:w="30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Un piloto automático juega 40 partidas y se registra qué lo derrota (P24)</w:t>
            </w:r>
          </w:p>
        </w:tc>
      </w:tr>
      <w:tr>
        <w:trPr>
          <w:cantSplit/>
          <w:tblHeader w:val="false"/>
        </w:trPr>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Usabilidad (UX)</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Verificar que el jugador entienda y maneje el juego sin ayuda</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Navegación, claridad visual, retroalimentación</w:t>
            </w:r>
          </w:p>
        </w:tc>
        <w:tc>
          <w:tcPr>
            <w:tcW w:type="dxa" w:w="30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Jugadores nuevos inician una partida sin instrucciones (M03)</w:t>
            </w:r>
          </w:p>
        </w:tc>
      </w:tr>
      <w:tr>
        <w:trPr>
          <w:cantSplit/>
          <w:tblHeader w:val="false"/>
        </w:trPr>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Regresión</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Asegurar que un cambio no rompa lo que ya funcionaba</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Todas las funciones después de cada corrección</w:t>
            </w:r>
          </w:p>
        </w:tc>
        <w:tc>
          <w:tcPr>
            <w:tcW w:type="dxa" w:w="30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Las 24 pruebas se repiten después de cada cambio de código</w:t>
            </w:r>
          </w:p>
        </w:tc>
      </w:tr>
      <w:tr>
        <w:trPr>
          <w:cantSplit/>
          <w:tblHeader w:val="false"/>
        </w:trPr>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Compatibilidad</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Confirmar que funciona en las plataformas objetivo</w:t>
            </w:r>
          </w:p>
        </w:tc>
        <w:tc>
          <w:tcPr>
            <w:tcW w:type="dxa" w:w="23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Resoluciones, PC y Android</w:t>
            </w:r>
          </w:p>
        </w:tc>
        <w:tc>
          <w:tcPr>
            <w:tcW w:type="dxa" w:w="30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8"/>
                <w:szCs w:val="18"/>
              </w:rPr>
              <w:t xml:space="preserve">Probar en 1920×1080 y en un teléfono Android (M07)</w:t>
            </w:r>
          </w:p>
        </w:tc>
      </w:tr>
    </w:tbl>
    <w:p>
      <w:pPr>
        <w:pStyle w:val="Heading1"/>
        <w:spacing w:after="140" w:before="280"/>
      </w:pPr>
      <w:r>
        <w:rPr>
          <w:rFonts w:ascii="Calibri" w:cs="Calibri" w:eastAsia="Calibri" w:hAnsi="Calibri"/>
        </w:rPr>
        <w:t xml:space="preserve">2. Proceso de pruebas</w:t>
      </w:r>
    </w:p>
    <w:p>
      <w:pPr>
        <w:spacing w:after="140" w:line="276"/>
      </w:pPr>
      <w:r>
        <w:rPr>
          <w:rFonts w:ascii="Calibri" w:cs="Calibri" w:eastAsia="Calibri" w:hAnsi="Calibri"/>
          <w:sz w:val="22"/>
          <w:szCs w:val="22"/>
        </w:rPr>
        <w:t xml:space="preserve">El proceso tiene seis pasos. Cuando una prueba falla, se registra la incidencia, se corrige y se vuelve a ejecutar la prueba hasta que se aprueba.</w:t>
      </w:r>
    </w:p>
    <w:p>
      <w:pPr>
        <w:jc w:val="center"/>
      </w:pPr>
      <w:r>
        <w:drawing>
          <wp:inline distT="0" distB="0" distL="0" distR="0">
            <wp:extent cx="4953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648200"/>
                    </a:xfrm>
                    <a:prstGeom prst="rect">
                      <a:avLst/>
                    </a:prstGeom>
                  </pic:spPr>
                </pic:pic>
              </a:graphicData>
            </a:graphic>
          </wp:inline>
        </w:drawing>
      </w:r>
    </w:p>
    <w:p>
      <w:pPr>
        <w:spacing w:after="100"/>
      </w:pPr>
    </w:p>
    <w:p>
      <w:pPr>
        <w:pStyle w:val="Heading2"/>
        <w:spacing w:after="100" w:before="200"/>
      </w:pPr>
      <w:r>
        <w:rPr>
          <w:rFonts w:ascii="Calibri" w:cs="Calibri" w:eastAsia="Calibri" w:hAnsi="Calibri"/>
        </w:rPr>
        <w:t xml:space="preserve">Planeación</w:t>
      </w:r>
    </w:p>
    <w:p>
      <w:pPr>
        <w:spacing w:after="140" w:line="276"/>
      </w:pPr>
      <w:r>
        <w:rPr>
          <w:rFonts w:ascii="Calibri" w:cs="Calibri" w:eastAsia="Calibri" w:hAnsi="Calibri"/>
          <w:sz w:val="22"/>
          <w:szCs w:val="22"/>
        </w:rPr>
        <w:t xml:space="preserve">Objetivos: confirmar que las mecánicas del GDD funcionan, que la dificultad sea justa al aparecer los enemigos y que el juego sea estable en sesiones largas.</w:t>
      </w:r>
    </w:p>
    <w:p>
      <w:pPr>
        <w:spacing w:after="140" w:line="276"/>
      </w:pPr>
      <w:r>
        <w:rPr>
          <w:rFonts w:ascii="Calibri" w:cs="Calibri" w:eastAsia="Calibri" w:hAnsi="Calibri"/>
          <w:sz w:val="22"/>
          <w:szCs w:val="22"/>
        </w:rPr>
        <w:t xml:space="preserve">Elementos evaluados: vuelo y colisiones, puntuación y récord, los 5 poderes, los 4 enemigos, tuberías especiales, escenarios, súper poderes de los personajes, pausa, sonido, rendimiento y balance.</w:t>
      </w:r>
    </w:p>
    <w:p>
      <w:pPr>
        <w:pStyle w:val="Heading2"/>
        <w:spacing w:after="100" w:before="200"/>
      </w:pPr>
      <w:r>
        <w:rPr>
          <w:rFonts w:ascii="Calibri" w:cs="Calibri" w:eastAsia="Calibri" w:hAnsi="Calibri"/>
        </w:rPr>
        <w:t xml:space="preserve">Diseño de casos de prueba</w:t>
      </w:r>
    </w:p>
    <w:p>
      <w:pPr>
        <w:spacing w:after="140" w:line="276"/>
      </w:pPr>
      <w:r>
        <w:rPr>
          <w:rFonts w:ascii="Calibri" w:cs="Calibri" w:eastAsia="Calibri" w:hAnsi="Calibri"/>
          <w:sz w:val="22"/>
          <w:szCs w:val="22"/>
        </w:rPr>
        <w:t xml:space="preserve">Cada caso define una acción concreta y su resultado esperado; por ejemplo: "Se deja caer al personaje sin tocar nada" → "Choca con el suelo y termina la partida". Los casos se dividieron en automatizados (24) y manuales en Unity (7).</w:t>
      </w:r>
    </w:p>
    <w:p>
      <w:pPr>
        <w:pStyle w:val="Heading2"/>
        <w:spacing w:after="100" w:before="200"/>
      </w:pPr>
      <w:r>
        <w:rPr>
          <w:rFonts w:ascii="Calibri" w:cs="Calibri" w:eastAsia="Calibri" w:hAnsi="Calibri"/>
        </w:rPr>
        <w:t xml:space="preserve">Ejecución de pruebas</w:t>
      </w:r>
    </w:p>
    <w:p>
      <w:pPr>
        <w:spacing w:after="140" w:line="276"/>
      </w:pPr>
      <w:r>
        <w:rPr>
          <w:rFonts w:ascii="Calibri" w:cs="Calibri" w:eastAsia="Calibri" w:hAnsi="Calibri"/>
          <w:sz w:val="22"/>
          <w:szCs w:val="22"/>
        </w:rPr>
        <w:t xml:space="preserve">Las pruebas automatizadas se programaron en C# y se ejecutan sobre los mismos scripts del juego, con una simulación del motor que avanza el juego a 60 cuadros por segundo. Un piloto automático juega las partidas. Cada ejecución imprime el resultado de cada prueba (Figura 2). Las pruebas visuales y de sonido se hacen en el editor de Unity.</w:t>
      </w:r>
    </w:p>
    <w:p>
      <w:pPr>
        <w:pStyle w:val="Heading2"/>
        <w:spacing w:after="100" w:before="200"/>
      </w:pPr>
      <w:r>
        <w:rPr>
          <w:rFonts w:ascii="Calibri" w:cs="Calibri" w:eastAsia="Calibri" w:hAnsi="Calibri"/>
        </w:rPr>
        <w:t xml:space="preserve">Registro de incidencias</w:t>
      </w:r>
    </w:p>
    <w:p>
      <w:pPr>
        <w:spacing w:after="140" w:line="276"/>
      </w:pPr>
      <w:r>
        <w:rPr>
          <w:rFonts w:ascii="Calibri" w:cs="Calibri" w:eastAsia="Calibri" w:hAnsi="Calibri"/>
          <w:sz w:val="22"/>
          <w:szCs w:val="22"/>
        </w:rPr>
        <w:t xml:space="preserve">Cada error se anota con su gravedad (Alta: impide jugar o hace injusto el juego; Media: afecta la experiencia; Baja: detalle visual) y una posible solución.</w:t>
      </w:r>
    </w:p>
    <w:p>
      <w:pPr>
        <w:pStyle w:val="Heading2"/>
        <w:spacing w:after="100" w:before="200"/>
      </w:pPr>
      <w:r>
        <w:rPr>
          <w:rFonts w:ascii="Calibri" w:cs="Calibri" w:eastAsia="Calibri" w:hAnsi="Calibri"/>
        </w:rPr>
        <w:t xml:space="preserve">Corrección y validación</w:t>
      </w:r>
    </w:p>
    <w:p>
      <w:pPr>
        <w:spacing w:after="140" w:line="276"/>
      </w:pPr>
      <w:r>
        <w:rPr>
          <w:rFonts w:ascii="Calibri" w:cs="Calibri" w:eastAsia="Calibri" w:hAnsi="Calibri"/>
          <w:sz w:val="22"/>
          <w:szCs w:val="22"/>
        </w:rPr>
        <w:t xml:space="preserve">Se corrige el código, se vuelven a ejecutar todas las pruebas (regresión) y se compara el resultado antes y después del cambio.</w:t>
      </w:r>
    </w:p>
    <w:p>
      <w:pPr>
        <w:pStyle w:val="Heading1"/>
        <w:spacing w:after="140" w:before="280"/>
      </w:pPr>
      <w:r>
        <w:rPr>
          <w:rFonts w:ascii="Calibri" w:cs="Calibri" w:eastAsia="Calibri" w:hAnsi="Calibri"/>
        </w:rPr>
        <w:t xml:space="preserve">3. Aplicación de pruebas</w:t>
      </w:r>
    </w:p>
    <w:p>
      <w:pPr>
        <w:spacing w:after="140" w:line="276"/>
      </w:pPr>
      <w:r>
        <w:rPr>
          <w:rFonts w:ascii="Calibri" w:cs="Calibri" w:eastAsia="Calibri" w:hAnsi="Calibri"/>
          <w:sz w:val="22"/>
          <w:szCs w:val="22"/>
        </w:rPr>
        <w:t xml:space="preserve">Pruebas automatizadas ejecutadas sobre la versión final de esta etapa. La evidencia de cada una es su línea en el registro de ejecución (Figura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000"/>
        <w:gridCol w:w="1600"/>
        <w:gridCol w:w="2460"/>
        <w:gridCol w:w="1200"/>
      </w:tblGrid>
      <w:tr>
        <w:trPr>
          <w:cantSplit/>
          <w:tblHeader/>
        </w:trPr>
        <w:tc>
          <w:tcPr>
            <w:tcW w:type="dxa" w:w="6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w:t>
            </w:r>
          </w:p>
        </w:tc>
        <w:tc>
          <w:tcPr>
            <w:tcW w:type="dxa" w:w="15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Prueba</w:t>
            </w:r>
          </w:p>
        </w:tc>
        <w:tc>
          <w:tcPr>
            <w:tcW w:type="dxa" w:w="20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Descripción</w:t>
            </w:r>
          </w:p>
        </w:tc>
        <w:tc>
          <w:tcPr>
            <w:tcW w:type="dxa" w:w="16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Resultado esperado</w:t>
            </w:r>
          </w:p>
        </w:tc>
        <w:tc>
          <w:tcPr>
            <w:tcW w:type="dxa" w:w="246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Resultado obtenido</w:t>
            </w:r>
          </w:p>
        </w:tc>
        <w:tc>
          <w:tcPr>
            <w:tcW w:type="dxa" w:w="12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Estado</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P01</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Inicio del juego</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Al abrir el juego se crea todo por código y se muestra el menú</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Estado Menú, escenario y personaje creados</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Estado = Menu; objetos creados = 128</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P02</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Aleteo</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aletea una vez al iniciar la partida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Pico sube (velocidad vertical positiva)</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Altura de 0.00 a 0.94 en 10 cuadros</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P03</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Gravedad y choque con el suelo</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deja caer a Pico sin tocar nada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Cae, choca con el suelo y termina la partida (1 vida)</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Fin de partida a los 0.95 s; vidas = 0</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P04</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Separación de tuberías</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mide la distancia horizontal entre tuberías consecutivas</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6.5 unidades</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Distancia promedio = 6.50 (3 medidas)</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P05</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Puntuación al pasar tuberías</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El piloto automático pasa tuberías</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+1 punto por cada tubería</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Puntos = 3; tuberías marcadas como pasadas = 2</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P06</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Récord guardado</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Al terminar una partida con más puntos que el récord</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El récord se guarda en PlayerPrefs</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Puntos = 3; récord guardado = 3</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P07</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Dificultad progresiva</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compara el hueco y la velocidad a 0 y a 100 puntos</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Hueco de 3.8 a 2.7 y velocidad de 3 a 5</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Velocidad 3.0 → 5.0; hueco generado a 100 puntos = 2.70</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P08</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Vida extra</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toma un corazón con 1 vida y luego con 3</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Sube a 2 vidas y nunca pasa de 3</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Vidas después del primer corazón = 2; con 3 vidas = 3</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P09</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Invulnerabilidad tras un golpe</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recibe un golpe con 2 vidas</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Pierde 1 vida y queda invulnerable 2 s</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Vidas = 1; invulnerable al instante = True; a los 2.1 s = False</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P10</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Escudo</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recibe un golpe con escudo</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No pierde vida y el escudo se rompe</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Vidas = 1; escudo = False</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P11</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Disparo del cañón</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dispara a un murciélago colocado enfrente</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El enemigo explota, suma 2 puntos y se gasta 1 disparo</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Enemigo activo = False; puntos = 2; disparos restantes = 7</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P12</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Tubería agrietada</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dispara a la mitad superior de una tubería agrietada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Esa mitad se rompe y suma 1 punto</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Mitad superior sigue sólida = False; puntos = 1</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P13</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Poder fantasma</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Con el fantasma activo, Pico queda dentro de una tubería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No pierde vida</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Vidas = 1; estado = Playing</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P14</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Aparición gradual de enemigos</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juega hasta 45 puntos (modo de prueba invencible) registrando cuándo aparece cada enemigo</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Ninguno antes de 10; murciélago 10, avispa 15, dron 20, cuervo 25</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Primera aparición: Murciélago mecánico a los 10, Avispa robot a los 15, Dron vigilante a los 20, Cuervo bombardero a los 28</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P15</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Máximo de enemigos al inicio</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cuenta cuántos enemigos hay a la vez antes de los 40 puntos</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Máximo 1</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Máximo simultáneo antes de 40 puntos = 1</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P16</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Cambio de escenario</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registra la puntuación en que cambia el escenario</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Cambia a los 40 puntos</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Cambió a los 40 puntos (de Cielo a Fabrica)</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P17</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Súper poder: cigarro (Wicho L Pop's)</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activa el súper poder y se juega hasta que termina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Dura 10 tuberías sin perder vidas; efecto aplicado</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Tuberías del súper poder = 10; duró 9.7 s; puntos ganados = 10; vidas antes/después = 1/1; velocidad máxima = 7.3 (normal máx. 5.0)</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P18</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Súper poder: cerveza (Jorge Nitales)</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activa el súper poder y se juega hasta que termina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Dura 10 tuberías sin perder vidas; efecto aplicado</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Tuberías del súper poder = 10; duró 12.7 s; puntos ganados = 20; vidas antes/después = 1/1; tuberías chocadas = 10</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P19</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Súper poder: papitas (Justo Prime)</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activa el súper poder y se juega hasta que termina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Dura 10 tuberías sin perder vidas; efecto aplicado</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Tuberías del súper poder = 10; duró 15.9 s; puntos ganados = 10; vidas antes/después = 1/2; laguna visible = sí</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P20</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Súper poder: moto (Paleteado)</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activa el súper poder y se juega hasta que termina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Dura 10 tuberías sin perder vidas; efecto aplicado</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Tuberías del súper poder = 10; duró 11.4 s; puntos ganados = 20; vidas antes/después = 1/1; árboles destrozados = 10</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P21</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Pausa</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pausa una partida en curso</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El juego se detiene (timeScale 0) y el personaje no se mueve</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Estado = Paused; timeScale = 0; movimiento durante la pausa = 0.0000; al continuar el estado vuelve a Playing</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P22</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Sonido</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generan todos los efectos y las canciones</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Un clip por efecto y 4 canciones sin errores</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Efectos generados = 33 de 33; canciones = 4</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P23</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Rendimiento y memoria (pooling)</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simulan 10 minutos de juego continuo (modo invencible) midiendo objetos creados y tiempo de lógica por cuadro</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Los objetos dejan de crecer (se reutilizan) y la lógica tarda mucho menos de 16.7 ms por cuadro</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Objetos vivos entre el minuto 2 y el 10: entre 374 y 474 (no crecen); tuberías en el pool = 6; enemigos en el pool = 2; lógica = 0.024 ms por cuadro; puntos = 512</w:t>
            </w:r>
          </w:p>
        </w:tc>
        <w:tc>
          <w:tcPr>
            <w:tcW w:type="dxa" w:w="1200"/>
            <w:tcBorders>
              <w:top w:val="single" w:color="B0B7C3" w:sz="4"/>
              <w:left w:val="single" w:color="B0B7C3" w:sz="4"/>
              <w:bottom w:val="single" w:color="B0B7C3" w:sz="4"/>
              <w:right w:val="single" w:color="B0B7C3" w:sz="4"/>
            </w:tcBorders>
            <w:shd w:fill="E2F4E8"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w:t>
            </w:r>
          </w:p>
        </w:tc>
      </w:tr>
      <w:tr>
        <w:trPr>
          <w:cantSplit/>
          <w:tblHeader w:val="false"/>
        </w:trPr>
        <w:tc>
          <w:tcPr>
            <w:tcW w:type="dxa" w:w="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P24</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Jugabilidad automatizada</w:t>
            </w:r>
          </w:p>
        </w:tc>
        <w:tc>
          <w:tcPr>
            <w:tcW w:type="dxa" w:w="2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Un piloto automático que esquiva proyectiles y dispara juega 40 partidas sin ayuda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Las partidas duran y suman puntos (el juego no es injusto desde el inicio)</w:t>
            </w:r>
          </w:p>
        </w:tc>
        <w:tc>
          <w:tcPr>
            <w:tcW w:type="dxa" w:w="24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Puntos por partida: 17, 27, 27, 19, 37, 72, 70, 15, 79, 69, 17, 43, 17, 12, 22, 17, 17, 17, 49, 23, 17, 17, 17, 17, 30, 45, 50, 22, 27, 12, 63, 17, 19, 50, 33, 12, 32, 17, 32, 17; promedio = 30.3; máximo = 79; causa de la derrota: tubería 18, choque con enemigo 9, ataque enemigo (Stinger) 7, ataque enemigo (Bomb) 6</w:t>
            </w:r>
          </w:p>
        </w:tc>
        <w:tc>
          <w:tcPr>
            <w:tcW w:type="dxa" w:w="1200"/>
            <w:tcBorders>
              <w:top w:val="single" w:color="B0B7C3" w:sz="4"/>
              <w:left w:val="single" w:color="B0B7C3" w:sz="4"/>
              <w:bottom w:val="single" w:color="B0B7C3" w:sz="4"/>
              <w:right w:val="single" w:color="B0B7C3" w:sz="4"/>
            </w:tcBorders>
            <w:shd w:fill="FFF4D6" w:color="auto" w:val="clear"/>
            <w:tcMar>
              <w:top w:type="dxa" w:w="50"/>
              <w:left w:type="dxa" w:w="90"/>
              <w:bottom w:type="dxa" w:w="50"/>
              <w:right w:type="dxa" w:w="90"/>
            </w:tcMar>
          </w:tcPr>
          <w:p>
            <w:r>
              <w:rPr>
                <w:rFonts w:ascii="Calibri" w:cs="Calibri" w:eastAsia="Calibri" w:hAnsi="Calibri"/>
                <w:b w:val="false"/>
                <w:bCs w:val="false"/>
                <w:color w:val="000000"/>
                <w:sz w:val="16"/>
                <w:szCs w:val="16"/>
              </w:rPr>
              <w:t xml:space="preserve">Aprobada con observaciones</w:t>
            </w:r>
          </w:p>
        </w:tc>
      </w:tr>
    </w:tbl>
    <w:p>
      <w:pPr>
        <w:spacing w:after="100"/>
      </w:pPr>
    </w:p>
    <w:p>
      <w:pPr>
        <w:jc w:val="center"/>
      </w:pPr>
      <w:r>
        <w:drawing>
          <wp:inline distT="0" distB="0" distL="0" distR="0">
            <wp:extent cx="59055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219575"/>
                    </a:xfrm>
                    <a:prstGeom prst="rect">
                      <a:avLst/>
                    </a:prstGeom>
                  </pic:spPr>
                </pic:pic>
              </a:graphicData>
            </a:graphic>
          </wp:inline>
        </w:drawing>
      </w:r>
    </w:p>
    <w:p>
      <w:pPr>
        <w:spacing w:after="140" w:line="276"/>
        <w:jc w:val="center"/>
      </w:pPr>
      <w:r>
        <w:rPr>
          <w:rFonts w:ascii="Calibri" w:cs="Calibri" w:eastAsia="Calibri" w:hAnsi="Calibri"/>
          <w:i/>
          <w:iCs/>
          <w:color w:val="555555"/>
          <w:sz w:val="19"/>
          <w:szCs w:val="19"/>
        </w:rPr>
        <w:t xml:space="preserve">Figura 2. Registro de ejecución de las pruebas automatizadas.</w:t>
      </w:r>
    </w:p>
    <w:p>
      <w:pPr>
        <w:pStyle w:val="Heading2"/>
        <w:spacing w:after="100" w:before="200"/>
      </w:pPr>
      <w:r>
        <w:rPr>
          <w:rFonts w:ascii="Calibri" w:cs="Calibri" w:eastAsia="Calibri" w:hAnsi="Calibri"/>
        </w:rPr>
        <w:t xml:space="preserve">Pruebas manuales en Unity</w:t>
      </w:r>
    </w:p>
    <w:p>
      <w:pPr>
        <w:spacing w:after="140" w:line="276"/>
      </w:pPr>
      <w:r>
        <w:rPr>
          <w:rFonts w:ascii="Calibri" w:cs="Calibri" w:eastAsia="Calibri" w:hAnsi="Calibri"/>
          <w:sz w:val="22"/>
          <w:szCs w:val="22"/>
        </w:rPr>
        <w:t xml:space="preserve">Estas pruebas dependen de ver o escuchar el juego y se completan jugando en el editor de Unity. Anotar el resultado obtenido, el estado y pegar la captura como evidencia.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900"/>
        <w:gridCol w:w="1560"/>
        <w:gridCol w:w="1200"/>
      </w:tblGrid>
      <w:tr>
        <w:trPr>
          <w:cantSplit/>
          <w:tblHeader/>
        </w:trPr>
        <w:tc>
          <w:tcPr>
            <w:tcW w:type="dxa" w:w="7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7"/>
                <w:szCs w:val="17"/>
              </w:rPr>
              <w:t xml:space="preserve">#</w:t>
            </w:r>
          </w:p>
        </w:tc>
        <w:tc>
          <w:tcPr>
            <w:tcW w:type="dxa" w:w="30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7"/>
                <w:szCs w:val="17"/>
              </w:rPr>
              <w:t xml:space="preserve">Prueba</w:t>
            </w:r>
          </w:p>
        </w:tc>
        <w:tc>
          <w:tcPr>
            <w:tcW w:type="dxa" w:w="29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7"/>
                <w:szCs w:val="17"/>
              </w:rPr>
              <w:t xml:space="preserve">Resultado esperado</w:t>
            </w:r>
          </w:p>
        </w:tc>
        <w:tc>
          <w:tcPr>
            <w:tcW w:type="dxa" w:w="156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7"/>
                <w:szCs w:val="17"/>
              </w:rPr>
              <w:t xml:space="preserve">Resultado obtenido</w:t>
            </w:r>
          </w:p>
        </w:tc>
        <w:tc>
          <w:tcPr>
            <w:tcW w:type="dxa" w:w="12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7"/>
                <w:szCs w:val="17"/>
              </w:rPr>
              <w:t xml:space="preserve">Estado</w:t>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M01</w:t>
            </w:r>
          </w:p>
        </w:tc>
        <w:tc>
          <w:tcPr>
            <w:tcW w:type="dxa" w:w="3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Los sprites se ven nítidos (pixel art sin borrosidad)</w:t>
            </w:r>
          </w:p>
        </w:tc>
        <w:tc>
          <w:tcPr>
            <w:tcW w:type="dxa" w:w="2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Bordes definidos en Pico, enemigos y poderes</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c>
          <w:tcPr>
            <w:tcW w:type="dxa" w:w="1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M02</w:t>
            </w:r>
          </w:p>
        </w:tc>
        <w:tc>
          <w:tcPr>
            <w:tcW w:type="dxa" w:w="3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Música y efectos de sonido</w:t>
            </w:r>
          </w:p>
        </w:tc>
        <w:tc>
          <w:tcPr>
            <w:tcW w:type="dxa" w:w="2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Se escuchan; los ajustes de volumen los cambian</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c>
          <w:tcPr>
            <w:tcW w:type="dxa" w:w="1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M03</w:t>
            </w:r>
          </w:p>
        </w:tc>
        <w:tc>
          <w:tcPr>
            <w:tcW w:type="dxa" w:w="3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Un jugador nuevo inicia una partida sin explicación</w:t>
            </w:r>
          </w:p>
        </w:tc>
        <w:tc>
          <w:tcPr>
            <w:tcW w:type="dxa" w:w="2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Encuentra el botón Jugar y aletea en menos de 10 s</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c>
          <w:tcPr>
            <w:tcW w:type="dxa" w:w="1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M04</w:t>
            </w:r>
          </w:p>
        </w:tc>
        <w:tc>
          <w:tcPr>
            <w:tcW w:type="dxa" w:w="3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El texto del HUD se lee en los 3 escenarios</w:t>
            </w:r>
          </w:p>
        </w:tc>
        <w:tc>
          <w:tcPr>
            <w:tcW w:type="dxa" w:w="2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Puntuación y vidas legibles sobre cualquier fondo</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c>
          <w:tcPr>
            <w:tcW w:type="dxa" w:w="1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M05</w:t>
            </w:r>
          </w:p>
        </w:tc>
        <w:tc>
          <w:tcPr>
            <w:tcW w:type="dxa" w:w="3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Efecto de alucinación del cigarro (Wicho L Pop's)</w:t>
            </w:r>
          </w:p>
        </w:tc>
        <w:tc>
          <w:tcPr>
            <w:tcW w:type="dxa" w:w="2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El fondo ondula y cambia de colores; sale humo</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c>
          <w:tcPr>
            <w:tcW w:type="dxa" w:w="1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M06</w:t>
            </w:r>
          </w:p>
        </w:tc>
        <w:tc>
          <w:tcPr>
            <w:tcW w:type="dxa" w:w="3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FPS en la ventana Stats de Unity</w:t>
            </w:r>
          </w:p>
        </w:tc>
        <w:tc>
          <w:tcPr>
            <w:tcW w:type="dxa" w:w="2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60 FPS estables durante 5 minutos</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c>
          <w:tcPr>
            <w:tcW w:type="dxa" w:w="1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M07</w:t>
            </w:r>
          </w:p>
        </w:tc>
        <w:tc>
          <w:tcPr>
            <w:tcW w:type="dxa" w:w="30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Versión Android en un teléfono</w:t>
            </w:r>
          </w:p>
        </w:tc>
        <w:tc>
          <w:tcPr>
            <w:tcW w:type="dxa" w:w="2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Se instala, se controla con toques y respeta la muesca</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c>
          <w:tcPr>
            <w:tcW w:type="dxa" w:w="1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7"/>
                <w:szCs w:val="17"/>
              </w:rPr>
              <w:t xml:space="preserve"/>
            </w:r>
          </w:p>
        </w:tc>
      </w:tr>
    </w:tbl>
    <w:p>
      <w:pPr>
        <w:pStyle w:val="Heading1"/>
        <w:spacing w:after="140" w:before="280"/>
      </w:pPr>
      <w:r>
        <w:rPr>
          <w:rFonts w:ascii="Calibri" w:cs="Calibri" w:eastAsia="Calibri" w:hAnsi="Calibri"/>
        </w:rPr>
        <w:t xml:space="preserve">4. Registro de incidencias y correcciones</w:t>
      </w:r>
    </w:p>
    <w:p>
      <w:pPr>
        <w:spacing w:after="140" w:line="276"/>
      </w:pPr>
      <w:r>
        <w:rPr>
          <w:rFonts w:ascii="Calibri" w:cs="Calibri" w:eastAsia="Calibri" w:hAnsi="Calibri"/>
          <w:sz w:val="22"/>
          <w:szCs w:val="22"/>
        </w:rPr>
        <w:t xml:space="preserve">Se registraron nueve incidencias: siete se corrigieron y validaron, una requiere validación con jugadores y una no afecta al juego.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900"/>
        <w:gridCol w:w="1900"/>
        <w:gridCol w:w="2100"/>
        <w:gridCol w:w="1560"/>
      </w:tblGrid>
      <w:tr>
        <w:trPr>
          <w:cantSplit/>
          <w:tblHeader/>
        </w:trPr>
        <w:tc>
          <w:tcPr>
            <w:tcW w:type="dxa" w:w="7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ID</w:t>
            </w:r>
          </w:p>
        </w:tc>
        <w:tc>
          <w:tcPr>
            <w:tcW w:type="dxa" w:w="22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Incidencia</w:t>
            </w:r>
          </w:p>
        </w:tc>
        <w:tc>
          <w:tcPr>
            <w:tcW w:type="dxa" w:w="9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Gravedad</w:t>
            </w:r>
          </w:p>
        </w:tc>
        <w:tc>
          <w:tcPr>
            <w:tcW w:type="dxa" w:w="19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Solución aplicada</w:t>
            </w:r>
          </w:p>
        </w:tc>
        <w:tc>
          <w:tcPr>
            <w:tcW w:type="dxa" w:w="21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Resultado después</w:t>
            </w:r>
          </w:p>
        </w:tc>
        <w:tc>
          <w:tcPr>
            <w:tcW w:type="dxa" w:w="156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Estado</w:t>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I-01</w:t>
            </w:r>
          </w:p>
        </w:tc>
        <w:tc>
          <w:tcPr>
            <w:tcW w:type="dxa" w:w="2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Las tuberías estaban demasiado juntas (reportado por jugadores)</w:t>
            </w:r>
          </w:p>
        </w:tc>
        <w:tc>
          <w:tcPr>
            <w:tcW w:type="dxa" w:w="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Alta</w:t>
            </w:r>
          </w:p>
        </w:tc>
        <w:tc>
          <w:tcPr>
            <w:tcW w:type="dxa" w:w="1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Separación de 4.2 a 6.5 unidades; hueco de 3.4 a 3.8</w:t>
            </w:r>
          </w:p>
        </w:tc>
        <w:tc>
          <w:tcPr>
            <w:tcW w:type="dxa" w:w="2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P04 mide 6.50; P07 confirma huecos de 3.8 a 2.7</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Cerrada</w:t>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I-02</w:t>
            </w:r>
          </w:p>
        </w:tc>
        <w:tc>
          <w:tcPr>
            <w:tcW w:type="dxa" w:w="2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Los enemigos eran difíciles de esquivar y de eliminar (reportado por jugadores)</w:t>
            </w:r>
          </w:p>
        </w:tc>
        <w:tc>
          <w:tcPr>
            <w:tcW w:type="dxa" w:w="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Alta</w:t>
            </w:r>
          </w:p>
        </w:tc>
        <w:tc>
          <w:tcPr>
            <w:tcW w:type="dxa" w:w="1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Enemigos más lentos, 1 a la vez hasta 40 puntos, cañón con 8 disparos y asistencia de puntería</w:t>
            </w:r>
          </w:p>
        </w:tc>
        <w:tc>
          <w:tcPr>
            <w:tcW w:type="dxa" w:w="2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P11 destruye al enemigo con 1 disparo; P15 máximo 1 enemigo</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Cerrada</w:t>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I-03</w:t>
            </w:r>
          </w:p>
        </w:tc>
        <w:tc>
          <w:tcPr>
            <w:tcW w:type="dxa" w:w="2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La bomba del cuervo causaba 10 de 40 derrotas del piloto automático (P24)</w:t>
            </w:r>
          </w:p>
        </w:tc>
        <w:tc>
          <w:tcPr>
            <w:tcW w:type="dxa" w:w="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Media</w:t>
            </w:r>
          </w:p>
        </w:tc>
        <w:tc>
          <w:tcPr>
            <w:tcW w:type="dxa" w:w="1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La bomba cae más lento (gravedad 7 → 5) y el cuervo recalcula cuándo soltarla</w:t>
            </w:r>
          </w:p>
        </w:tc>
        <w:tc>
          <w:tcPr>
            <w:tcW w:type="dxa" w:w="2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Derrotas por bomba de 10 a 6 (−40 %), ver Figura 3</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Cerrada</w:t>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I-04</w:t>
            </w:r>
          </w:p>
        </w:tc>
        <w:tc>
          <w:tcPr>
            <w:tcW w:type="dxa" w:w="2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La avispa y el dron podían atacar varias veces en una misma pasada</w:t>
            </w:r>
          </w:p>
        </w:tc>
        <w:tc>
          <w:tcPr>
            <w:tcW w:type="dxa" w:w="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Baja</w:t>
            </w:r>
          </w:p>
        </w:tc>
        <w:tc>
          <w:tcPr>
            <w:tcW w:type="dxa" w:w="1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1 ataque por pasada antes de 40 puntos y 2 después</w:t>
            </w:r>
          </w:p>
        </w:tc>
        <w:tc>
          <w:tcPr>
            <w:tcW w:type="dxa" w:w="2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Sin cambio medible con el piloto automático, que ya esquiva los aguijones</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Por validar con jugadores</w:t>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I-05</w:t>
            </w:r>
          </w:p>
        </w:tc>
        <w:tc>
          <w:tcPr>
            <w:tcW w:type="dxa" w:w="2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El cuervo soltaba bombas que caían detrás del jugador</w:t>
            </w:r>
          </w:p>
        </w:tc>
        <w:tc>
          <w:tcPr>
            <w:tcW w:type="dxa" w:w="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Media</w:t>
            </w:r>
          </w:p>
        </w:tc>
        <w:tc>
          <w:tcPr>
            <w:tcW w:type="dxa" w:w="1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Calcular el tiempo de caída antes de soltar la bomba</w:t>
            </w:r>
          </w:p>
        </w:tc>
        <w:tc>
          <w:tcPr>
            <w:tcW w:type="dxa" w:w="2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P24 registra bombas que sí alcanzan al jugador</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Cerrada</w:t>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I-06</w:t>
            </w:r>
          </w:p>
        </w:tc>
        <w:tc>
          <w:tcPr>
            <w:tcW w:type="dxa" w:w="2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El aviso rojo de un enemigo seguía parpadeando después de pasar al jugador</w:t>
            </w:r>
          </w:p>
        </w:tc>
        <w:tc>
          <w:tcPr>
            <w:tcW w:type="dxa" w:w="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Baja</w:t>
            </w:r>
          </w:p>
        </w:tc>
        <w:tc>
          <w:tcPr>
            <w:tcW w:type="dxa" w:w="1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Apagar el aviso cuando el enemigo deja de atacar</w:t>
            </w:r>
          </w:p>
        </w:tc>
        <w:tc>
          <w:tcPr>
            <w:tcW w:type="dxa" w:w="2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Corregido en el código</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Cerrada</w:t>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I-07</w:t>
            </w:r>
          </w:p>
        </w:tc>
        <w:tc>
          <w:tcPr>
            <w:tcW w:type="dxa" w:w="2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Un sprite podía mostrarse con el tamaño equivocado</w:t>
            </w:r>
          </w:p>
        </w:tc>
        <w:tc>
          <w:tcPr>
            <w:tcW w:type="dxa" w:w="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Media</w:t>
            </w:r>
          </w:p>
        </w:tc>
        <w:tc>
          <w:tcPr>
            <w:tcW w:type="dxa" w:w="1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El caché de sprites distingue la escala</w:t>
            </w:r>
          </w:p>
        </w:tc>
        <w:tc>
          <w:tcPr>
            <w:tcW w:type="dxa" w:w="2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Corregido en el código</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Cerrada</w:t>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I-08</w:t>
            </w:r>
          </w:p>
        </w:tc>
        <w:tc>
          <w:tcPr>
            <w:tcW w:type="dxa" w:w="2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Las montañas del escenario nocturno casi no se veían</w:t>
            </w:r>
          </w:p>
        </w:tc>
        <w:tc>
          <w:tcPr>
            <w:tcW w:type="dxa" w:w="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Baja</w:t>
            </w:r>
          </w:p>
        </w:tc>
        <w:tc>
          <w:tcPr>
            <w:tcW w:type="dxa" w:w="1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Colores con más contraste</w:t>
            </w:r>
          </w:p>
        </w:tc>
        <w:tc>
          <w:tcPr>
            <w:tcW w:type="dxa" w:w="2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Revisado en imagen generada</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Cerrada</w:t>
            </w:r>
          </w:p>
        </w:tc>
      </w:tr>
      <w:tr>
        <w:trPr>
          <w:cantSplit/>
          <w:tblHeader w:val="false"/>
        </w:trPr>
        <w:tc>
          <w:tcPr>
            <w:tcW w:type="dxa" w:w="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I-09</w:t>
            </w:r>
          </w:p>
        </w:tc>
        <w:tc>
          <w:tcPr>
            <w:tcW w:type="dxa" w:w="22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Unity muestra el aviso "Input Manager marked for deprecation"</w:t>
            </w:r>
          </w:p>
        </w:tc>
        <w:tc>
          <w:tcPr>
            <w:tcW w:type="dxa" w:w="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Baja</w:t>
            </w:r>
          </w:p>
        </w:tc>
        <w:tc>
          <w:tcPr>
            <w:tcW w:type="dxa" w:w="19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Ninguna: es un aviso de Unity; el juego lee los controles con IMGUI</w:t>
            </w:r>
          </w:p>
        </w:tc>
        <w:tc>
          <w:tcPr>
            <w:tcW w:type="dxa" w:w="2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El juego funciona igual</w:t>
            </w:r>
          </w:p>
        </w:tc>
        <w:tc>
          <w:tcPr>
            <w:tcW w:type="dxa" w:w="15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No es error</w:t>
            </w:r>
          </w:p>
        </w:tc>
      </w:tr>
    </w:tbl>
    <w:p>
      <w:pPr>
        <w:spacing w:after="100"/>
      </w:pPr>
    </w:p>
    <w:p>
      <w:pPr>
        <w:jc w:val="center"/>
      </w:pPr>
      <w:r>
        <w:drawing>
          <wp:inline distT="0" distB="0" distL="0" distR="0">
            <wp:extent cx="5334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33675"/>
                    </a:xfrm>
                    <a:prstGeom prst="rect">
                      <a:avLst/>
                    </a:prstGeom>
                  </pic:spPr>
                </pic:pic>
              </a:graphicData>
            </a:graphic>
          </wp:inline>
        </w:drawing>
      </w:r>
    </w:p>
    <w:p>
      <w:pPr>
        <w:spacing w:after="140" w:line="276"/>
      </w:pPr>
      <w:r>
        <w:rPr>
          <w:rFonts w:ascii="Calibri" w:cs="Calibri" w:eastAsia="Calibri" w:hAnsi="Calibri"/>
          <w:sz w:val="22"/>
          <w:szCs w:val="22"/>
        </w:rPr>
        <w:t xml:space="preserve">Las derrotas por tubería subieron de 13 a 18 porque el piloto automático sobrevive más tiempo a los enemigos y se enfrenta a más tuberías; el promedio de puntos se mantuvo (30.2 antes y 30.3 después). Durante la ejecución también se detectaron dos fallas de la propia herramienta de pruebas (un conteo de tuberías y la simulación de borrado de objetos), que se corrigieron antes de registrar los resultados.</w:t>
      </w:r>
    </w:p>
    <w:p>
      <w:pPr>
        <w:pStyle w:val="Heading1"/>
        <w:spacing w:after="140" w:before="280"/>
      </w:pPr>
      <w:r>
        <w:rPr>
          <w:rFonts w:ascii="Calibri" w:cs="Calibri" w:eastAsia="Calibri" w:hAnsi="Calibri"/>
        </w:rPr>
        <w:t xml:space="preserve">5. Versiones de exportación</w:t>
      </w:r>
    </w:p>
    <w:p>
      <w:pPr>
        <w:spacing w:after="140" w:line="276"/>
      </w:pPr>
      <w:r>
        <w:rPr>
          <w:rFonts w:ascii="Calibri" w:cs="Calibri" w:eastAsia="Calibri" w:hAnsi="Calibri"/>
          <w:sz w:val="22"/>
          <w:szCs w:val="22"/>
        </w:rPr>
        <w:t xml:space="preserve">Sky Breaker se encuentra en una versión Alfa avanzada: tiene todas sus funciones principales y la siguiente meta es una Beta para jugadores externos.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800"/>
        <w:gridCol w:w="1700"/>
        <w:gridCol w:w="1500"/>
        <w:gridCol w:w="1660"/>
        <w:gridCol w:w="1600"/>
      </w:tblGrid>
      <w:tr>
        <w:trPr>
          <w:cantSplit/>
          <w:tblHeader/>
        </w:trPr>
        <w:tc>
          <w:tcPr>
            <w:tcW w:type="dxa" w:w="11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Versión</w:t>
            </w:r>
          </w:p>
        </w:tc>
        <w:tc>
          <w:tcPr>
            <w:tcW w:type="dxa" w:w="18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Objetivo</w:t>
            </w:r>
          </w:p>
        </w:tc>
        <w:tc>
          <w:tcPr>
            <w:tcW w:type="dxa" w:w="17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Nivel de desarrollo</w:t>
            </w:r>
          </w:p>
        </w:tc>
        <w:tc>
          <w:tcPr>
            <w:tcW w:type="dxa" w:w="15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Público</w:t>
            </w:r>
          </w:p>
        </w:tc>
        <w:tc>
          <w:tcPr>
            <w:tcW w:type="dxa" w:w="166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Características principales</w:t>
            </w:r>
          </w:p>
        </w:tc>
        <w:tc>
          <w:tcPr>
            <w:tcW w:type="dxa" w:w="1600"/>
            <w:tcBorders>
              <w:top w:val="single" w:color="B0B7C3" w:sz="4"/>
              <w:left w:val="single" w:color="B0B7C3" w:sz="4"/>
              <w:bottom w:val="single" w:color="B0B7C3" w:sz="4"/>
              <w:right w:val="single" w:color="B0B7C3" w:sz="4"/>
            </w:tcBorders>
            <w:shd w:fill="1F2A44" w:color="auto" w:val="clear"/>
            <w:tcMar>
              <w:top w:type="dxa" w:w="50"/>
              <w:left w:type="dxa" w:w="90"/>
              <w:bottom w:type="dxa" w:w="50"/>
              <w:right w:type="dxa" w:w="90"/>
            </w:tcMar>
          </w:tcPr>
          <w:p>
            <w:r>
              <w:rPr>
                <w:rFonts w:ascii="Calibri" w:cs="Calibri" w:eastAsia="Calibri" w:hAnsi="Calibri"/>
                <w:b/>
                <w:bCs/>
                <w:color w:val="FFFFFF"/>
                <w:sz w:val="16"/>
                <w:szCs w:val="16"/>
              </w:rPr>
              <w:t xml:space="preserve">Ejemplo en Sky Breaker</w:t>
            </w:r>
          </w:p>
        </w:tc>
      </w:tr>
      <w:tr>
        <w:trPr>
          <w:cantSplit/>
          <w:tblHeader w:val="false"/>
        </w:trPr>
        <w:tc>
          <w:tcPr>
            <w:tcW w:type="dxa" w:w="1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Alfa</w:t>
            </w:r>
          </w:p>
        </w:tc>
        <w:tc>
          <w:tcPr>
            <w:tcW w:type="dxa" w:w="18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Verificar que las funciones básicas existan y funcionen</w:t>
            </w:r>
          </w:p>
        </w:tc>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Incompleto; contiene errores y arte provisional</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Equipo de desarrollo</w:t>
            </w:r>
          </w:p>
        </w:tc>
        <w:tc>
          <w:tcPr>
            <w:tcW w:type="dxa" w:w="16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Cambios frecuentes; pruebas internas; puede fallar</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Versión actual (75 %): todas las mecánicas, probadas con pruebas automatizadas</w:t>
            </w:r>
          </w:p>
        </w:tc>
      </w:tr>
      <w:tr>
        <w:trPr>
          <w:cantSplit/>
          <w:tblHeader w:val="false"/>
        </w:trPr>
        <w:tc>
          <w:tcPr>
            <w:tcW w:type="dxa" w:w="1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Beta</w:t>
            </w:r>
          </w:p>
        </w:tc>
        <w:tc>
          <w:tcPr>
            <w:tcW w:type="dxa" w:w="18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Evaluar estabilidad, balance y experiencia con usuarios de prueba</w:t>
            </w:r>
          </w:p>
        </w:tc>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Funciones completas, en pulido</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Grupo cerrado de jugadores externos</w:t>
            </w:r>
          </w:p>
        </w:tc>
        <w:tc>
          <w:tcPr>
            <w:tcW w:type="dxa" w:w="16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Se recogen comentarios y reportes de errores</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APK para 5 a 10 compañeros vía prueba interna de Google Play; se mide la duración de partidas y las causas de derrota</w:t>
            </w:r>
          </w:p>
        </w:tc>
      </w:tr>
      <w:tr>
        <w:trPr>
          <w:cantSplit/>
          <w:tblHeader w:val="false"/>
        </w:trPr>
        <w:tc>
          <w:tcPr>
            <w:tcW w:type="dxa" w:w="1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Demo</w:t>
            </w:r>
          </w:p>
        </w:tc>
        <w:tc>
          <w:tcPr>
            <w:tcW w:type="dxa" w:w="18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Mostrar una parte del juego para promocionarlo</w:t>
            </w:r>
          </w:p>
        </w:tc>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Fragmento pulido de una versión estable</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Público general, profesores, ferias</w:t>
            </w:r>
          </w:p>
        </w:tc>
        <w:tc>
          <w:tcPr>
            <w:tcW w:type="dxa" w:w="16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Contenido limitado; invita a jugar la versión completa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Solo el escenario Cielo de las Tuberías con Pico, hasta 40 puntos, para la presentación final</w:t>
            </w:r>
          </w:p>
        </w:tc>
      </w:tr>
      <w:tr>
        <w:trPr>
          <w:cantSplit/>
          <w:tblHeader w:val="false"/>
        </w:trPr>
        <w:tc>
          <w:tcPr>
            <w:tcW w:type="dxa" w:w="11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Master</w:t>
            </w:r>
          </w:p>
        </w:tc>
        <w:tc>
          <w:tcPr>
            <w:tcW w:type="dxa" w:w="18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Distribuir la versión final</w:t>
            </w:r>
          </w:p>
        </w:tc>
        <w:tc>
          <w:tcPr>
            <w:tcW w:type="dxa" w:w="17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Estable y lista para publicación</w:t>
            </w:r>
          </w:p>
        </w:tc>
        <w:tc>
          <w:tcPr>
            <w:tcW w:type="dxa" w:w="15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Todos los jugadores</w:t>
            </w:r>
          </w:p>
        </w:tc>
        <w:tc>
          <w:tcPr>
            <w:tcW w:type="dxa" w:w="166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Sin errores conocidos graves; firmada y optimizada</w:t>
            </w:r>
          </w:p>
        </w:tc>
        <w:tc>
          <w:tcPr>
            <w:tcW w:type="dxa" w:w="1600"/>
            <w:tcBorders>
              <w:top w:val="single" w:color="B0B7C3" w:sz="4"/>
              <w:left w:val="single" w:color="B0B7C3" w:sz="4"/>
              <w:bottom w:val="single" w:color="B0B7C3" w:sz="4"/>
              <w:right w:val="single" w:color="B0B7C3" w:sz="4"/>
            </w:tcBorders>
            <w:tcMar>
              <w:top w:type="dxa" w:w="50"/>
              <w:left w:type="dxa" w:w="90"/>
              <w:bottom w:type="dxa" w:w="50"/>
              <w:right w:type="dxa" w:w="90"/>
            </w:tcMar>
          </w:tcPr>
          <w:p>
            <w:r>
              <w:rPr>
                <w:rFonts w:ascii="Calibri" w:cs="Calibri" w:eastAsia="Calibri" w:hAnsi="Calibri"/>
                <w:b w:val="false"/>
                <w:bCs w:val="false"/>
                <w:color w:val="000000"/>
                <w:sz w:val="16"/>
                <w:szCs w:val="16"/>
              </w:rPr>
              <w:t xml:space="preserve">Compilación final para Android (Google Play) y Windows, con arte y audio finales</w:t>
            </w:r>
          </w:p>
        </w:tc>
      </w:tr>
    </w:tbl>
    <w:p>
      <w:pPr>
        <w:pStyle w:val="Heading1"/>
        <w:spacing w:after="140" w:before="280"/>
      </w:pPr>
      <w:r>
        <w:rPr>
          <w:rFonts w:ascii="Calibri" w:cs="Calibri" w:eastAsia="Calibri" w:hAnsi="Calibri"/>
        </w:rPr>
        <w:t xml:space="preserve">6. Conclusiones</w:t>
      </w:r>
    </w:p>
    <w:p>
      <w:pPr>
        <w:spacing w:after="140" w:line="276"/>
      </w:pPr>
      <w:r>
        <w:rPr>
          <w:rFonts w:ascii="Calibri" w:cs="Calibri" w:eastAsia="Calibri" w:hAnsi="Calibri"/>
          <w:sz w:val="22"/>
          <w:szCs w:val="22"/>
        </w:rPr>
        <w:t xml:space="preserve">Las pruebas demostraron que las mecánicas de Sky Breaker funcionan como se diseñaron: las 24 pruebas automatizadas se aprobaron, una de ellas con observaciones. Más allá de confirmar que el juego no tiene errores graves, las pruebas sirvieron para mejorar el balance. El registro de causas de derrota mostró que la bomba del cuervo era la amenaza más injusta, y el cambio se validó con datos: las derrotas por bomba bajaron 40 %.</w:t>
      </w:r>
    </w:p>
    <w:p>
      <w:pPr>
        <w:spacing w:after="140" w:line="276"/>
      </w:pPr>
      <w:r>
        <w:rPr>
          <w:rFonts w:ascii="Calibri" w:cs="Calibri" w:eastAsia="Calibri" w:hAnsi="Calibri"/>
          <w:sz w:val="22"/>
          <w:szCs w:val="22"/>
        </w:rPr>
        <w:t xml:space="preserve">También aprendí que las pruebas automatizadas ahorran tiempo, porque las 24 pruebas se repiten en segundos después de cada cambio, y que la herramienta de pruebas también puede fallar, así que hay que revisar los resultados antes de confiar en ellos. Sin embargo, no sustituyen a las personas: aspectos como la diversión, la claridad visual y el sonido solo se pueden evaluar jugando. Por eso el siguiente paso es la versión Beta con jugadores externos, antes de llegar a la versión Master.</w:t>
      </w:r>
    </w:p>
    <w:p>
      <w:pPr>
        <w:spacing w:after="140" w:line="276"/>
      </w:pPr>
      <w:r>
        <w:rPr>
          <w:rFonts w:ascii="Calibri" w:cs="Calibri" w:eastAsia="Calibri" w:hAnsi="Calibri"/>
          <w:i/>
          <w:iCs/>
          <w:color w:val="777777"/>
          <w:sz w:val="22"/>
          <w:szCs w:val="22"/>
        </w:rPr>
        <w:t xml:space="preserve">[Agrega aquí, con tus palabras, qué aprendiste al probar tu propio juego.]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2A44"/>
      <w:sz w:val="32"/>
      <w:szCs w:val="32"/>
    </w:rPr>
  </w:style>
  <w:style w:type="paragraph" w:styleId="Heading2">
    <w:name w:val="Heading 2"/>
    <w:basedOn w:val="Normal"/>
    <w:next w:val="Normal"/>
    <w:qFormat/>
    <w:pPr>
      <w:outlineLvl w:val="1"/>
    </w:pPr>
    <w:rPr>
      <w:b/>
      <w:bCs/>
      <w:color w:val="2F559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2eca19e3366cc6e5b39db0c93ad64524552119f.png"/><Relationship Id="rId9" Type="http://schemas.openxmlformats.org/officeDocument/2006/relationships/image" Target="media/00b83ec06f4acc0045b05fd33d0049a6df0c0e68.png"/><Relationship Id="rId10" Type="http://schemas.openxmlformats.org/officeDocument/2006/relationships/image" Target="media/2d1a599322fa6796d468f4bb9fdd0b9658084b7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2026-10-27T14:18:39.617Z</dcterms:created>
  <dcterms:modified xsi:type="dcterms:W3CDTF">2026-10-27T14:18:39.622Z</dcterms:modified>
</cp:coreProperties>
</file>

<file path=docProps/custom.xml><?xml version="1.0" encoding="utf-8"?>
<Properties xmlns="http://schemas.openxmlformats.org/officeDocument/2006/custom-properties" xmlns:vt="http://schemas.openxmlformats.org/officeDocument/2006/docPropsVTypes"/>
</file>