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4EBC" w14:textId="77777777" w:rsidR="001720CA" w:rsidRDefault="001720CA" w:rsidP="001720CA">
      <w:pPr>
        <w:ind w:firstLine="750"/>
        <w:jc w:val="center"/>
        <w:rPr>
          <w:rFonts w:ascii="Times New Roman" w:eastAsia="宋体" w:hAnsi="Times New Roman" w:cs="Times New Roman"/>
          <w:szCs w:val="24"/>
        </w:rPr>
      </w:pPr>
    </w:p>
    <w:p w14:paraId="507E5E62" w14:textId="12499ACD" w:rsidR="001720CA" w:rsidRDefault="001720CA" w:rsidP="001720CA">
      <w:pPr>
        <w:tabs>
          <w:tab w:val="right" w:pos="9070"/>
        </w:tabs>
        <w:spacing w:afterLines="50" w:after="156" w:line="0" w:lineRule="atLeast"/>
        <w:jc w:val="center"/>
        <w:rPr>
          <w:rFonts w:ascii="Times New Roman" w:eastAsia="宋体" w:hAnsi="Times New Roman" w:cs="Times New Roman"/>
          <w:b/>
          <w:bCs/>
          <w:sz w:val="52"/>
          <w:szCs w:val="24"/>
        </w:rPr>
      </w:pPr>
      <w:r>
        <w:rPr>
          <w:rFonts w:ascii="Times New Roman" w:eastAsia="宋体" w:hAnsi="Times New Roman" w:cs="Times New Roman"/>
          <w:b/>
          <w:noProof/>
          <w:sz w:val="52"/>
          <w:szCs w:val="24"/>
        </w:rPr>
        <w:drawing>
          <wp:inline distT="0" distB="0" distL="0" distR="0" wp14:anchorId="1E287119" wp14:editId="1FA183CA">
            <wp:extent cx="4387850" cy="812800"/>
            <wp:effectExtent l="0" t="0" r="0" b="6350"/>
            <wp:docPr id="11" name="图片 11" descr="工业大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工业大学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B882" w14:textId="77777777" w:rsidR="001720CA" w:rsidRDefault="001720CA" w:rsidP="001720CA">
      <w:pPr>
        <w:ind w:firstLine="750"/>
        <w:jc w:val="center"/>
        <w:rPr>
          <w:rFonts w:ascii="Times New Roman" w:eastAsia="华文新魏" w:hAnsi="Times New Roman" w:cs="Times New Roman"/>
          <w:sz w:val="52"/>
          <w:szCs w:val="24"/>
        </w:rPr>
      </w:pPr>
      <w:r>
        <w:rPr>
          <w:rFonts w:ascii="Times New Roman" w:eastAsia="华文新魏" w:hAnsi="Times New Roman" w:cs="Times New Roman" w:hint="eastAsia"/>
          <w:sz w:val="52"/>
          <w:szCs w:val="24"/>
        </w:rPr>
        <w:t>计算机与信息学院</w:t>
      </w:r>
    </w:p>
    <w:p w14:paraId="2C6E2413" w14:textId="77777777" w:rsidR="001720CA" w:rsidRDefault="001720CA" w:rsidP="001720CA">
      <w:pPr>
        <w:ind w:firstLine="750"/>
        <w:jc w:val="center"/>
        <w:rPr>
          <w:rFonts w:ascii="Times New Roman" w:eastAsia="华文新魏" w:hAnsi="Times New Roman" w:cs="Times New Roman"/>
          <w:sz w:val="52"/>
          <w:szCs w:val="24"/>
        </w:rPr>
      </w:pPr>
      <w:r>
        <w:rPr>
          <w:rFonts w:ascii="Times New Roman" w:eastAsia="华文新魏" w:hAnsi="Times New Roman" w:cs="Times New Roman" w:hint="eastAsia"/>
          <w:sz w:val="52"/>
          <w:szCs w:val="24"/>
        </w:rPr>
        <w:t>软件学院</w:t>
      </w:r>
    </w:p>
    <w:p w14:paraId="186AC65F" w14:textId="77777777" w:rsidR="001720CA" w:rsidRDefault="001720CA" w:rsidP="001720CA">
      <w:pPr>
        <w:ind w:firstLine="750"/>
        <w:jc w:val="center"/>
        <w:rPr>
          <w:rFonts w:ascii="Times New Roman" w:eastAsia="华文新魏" w:hAnsi="Times New Roman" w:cs="Times New Roman"/>
          <w:sz w:val="72"/>
          <w:szCs w:val="24"/>
        </w:rPr>
      </w:pPr>
      <w:r>
        <w:rPr>
          <w:rFonts w:ascii="Times New Roman" w:eastAsia="华文新魏" w:hAnsi="Times New Roman" w:cs="Times New Roman" w:hint="eastAsia"/>
          <w:sz w:val="52"/>
          <w:szCs w:val="52"/>
          <w:u w:val="single"/>
        </w:rPr>
        <w:t>数据结构</w:t>
      </w:r>
      <w:r>
        <w:rPr>
          <w:rFonts w:ascii="Times New Roman" w:eastAsia="华文新魏" w:hAnsi="Times New Roman" w:cs="Times New Roman" w:hint="eastAsia"/>
          <w:sz w:val="72"/>
          <w:szCs w:val="24"/>
        </w:rPr>
        <w:t>实验报告</w:t>
      </w:r>
    </w:p>
    <w:p w14:paraId="5348D957" w14:textId="77777777" w:rsidR="001720CA" w:rsidRDefault="001720CA" w:rsidP="001720CA">
      <w:pPr>
        <w:ind w:firstLine="750"/>
        <w:jc w:val="center"/>
        <w:rPr>
          <w:rFonts w:ascii="Times New Roman" w:eastAsia="华文新魏" w:hAnsi="Times New Roman" w:cs="Times New Roman"/>
          <w:sz w:val="84"/>
          <w:szCs w:val="24"/>
        </w:rPr>
      </w:pPr>
    </w:p>
    <w:p w14:paraId="2CC6CC9A" w14:textId="77777777" w:rsidR="001720CA" w:rsidRDefault="001720CA" w:rsidP="001720CA">
      <w:pPr>
        <w:ind w:firstLine="750"/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tblInd w:w="828" w:type="dxa"/>
        <w:tblLook w:val="04A0" w:firstRow="1" w:lastRow="0" w:firstColumn="1" w:lastColumn="0" w:noHBand="0" w:noVBand="1"/>
      </w:tblPr>
      <w:tblGrid>
        <w:gridCol w:w="2481"/>
        <w:gridCol w:w="4997"/>
      </w:tblGrid>
      <w:tr w:rsidR="001720CA" w14:paraId="4B4E2C5F" w14:textId="77777777" w:rsidTr="001720CA">
        <w:trPr>
          <w:trHeight w:val="794"/>
        </w:trPr>
        <w:tc>
          <w:tcPr>
            <w:tcW w:w="2520" w:type="dxa"/>
            <w:hideMark/>
          </w:tcPr>
          <w:p w14:paraId="61A3FC4C" w14:textId="77777777" w:rsidR="001720CA" w:rsidRDefault="001720CA">
            <w:pPr>
              <w:jc w:val="distribute"/>
              <w:rPr>
                <w:rFonts w:ascii="华文新魏" w:eastAsia="华文新魏" w:hAnsi="Times New Roman" w:cs="Times New Roman"/>
                <w:szCs w:val="24"/>
              </w:rPr>
            </w:pPr>
            <w:r>
              <w:rPr>
                <w:rFonts w:ascii="华文新魏" w:eastAsia="华文新魏" w:hAnsi="Times New Roman" w:cs="Times New Roman" w:hint="eastAsia"/>
                <w:sz w:val="30"/>
                <w:szCs w:val="24"/>
              </w:rPr>
              <w:t>专  业  班  级</w:t>
            </w:r>
          </w:p>
        </w:tc>
        <w:tc>
          <w:tcPr>
            <w:tcW w:w="5072" w:type="dxa"/>
            <w:hideMark/>
          </w:tcPr>
          <w:p w14:paraId="6B12CCF8" w14:textId="77777777" w:rsidR="001720CA" w:rsidRDefault="001720CA">
            <w:pPr>
              <w:spacing w:beforeLines="100" w:before="312"/>
              <w:rPr>
                <w:rFonts w:ascii="宋体" w:eastAsia="宋体" w:hAnsi="宋体" w:cs="Times New Roman"/>
                <w:szCs w:val="24"/>
                <w:u w:val="single"/>
              </w:rPr>
            </w:pPr>
            <w:r>
              <w:rPr>
                <w:rFonts w:ascii="华文新魏" w:eastAsia="华文新魏" w:hAnsi="Times New Roman" w:cs="Times New Roman" w:hint="eastAsia"/>
                <w:szCs w:val="24"/>
                <w:u w:val="single"/>
              </w:rPr>
              <w:t xml:space="preserve">        </w:t>
            </w:r>
            <w:r>
              <w:rPr>
                <w:rFonts w:ascii="宋体" w:eastAsia="宋体" w:hAnsi="宋体" w:cs="Times New Roman" w:hint="eastAsia"/>
                <w:szCs w:val="24"/>
                <w:u w:val="single"/>
              </w:rPr>
              <w:t xml:space="preserve">          </w:t>
            </w:r>
            <w:proofErr w:type="gramStart"/>
            <w:r>
              <w:rPr>
                <w:rFonts w:ascii="宋体" w:eastAsia="宋体" w:hAnsi="宋体" w:cs="Times New Roman" w:hint="eastAsia"/>
                <w:szCs w:val="24"/>
                <w:u w:val="single"/>
              </w:rPr>
              <w:t>智科一班</w:t>
            </w:r>
            <w:proofErr w:type="gramEnd"/>
            <w:r>
              <w:rPr>
                <w:rFonts w:ascii="宋体" w:eastAsia="宋体" w:hAnsi="宋体" w:cs="Times New Roman" w:hint="eastAsia"/>
                <w:szCs w:val="24"/>
                <w:u w:val="single"/>
              </w:rPr>
              <w:t xml:space="preserve">                      </w:t>
            </w:r>
          </w:p>
        </w:tc>
      </w:tr>
      <w:tr w:rsidR="001720CA" w14:paraId="6F65FED1" w14:textId="77777777" w:rsidTr="001720CA">
        <w:trPr>
          <w:trHeight w:val="794"/>
        </w:trPr>
        <w:tc>
          <w:tcPr>
            <w:tcW w:w="2520" w:type="dxa"/>
            <w:hideMark/>
          </w:tcPr>
          <w:p w14:paraId="1109101B" w14:textId="77777777" w:rsidR="001720CA" w:rsidRDefault="001720CA">
            <w:pPr>
              <w:jc w:val="distribute"/>
              <w:rPr>
                <w:rFonts w:ascii="华文新魏" w:eastAsia="华文新魏" w:hAnsi="Times New Roman" w:cs="Times New Roman"/>
                <w:szCs w:val="24"/>
              </w:rPr>
            </w:pPr>
            <w:r>
              <w:rPr>
                <w:rFonts w:ascii="华文新魏" w:eastAsia="华文新魏" w:hAnsi="Times New Roman" w:cs="Times New Roman" w:hint="eastAsia"/>
                <w:sz w:val="30"/>
                <w:szCs w:val="24"/>
              </w:rPr>
              <w:t>学生姓名及学号</w:t>
            </w:r>
          </w:p>
        </w:tc>
        <w:tc>
          <w:tcPr>
            <w:tcW w:w="5072" w:type="dxa"/>
            <w:hideMark/>
          </w:tcPr>
          <w:p w14:paraId="23BB9C40" w14:textId="77777777" w:rsidR="001720CA" w:rsidRDefault="001720CA">
            <w:pPr>
              <w:spacing w:beforeLines="100" w:before="312"/>
              <w:rPr>
                <w:rFonts w:ascii="宋体" w:eastAsia="宋体" w:hAnsi="宋体" w:cs="Times New Roman"/>
                <w:szCs w:val="24"/>
                <w:u w:val="single"/>
              </w:rPr>
            </w:pPr>
            <w:r>
              <w:rPr>
                <w:rFonts w:ascii="华文新魏" w:eastAsia="华文新魏" w:hAnsi="Times New Roman" w:cs="Times New Roman" w:hint="eastAsia"/>
                <w:szCs w:val="24"/>
                <w:u w:val="single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szCs w:val="24"/>
                <w:u w:val="single"/>
              </w:rPr>
              <w:t xml:space="preserve">黄聖翔    2022212383                                    </w:t>
            </w:r>
          </w:p>
        </w:tc>
      </w:tr>
      <w:tr w:rsidR="001720CA" w14:paraId="2371F2E0" w14:textId="77777777" w:rsidTr="001720CA">
        <w:trPr>
          <w:trHeight w:val="794"/>
        </w:trPr>
        <w:tc>
          <w:tcPr>
            <w:tcW w:w="2520" w:type="dxa"/>
            <w:hideMark/>
          </w:tcPr>
          <w:p w14:paraId="36ED8147" w14:textId="77777777" w:rsidR="001720CA" w:rsidRDefault="001720CA">
            <w:pPr>
              <w:jc w:val="distribute"/>
              <w:rPr>
                <w:rFonts w:ascii="华文新魏" w:eastAsia="华文新魏" w:hAnsi="Times New Roman" w:cs="Times New Roman"/>
                <w:szCs w:val="24"/>
              </w:rPr>
            </w:pPr>
            <w:r>
              <w:rPr>
                <w:rFonts w:ascii="华文新魏" w:eastAsia="华文新魏" w:hAnsi="Times New Roman" w:cs="Times New Roman" w:hint="eastAsia"/>
                <w:sz w:val="30"/>
                <w:szCs w:val="24"/>
              </w:rPr>
              <w:t>课程</w:t>
            </w:r>
            <w:proofErr w:type="gramStart"/>
            <w:r>
              <w:rPr>
                <w:rFonts w:ascii="华文新魏" w:eastAsia="华文新魏" w:hAnsi="Times New Roman" w:cs="Times New Roman" w:hint="eastAsia"/>
                <w:sz w:val="30"/>
                <w:szCs w:val="24"/>
              </w:rPr>
              <w:t>教学班号</w:t>
            </w:r>
            <w:proofErr w:type="gramEnd"/>
          </w:p>
        </w:tc>
        <w:tc>
          <w:tcPr>
            <w:tcW w:w="5072" w:type="dxa"/>
            <w:hideMark/>
          </w:tcPr>
          <w:p w14:paraId="50854341" w14:textId="77777777" w:rsidR="001720CA" w:rsidRDefault="001720CA">
            <w:pPr>
              <w:spacing w:beforeLines="100" w:before="312"/>
              <w:rPr>
                <w:rFonts w:asciiTheme="majorEastAsia" w:eastAsiaTheme="majorEastAsia" w:hAnsiTheme="majorEastAsia" w:cs="Times New Roman"/>
                <w:szCs w:val="24"/>
                <w:u w:val="single"/>
              </w:rPr>
            </w:pPr>
            <w:r>
              <w:rPr>
                <w:rFonts w:ascii="华文新魏" w:eastAsia="华文新魏" w:hAnsi="Times New Roman" w:cs="Times New Roman" w:hint="eastAsia"/>
                <w:szCs w:val="24"/>
                <w:u w:val="single"/>
              </w:rPr>
              <w:t xml:space="preserve">                     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  <w:szCs w:val="24"/>
                <w:u w:val="single"/>
              </w:rPr>
              <w:t>智科一班</w:t>
            </w:r>
            <w:proofErr w:type="gramEnd"/>
            <w:r>
              <w:rPr>
                <w:rFonts w:asciiTheme="majorEastAsia" w:eastAsiaTheme="majorEastAsia" w:hAnsiTheme="majorEastAsia" w:cs="Times New Roman" w:hint="eastAsia"/>
                <w:szCs w:val="24"/>
                <w:u w:val="single"/>
              </w:rPr>
              <w:t xml:space="preserve">                      </w:t>
            </w:r>
          </w:p>
        </w:tc>
      </w:tr>
      <w:tr w:rsidR="001720CA" w14:paraId="45E3FFD4" w14:textId="77777777" w:rsidTr="001720CA">
        <w:trPr>
          <w:trHeight w:val="794"/>
        </w:trPr>
        <w:tc>
          <w:tcPr>
            <w:tcW w:w="2520" w:type="dxa"/>
            <w:hideMark/>
          </w:tcPr>
          <w:p w14:paraId="657F422E" w14:textId="77777777" w:rsidR="001720CA" w:rsidRDefault="001720CA">
            <w:pPr>
              <w:jc w:val="distribute"/>
              <w:rPr>
                <w:rFonts w:ascii="华文新魏" w:eastAsia="华文新魏" w:hAnsi="Times New Roman" w:cs="Times New Roman"/>
                <w:szCs w:val="24"/>
              </w:rPr>
            </w:pPr>
            <w:r>
              <w:rPr>
                <w:rFonts w:ascii="华文新魏" w:eastAsia="华文新魏" w:hAnsi="Times New Roman" w:cs="Times New Roman" w:hint="eastAsia"/>
                <w:sz w:val="30"/>
                <w:szCs w:val="24"/>
              </w:rPr>
              <w:t>任  课  教  师</w:t>
            </w:r>
          </w:p>
        </w:tc>
        <w:tc>
          <w:tcPr>
            <w:tcW w:w="5072" w:type="dxa"/>
            <w:hideMark/>
          </w:tcPr>
          <w:p w14:paraId="5E1AD180" w14:textId="77777777" w:rsidR="001720CA" w:rsidRDefault="001720CA">
            <w:pPr>
              <w:spacing w:beforeLines="100" w:before="312"/>
              <w:rPr>
                <w:rFonts w:asciiTheme="majorEastAsia" w:eastAsiaTheme="majorEastAsia" w:hAnsiTheme="majorEastAsia" w:cs="Times New Roman"/>
                <w:szCs w:val="24"/>
                <w:u w:val="single"/>
              </w:rPr>
            </w:pPr>
            <w:r>
              <w:rPr>
                <w:rFonts w:ascii="华文新魏" w:eastAsia="华文新魏" w:hAnsi="Times New Roman" w:cs="Times New Roman" w:hint="eastAsia"/>
                <w:szCs w:val="24"/>
                <w:u w:val="single"/>
              </w:rPr>
              <w:t xml:space="preserve">                     </w:t>
            </w:r>
            <w:r>
              <w:rPr>
                <w:rFonts w:asciiTheme="majorEastAsia" w:eastAsiaTheme="majorEastAsia" w:hAnsiTheme="majorEastAsia" w:cs="Times New Roman" w:hint="eastAsia"/>
                <w:szCs w:val="24"/>
                <w:u w:val="single"/>
              </w:rPr>
              <w:t xml:space="preserve">张晶                       </w:t>
            </w:r>
          </w:p>
        </w:tc>
      </w:tr>
      <w:tr w:rsidR="001720CA" w14:paraId="63BDDAAF" w14:textId="77777777" w:rsidTr="001720CA">
        <w:trPr>
          <w:trHeight w:val="794"/>
        </w:trPr>
        <w:tc>
          <w:tcPr>
            <w:tcW w:w="2520" w:type="dxa"/>
            <w:hideMark/>
          </w:tcPr>
          <w:p w14:paraId="56DA4A2C" w14:textId="77777777" w:rsidR="001720CA" w:rsidRDefault="001720CA">
            <w:pPr>
              <w:jc w:val="distribute"/>
              <w:rPr>
                <w:rFonts w:ascii="华文新魏" w:eastAsia="华文新魏" w:hAnsi="Times New Roman" w:cs="Times New Roman"/>
                <w:szCs w:val="24"/>
              </w:rPr>
            </w:pPr>
            <w:r>
              <w:rPr>
                <w:rFonts w:ascii="华文新魏" w:eastAsia="华文新魏" w:hAnsi="Times New Roman" w:cs="Times New Roman" w:hint="eastAsia"/>
                <w:sz w:val="30"/>
                <w:szCs w:val="24"/>
              </w:rPr>
              <w:t>实验指导教师</w:t>
            </w:r>
          </w:p>
        </w:tc>
        <w:tc>
          <w:tcPr>
            <w:tcW w:w="5072" w:type="dxa"/>
            <w:hideMark/>
          </w:tcPr>
          <w:p w14:paraId="0F5C51E1" w14:textId="77777777" w:rsidR="001720CA" w:rsidRDefault="001720CA">
            <w:pPr>
              <w:spacing w:beforeLines="100" w:before="312"/>
              <w:rPr>
                <w:rFonts w:asciiTheme="majorEastAsia" w:eastAsiaTheme="majorEastAsia" w:hAnsiTheme="majorEastAsia" w:cs="Times New Roman"/>
                <w:szCs w:val="24"/>
                <w:u w:val="single"/>
              </w:rPr>
            </w:pPr>
            <w:r>
              <w:rPr>
                <w:rFonts w:ascii="华文新魏" w:eastAsia="华文新魏" w:hAnsi="Times New Roman" w:cs="Times New Roman" w:hint="eastAsia"/>
                <w:szCs w:val="24"/>
                <w:u w:val="single"/>
              </w:rPr>
              <w:t xml:space="preserve">                     </w:t>
            </w:r>
            <w:r>
              <w:rPr>
                <w:rFonts w:asciiTheme="majorEastAsia" w:eastAsiaTheme="majorEastAsia" w:hAnsiTheme="majorEastAsia" w:cs="Times New Roman" w:hint="eastAsia"/>
                <w:szCs w:val="24"/>
                <w:u w:val="single"/>
              </w:rPr>
              <w:t xml:space="preserve">张晶                      </w:t>
            </w:r>
          </w:p>
        </w:tc>
      </w:tr>
      <w:tr w:rsidR="001720CA" w14:paraId="4FF8C35D" w14:textId="77777777" w:rsidTr="001720CA">
        <w:trPr>
          <w:trHeight w:val="794"/>
        </w:trPr>
        <w:tc>
          <w:tcPr>
            <w:tcW w:w="2520" w:type="dxa"/>
            <w:hideMark/>
          </w:tcPr>
          <w:p w14:paraId="057B6363" w14:textId="77777777" w:rsidR="001720CA" w:rsidRDefault="001720CA">
            <w:pPr>
              <w:jc w:val="distribute"/>
              <w:rPr>
                <w:rFonts w:ascii="华文新魏" w:eastAsia="华文新魏" w:hAnsi="Times New Roman" w:cs="Times New Roman"/>
                <w:szCs w:val="24"/>
              </w:rPr>
            </w:pPr>
            <w:r>
              <w:rPr>
                <w:rFonts w:ascii="华文新魏" w:eastAsia="华文新魏" w:hAnsi="Times New Roman" w:cs="Times New Roman" w:hint="eastAsia"/>
                <w:sz w:val="30"/>
                <w:szCs w:val="24"/>
              </w:rPr>
              <w:t>实验地点</w:t>
            </w:r>
          </w:p>
        </w:tc>
        <w:tc>
          <w:tcPr>
            <w:tcW w:w="5072" w:type="dxa"/>
            <w:hideMark/>
          </w:tcPr>
          <w:p w14:paraId="69A09172" w14:textId="77777777" w:rsidR="001720CA" w:rsidRDefault="001720CA">
            <w:pPr>
              <w:spacing w:beforeLines="100" w:before="312"/>
              <w:rPr>
                <w:rFonts w:ascii="华文新魏" w:eastAsia="华文新魏" w:hAnsi="Times New Roman" w:cs="Times New Roman"/>
                <w:szCs w:val="24"/>
                <w:u w:val="single"/>
              </w:rPr>
            </w:pPr>
            <w:r>
              <w:rPr>
                <w:rFonts w:ascii="华文新魏" w:eastAsia="华文新魏" w:hAnsi="Times New Roman" w:cs="Times New Roman" w:hint="eastAsia"/>
                <w:szCs w:val="24"/>
                <w:u w:val="single"/>
              </w:rPr>
              <w:t xml:space="preserve">   安徽省合肥市合肥工业大学</w:t>
            </w:r>
            <w:proofErr w:type="gramStart"/>
            <w:r>
              <w:rPr>
                <w:rFonts w:ascii="华文新魏" w:eastAsia="华文新魏" w:hAnsi="Times New Roman" w:cs="Times New Roman" w:hint="eastAsia"/>
                <w:szCs w:val="24"/>
                <w:u w:val="single"/>
              </w:rPr>
              <w:t>翡翠湖</w:t>
            </w:r>
            <w:proofErr w:type="gramEnd"/>
            <w:r>
              <w:rPr>
                <w:rFonts w:ascii="华文新魏" w:eastAsia="华文新魏" w:hAnsi="Times New Roman" w:cs="Times New Roman" w:hint="eastAsia"/>
                <w:szCs w:val="24"/>
                <w:u w:val="single"/>
              </w:rPr>
              <w:t xml:space="preserve">校区校图书馆                           </w:t>
            </w:r>
          </w:p>
        </w:tc>
      </w:tr>
      <w:tr w:rsidR="001720CA" w14:paraId="2F499AB7" w14:textId="77777777" w:rsidTr="001720CA">
        <w:trPr>
          <w:trHeight w:val="794"/>
        </w:trPr>
        <w:tc>
          <w:tcPr>
            <w:tcW w:w="7592" w:type="dxa"/>
            <w:gridSpan w:val="2"/>
          </w:tcPr>
          <w:p w14:paraId="156BB7C8" w14:textId="77777777" w:rsidR="001720CA" w:rsidRDefault="001720CA">
            <w:pPr>
              <w:jc w:val="center"/>
              <w:rPr>
                <w:rFonts w:ascii="华文新魏" w:eastAsia="华文新魏" w:hAnsi="Times New Roman" w:cs="Times New Roman"/>
                <w:sz w:val="30"/>
                <w:szCs w:val="24"/>
              </w:rPr>
            </w:pPr>
          </w:p>
          <w:p w14:paraId="607623D5" w14:textId="77777777" w:rsidR="001720CA" w:rsidRDefault="001720CA">
            <w:pPr>
              <w:jc w:val="center"/>
              <w:rPr>
                <w:rFonts w:ascii="华文新魏" w:eastAsia="华文新魏" w:hAnsi="Times New Roman" w:cs="Times New Roman"/>
                <w:szCs w:val="24"/>
              </w:rPr>
            </w:pPr>
            <w:r>
              <w:rPr>
                <w:rFonts w:ascii="华文新魏" w:eastAsia="华文新魏" w:hAnsi="Times New Roman" w:cs="Times New Roman" w:hint="eastAsia"/>
                <w:sz w:val="30"/>
                <w:szCs w:val="24"/>
              </w:rPr>
              <w:t xml:space="preserve">2022   ~2023 </w:t>
            </w:r>
            <w:proofErr w:type="gramStart"/>
            <w:r>
              <w:rPr>
                <w:rFonts w:ascii="华文新魏" w:eastAsia="华文新魏" w:hAnsi="Times New Roman" w:cs="Times New Roman" w:hint="eastAsia"/>
                <w:sz w:val="30"/>
                <w:szCs w:val="24"/>
              </w:rPr>
              <w:t>学年第</w:t>
            </w:r>
            <w:proofErr w:type="gramEnd"/>
            <w:r>
              <w:rPr>
                <w:rFonts w:ascii="华文新魏" w:eastAsia="华文新魏" w:hAnsi="Times New Roman" w:cs="Times New Roman" w:hint="eastAsia"/>
                <w:sz w:val="30"/>
                <w:szCs w:val="24"/>
              </w:rPr>
              <w:t xml:space="preserve"> 二 学期</w:t>
            </w:r>
          </w:p>
        </w:tc>
      </w:tr>
    </w:tbl>
    <w:p w14:paraId="35C12D62" w14:textId="77777777" w:rsidR="001720CA" w:rsidRDefault="001720CA" w:rsidP="001720CA">
      <w:pPr>
        <w:ind w:firstLine="750"/>
        <w:rPr>
          <w:rFonts w:ascii="Times New Roman" w:eastAsia="宋体" w:hAnsi="Times New Roman" w:cs="Times New Roman"/>
          <w:szCs w:val="24"/>
        </w:rPr>
      </w:pPr>
    </w:p>
    <w:p w14:paraId="4EF6C658" w14:textId="77777777" w:rsidR="001720CA" w:rsidRDefault="001720CA" w:rsidP="001720CA">
      <w:pPr>
        <w:ind w:firstLine="750"/>
        <w:rPr>
          <w:rFonts w:ascii="Times New Roman" w:eastAsia="宋体" w:hAnsi="Times New Roman" w:cs="Times New Roman"/>
          <w:sz w:val="30"/>
          <w:szCs w:val="24"/>
        </w:rPr>
      </w:pPr>
    </w:p>
    <w:p w14:paraId="6C23EB38" w14:textId="77777777" w:rsidR="001720CA" w:rsidRDefault="001720CA" w:rsidP="001720CA">
      <w:pPr>
        <w:ind w:firstLine="435"/>
        <w:jc w:val="center"/>
        <w:rPr>
          <w:rFonts w:ascii="Times New Roman" w:eastAsia="华文新魏" w:hAnsi="Times New Roman" w:cs="Times New Roman"/>
          <w:sz w:val="52"/>
          <w:szCs w:val="24"/>
        </w:rPr>
      </w:pPr>
      <w:r>
        <w:rPr>
          <w:rFonts w:ascii="Times New Roman" w:eastAsia="宋体" w:hAnsi="Times New Roman" w:cs="Times New Roman"/>
          <w:sz w:val="30"/>
          <w:szCs w:val="24"/>
        </w:rPr>
        <w:br w:type="page"/>
      </w:r>
      <w:r>
        <w:rPr>
          <w:rFonts w:ascii="Times New Roman" w:eastAsia="华文新魏" w:hAnsi="Times New Roman" w:cs="Times New Roman" w:hint="eastAsia"/>
          <w:sz w:val="52"/>
          <w:szCs w:val="24"/>
        </w:rPr>
        <w:lastRenderedPageBreak/>
        <w:t>说</w:t>
      </w:r>
      <w:r>
        <w:rPr>
          <w:rFonts w:ascii="Times New Roman" w:eastAsia="华文新魏" w:hAnsi="Times New Roman" w:cs="Times New Roman"/>
          <w:sz w:val="52"/>
          <w:szCs w:val="24"/>
        </w:rPr>
        <w:t xml:space="preserve">  </w:t>
      </w:r>
      <w:r>
        <w:rPr>
          <w:rFonts w:ascii="Times New Roman" w:eastAsia="华文新魏" w:hAnsi="Times New Roman" w:cs="Times New Roman" w:hint="eastAsia"/>
          <w:sz w:val="52"/>
          <w:szCs w:val="24"/>
        </w:rPr>
        <w:t>明</w:t>
      </w:r>
    </w:p>
    <w:p w14:paraId="3903A799" w14:textId="77777777" w:rsidR="001720CA" w:rsidRDefault="001720CA" w:rsidP="001720CA">
      <w:pPr>
        <w:pStyle w:val="a7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实验报告是关于实验教学内容、过程及效果的记录和总结，因此，应注意以下事项和要求：</w:t>
      </w:r>
    </w:p>
    <w:p w14:paraId="5C4173EB" w14:textId="77777777" w:rsidR="001720CA" w:rsidRDefault="001720CA" w:rsidP="001720CA">
      <w:pPr>
        <w:ind w:firstLine="435"/>
        <w:rPr>
          <w:rFonts w:ascii="宋体" w:eastAsia="宋体" w:hAnsi="宋体" w:cs="Times New Roman"/>
          <w:sz w:val="28"/>
          <w:szCs w:val="24"/>
        </w:rPr>
      </w:pPr>
      <w:r>
        <w:rPr>
          <w:rFonts w:ascii="宋体" w:eastAsia="宋体" w:hAnsi="宋体" w:cs="Times New Roman" w:hint="eastAsia"/>
          <w:sz w:val="28"/>
          <w:szCs w:val="24"/>
        </w:rPr>
        <w:t>1．每个课后作业配套一份实验报告。</w:t>
      </w:r>
    </w:p>
    <w:p w14:paraId="5608E852" w14:textId="77777777" w:rsidR="001720CA" w:rsidRDefault="001720CA" w:rsidP="001720CA">
      <w:pPr>
        <w:ind w:firstLine="435"/>
        <w:rPr>
          <w:rFonts w:ascii="宋体" w:eastAsia="宋体" w:hAnsi="宋体" w:cs="Times New Roman"/>
          <w:sz w:val="28"/>
          <w:szCs w:val="24"/>
        </w:rPr>
      </w:pPr>
      <w:r>
        <w:rPr>
          <w:rFonts w:ascii="宋体" w:eastAsia="宋体" w:hAnsi="宋体" w:cs="Times New Roman" w:hint="eastAsia"/>
          <w:sz w:val="28"/>
          <w:szCs w:val="24"/>
        </w:rPr>
        <w:t>2. 各实验的</w:t>
      </w:r>
      <w:r>
        <w:rPr>
          <w:rFonts w:ascii="宋体" w:eastAsia="宋体" w:hAnsi="宋体" w:cs="Times New Roman" w:hint="eastAsia"/>
          <w:b/>
          <w:sz w:val="28"/>
          <w:szCs w:val="24"/>
        </w:rPr>
        <w:t>预习部分的内容是进入实验室做实验的必要条件</w:t>
      </w:r>
      <w:r>
        <w:rPr>
          <w:rFonts w:ascii="宋体" w:eastAsia="宋体" w:hAnsi="宋体" w:cs="Times New Roman" w:hint="eastAsia"/>
          <w:bCs/>
          <w:sz w:val="28"/>
          <w:szCs w:val="24"/>
        </w:rPr>
        <w:t>，请</w:t>
      </w:r>
      <w:r>
        <w:rPr>
          <w:rFonts w:ascii="宋体" w:eastAsia="宋体" w:hAnsi="宋体" w:cs="Times New Roman" w:hint="eastAsia"/>
          <w:sz w:val="28"/>
          <w:szCs w:val="24"/>
        </w:rPr>
        <w:t>按要求做好预习。</w:t>
      </w:r>
    </w:p>
    <w:p w14:paraId="2EC5657C" w14:textId="77777777" w:rsidR="001720CA" w:rsidRDefault="001720CA" w:rsidP="001720CA">
      <w:pPr>
        <w:ind w:firstLine="435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sz w:val="28"/>
          <w:szCs w:val="24"/>
        </w:rPr>
        <w:t>3．实验报告要求：</w:t>
      </w:r>
      <w:r>
        <w:rPr>
          <w:rFonts w:ascii="宋体" w:eastAsia="宋体" w:hAnsi="宋体" w:cs="Times New Roman" w:hint="eastAsia"/>
          <w:b/>
          <w:sz w:val="28"/>
          <w:szCs w:val="24"/>
        </w:rPr>
        <w:t>书写工整规范，语言表达清楚，数据和程序真实。理论联系实际，认真分析实验中出现的问题与现象，总结经验。</w:t>
      </w:r>
    </w:p>
    <w:p w14:paraId="65D31BC3" w14:textId="77777777" w:rsidR="001720CA" w:rsidRDefault="001720CA" w:rsidP="001720CA">
      <w:pPr>
        <w:ind w:firstLine="435"/>
        <w:rPr>
          <w:rFonts w:ascii="宋体" w:eastAsia="宋体" w:hAnsi="宋体" w:cs="Times New Roman"/>
          <w:sz w:val="28"/>
          <w:szCs w:val="24"/>
        </w:rPr>
      </w:pPr>
      <w:r>
        <w:rPr>
          <w:rFonts w:ascii="宋体" w:eastAsia="宋体" w:hAnsi="宋体" w:cs="Times New Roman" w:hint="eastAsia"/>
          <w:sz w:val="28"/>
          <w:szCs w:val="24"/>
        </w:rPr>
        <w:t>4．参加实验的每位同学应独立完成实验报告的撰写，其中程序或相关的设计图纸也可以采用打印等方式粘贴到报告中。严禁抄袭或拷贝，否则，一经查实，按作弊论取，并取消理论课考试资格。</w:t>
      </w:r>
    </w:p>
    <w:p w14:paraId="6EDD003F" w14:textId="77777777" w:rsidR="001720CA" w:rsidRDefault="001720CA" w:rsidP="001720CA">
      <w:pPr>
        <w:ind w:firstLine="435"/>
        <w:rPr>
          <w:rFonts w:ascii="宋体" w:eastAsia="宋体" w:hAnsi="宋体" w:cs="Times New Roman"/>
          <w:sz w:val="28"/>
          <w:szCs w:val="24"/>
        </w:rPr>
      </w:pPr>
      <w:r>
        <w:rPr>
          <w:rFonts w:ascii="宋体" w:eastAsia="宋体" w:hAnsi="宋体" w:cs="Times New Roman" w:hint="eastAsia"/>
          <w:sz w:val="28"/>
          <w:szCs w:val="24"/>
        </w:rPr>
        <w:t>5．实验报告作为评定最终课程成绩的依据之一。</w:t>
      </w:r>
    </w:p>
    <w:p w14:paraId="2F5F6D1F" w14:textId="77777777" w:rsidR="001720CA" w:rsidRDefault="001720CA" w:rsidP="001720CA">
      <w:pPr>
        <w:ind w:firstLine="435"/>
        <w:rPr>
          <w:rFonts w:ascii="Times New Roman" w:eastAsia="宋体" w:hAnsi="Times New Roman" w:cs="Times New Roman"/>
          <w:szCs w:val="24"/>
        </w:rPr>
      </w:pPr>
    </w:p>
    <w:p w14:paraId="7AE9F807" w14:textId="77777777" w:rsidR="001720CA" w:rsidRDefault="001720CA" w:rsidP="001720CA">
      <w:pPr>
        <w:rPr>
          <w:rFonts w:eastAsia="华文行楷"/>
          <w:sz w:val="30"/>
        </w:rPr>
      </w:pPr>
      <w:r>
        <w:rPr>
          <w:rFonts w:ascii="Times New Roman" w:eastAsia="宋体" w:hAnsi="Times New Roman" w:cs="Times New Roman"/>
          <w:szCs w:val="24"/>
        </w:rPr>
        <w:br w:type="page"/>
      </w:r>
      <w:r>
        <w:rPr>
          <w:rFonts w:eastAsia="华文行楷" w:hint="eastAsia"/>
          <w:sz w:val="30"/>
        </w:rPr>
        <w:lastRenderedPageBreak/>
        <w:t>实验序号及名称：实验</w:t>
      </w:r>
      <w:r>
        <w:rPr>
          <w:rFonts w:eastAsia="华文行楷"/>
          <w:sz w:val="30"/>
          <w:u w:val="single"/>
        </w:rPr>
        <w:t xml:space="preserve">     </w:t>
      </w:r>
      <w:r>
        <w:rPr>
          <w:rFonts w:eastAsia="华文行楷"/>
          <w:sz w:val="30"/>
        </w:rPr>
        <w:t xml:space="preserve">   </w:t>
      </w:r>
      <w:r>
        <w:rPr>
          <w:rFonts w:eastAsia="华文行楷"/>
          <w:sz w:val="30"/>
          <w:u w:val="single"/>
        </w:rPr>
        <w:t xml:space="preserve">                          </w:t>
      </w:r>
    </w:p>
    <w:p w14:paraId="7CDD2677" w14:textId="77777777" w:rsidR="001720CA" w:rsidRDefault="001720CA" w:rsidP="001720CA">
      <w:pPr>
        <w:jc w:val="center"/>
      </w:pPr>
    </w:p>
    <w:p w14:paraId="4B19A23C" w14:textId="77777777" w:rsidR="001720CA" w:rsidRDefault="001720CA" w:rsidP="001720CA"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实验目的和要求</w:t>
      </w:r>
    </w:p>
    <w:p w14:paraId="0ED2EC99" w14:textId="33CEEFE3" w:rsidR="001720CA" w:rsidRPr="005F5969" w:rsidRDefault="005F5969" w:rsidP="001720CA">
      <w:pPr>
        <w:ind w:firstLineChars="200" w:firstLine="420"/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 w:rsidRPr="005F5969">
        <w:rPr>
          <w:rFonts w:ascii="宋体" w:eastAsia="宋体" w:hAnsi="宋体" w:hint="eastAsia"/>
          <w:color w:val="000000" w:themeColor="text1"/>
          <w:szCs w:val="21"/>
        </w:rPr>
        <w:t>实验目的：</w:t>
      </w:r>
      <w:r w:rsidRPr="005F5969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设计并实现一个整型算术表达式计算器。</w:t>
      </w:r>
    </w:p>
    <w:p w14:paraId="55F5A3CE" w14:textId="499335C7" w:rsidR="005F5969" w:rsidRPr="005F5969" w:rsidRDefault="005F5969" w:rsidP="005F5969">
      <w:pPr>
        <w:ind w:firstLineChars="200" w:firstLine="420"/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 w:rsidRPr="005F5969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实验要求：</w:t>
      </w:r>
    </w:p>
    <w:p w14:paraId="4DC67378" w14:textId="77777777" w:rsidR="005F5969" w:rsidRPr="005F5969" w:rsidRDefault="005F5969" w:rsidP="005F596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5F5969">
        <w:rPr>
          <w:rFonts w:ascii="宋体" w:eastAsia="宋体" w:hAnsi="宋体" w:cs="宋体" w:hint="eastAsia"/>
          <w:color w:val="000000" w:themeColor="text1"/>
          <w:kern w:val="0"/>
          <w:szCs w:val="21"/>
        </w:rPr>
        <w:t>要求计算方法根据PPT例题求解方法进行。</w:t>
      </w:r>
    </w:p>
    <w:p w14:paraId="5148A01B" w14:textId="77777777" w:rsidR="005F5969" w:rsidRPr="005F5969" w:rsidRDefault="005F5969" w:rsidP="005F596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5F5969">
        <w:rPr>
          <w:rFonts w:ascii="宋体" w:eastAsia="宋体" w:hAnsi="宋体" w:cs="宋体" w:hint="eastAsia"/>
          <w:color w:val="000000" w:themeColor="text1"/>
          <w:kern w:val="0"/>
          <w:szCs w:val="21"/>
        </w:rPr>
        <w:t>只处理整型算术运算表达式，即运算符至少包含+-*/()。</w:t>
      </w:r>
    </w:p>
    <w:p w14:paraId="6A32F9A8" w14:textId="77777777" w:rsidR="005F5969" w:rsidRPr="005F5969" w:rsidRDefault="005F5969" w:rsidP="005F596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5F5969">
        <w:rPr>
          <w:rFonts w:ascii="宋体" w:eastAsia="宋体" w:hAnsi="宋体" w:cs="宋体" w:hint="eastAsia"/>
          <w:color w:val="000000" w:themeColor="text1"/>
          <w:kern w:val="0"/>
          <w:szCs w:val="21"/>
        </w:rPr>
        <w:t>其中，要求抽象出</w:t>
      </w:r>
      <w:proofErr w:type="gramStart"/>
      <w:r w:rsidRPr="005F5969">
        <w:rPr>
          <w:rFonts w:ascii="宋体" w:eastAsia="宋体" w:hAnsi="宋体" w:cs="宋体" w:hint="eastAsia"/>
          <w:color w:val="000000" w:themeColor="text1"/>
          <w:kern w:val="0"/>
          <w:szCs w:val="21"/>
        </w:rPr>
        <w:t>栈</w:t>
      </w:r>
      <w:proofErr w:type="gramEnd"/>
      <w:r w:rsidRPr="005F5969">
        <w:rPr>
          <w:rFonts w:ascii="宋体" w:eastAsia="宋体" w:hAnsi="宋体" w:cs="宋体" w:hint="eastAsia"/>
          <w:color w:val="000000" w:themeColor="text1"/>
          <w:kern w:val="0"/>
          <w:szCs w:val="21"/>
        </w:rPr>
        <w:t>结构进行独立实现。</w:t>
      </w:r>
    </w:p>
    <w:p w14:paraId="2F82E245" w14:textId="7246088F" w:rsidR="005F5969" w:rsidRPr="005F5969" w:rsidRDefault="005F5969" w:rsidP="005F596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5F5969">
        <w:rPr>
          <w:rFonts w:ascii="宋体" w:eastAsia="宋体" w:hAnsi="宋体" w:cs="宋体" w:hint="eastAsia"/>
          <w:color w:val="000000" w:themeColor="text1"/>
          <w:kern w:val="0"/>
          <w:szCs w:val="21"/>
        </w:rPr>
        <w:t>其它要求同课后作业-01要求。</w:t>
      </w:r>
    </w:p>
    <w:p w14:paraId="4CCB6081" w14:textId="77777777" w:rsidR="001720CA" w:rsidRDefault="001720CA" w:rsidP="001720CA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二、实验环境</w:t>
      </w:r>
    </w:p>
    <w:p w14:paraId="3142142C" w14:textId="77777777" w:rsidR="001720CA" w:rsidRDefault="001720CA" w:rsidP="001720CA">
      <w:r>
        <w:rPr>
          <w:rFonts w:hint="eastAsia"/>
        </w:rPr>
        <w:t>软件：</w:t>
      </w:r>
      <w:r>
        <w:t>visual studio 2022</w:t>
      </w:r>
      <w:r>
        <w:rPr>
          <w:rFonts w:hint="eastAsia"/>
        </w:rPr>
        <w:t>版</w:t>
      </w:r>
    </w:p>
    <w:p w14:paraId="4F0CB79F" w14:textId="77777777" w:rsidR="001720CA" w:rsidRDefault="001720CA" w:rsidP="001720CA">
      <w:r>
        <w:rPr>
          <w:rFonts w:hint="eastAsia"/>
        </w:rPr>
        <w:t>硬件：联想拯救者</w:t>
      </w:r>
      <w:r>
        <w:t>R9000p  CPU</w:t>
      </w:r>
      <w:r>
        <w:rPr>
          <w:rFonts w:hint="eastAsia"/>
        </w:rPr>
        <w:t>：</w:t>
      </w:r>
      <w:r>
        <w:t>R7-6800H  GPU</w:t>
      </w:r>
      <w:r>
        <w:rPr>
          <w:rFonts w:hint="eastAsia"/>
        </w:rPr>
        <w:t>：</w:t>
      </w:r>
      <w:r>
        <w:t>GTX3060</w:t>
      </w:r>
    </w:p>
    <w:p w14:paraId="35ED2E39" w14:textId="50825162" w:rsidR="001720CA" w:rsidRDefault="001720CA" w:rsidP="001720CA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三、实验内容</w:t>
      </w:r>
    </w:p>
    <w:p w14:paraId="3279073A" w14:textId="08D4F18B" w:rsidR="005F5969" w:rsidRPr="005F5969" w:rsidRDefault="005F5969" w:rsidP="005F5969">
      <w:r>
        <w:rPr>
          <w:rFonts w:hint="eastAsia"/>
        </w:rPr>
        <w:t>设计并实现</w:t>
      </w:r>
      <w:r w:rsidRPr="005F5969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一个整型算术表达式计算器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，需要包括+</w:t>
      </w:r>
      <w:r>
        <w:rPr>
          <w:rFonts w:ascii="宋体" w:eastAsia="宋体" w:hAnsi="宋体"/>
          <w:color w:val="000000" w:themeColor="text1"/>
          <w:szCs w:val="21"/>
          <w:shd w:val="clear" w:color="auto" w:fill="FFFFFF"/>
        </w:rPr>
        <w:t>-*/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（）运算。</w:t>
      </w:r>
    </w:p>
    <w:p w14:paraId="51D0D5D1" w14:textId="6C4326CD" w:rsidR="001720CA" w:rsidRPr="005F5969" w:rsidRDefault="001720CA" w:rsidP="005F5969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四、实验过程</w:t>
      </w:r>
    </w:p>
    <w:p w14:paraId="53A78319" w14:textId="67348759" w:rsidR="001720CA" w:rsidRDefault="001720CA" w:rsidP="001720CA"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r>
        <w:rPr>
          <w:rFonts w:hint="eastAsia"/>
          <w:sz w:val="24"/>
          <w:szCs w:val="24"/>
        </w:rPr>
        <w:t>任务定义和问题分析</w:t>
      </w:r>
    </w:p>
    <w:p w14:paraId="65394B5B" w14:textId="0A0A93F5" w:rsidR="005F5969" w:rsidRPr="005F5969" w:rsidRDefault="005F5969" w:rsidP="00C57675">
      <w:pPr>
        <w:ind w:firstLineChars="200" w:firstLine="420"/>
      </w:pPr>
      <w:r>
        <w:rPr>
          <w:rFonts w:hint="eastAsia"/>
        </w:rPr>
        <w:t>该实验需要使用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进行数据的存储，由于数据包括了运算符和数字，所以需要使用两个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结构进行存储</w:t>
      </w:r>
      <w:r w:rsidR="00654976">
        <w:rPr>
          <w:rFonts w:hint="eastAsia"/>
        </w:rPr>
        <w:t>并且在输入时要对其进行判断是否为数字，大于</w:t>
      </w:r>
      <w:r w:rsidR="00C57675">
        <w:rPr>
          <w:rFonts w:hint="eastAsia"/>
        </w:rPr>
        <w:t>十的数字则通过循环来检索；</w:t>
      </w:r>
      <w:r w:rsidR="00654976">
        <w:rPr>
          <w:rFonts w:hint="eastAsia"/>
        </w:rPr>
        <w:t>由于需要比较运算符的优先级，所以使用函数将输入的运算符转化为等级的形式。</w:t>
      </w:r>
    </w:p>
    <w:p w14:paraId="000F6AE0" w14:textId="77777777" w:rsidR="001720CA" w:rsidRDefault="001720CA" w:rsidP="001720CA">
      <w:pPr>
        <w:pStyle w:val="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4.2 </w:t>
      </w:r>
      <w:r>
        <w:rPr>
          <w:rFonts w:hint="eastAsia"/>
          <w:sz w:val="24"/>
          <w:szCs w:val="24"/>
        </w:rPr>
        <w:t>概要设计（数据结构）</w:t>
      </w:r>
    </w:p>
    <w:p w14:paraId="6A83B145" w14:textId="4F4EA902" w:rsidR="001720CA" w:rsidRDefault="005F6569" w:rsidP="001720CA">
      <w:pPr>
        <w:ind w:firstLineChars="200" w:firstLine="420"/>
      </w:pPr>
      <w:r>
        <w:rPr>
          <w:noProof/>
        </w:rPr>
        <w:drawing>
          <wp:inline distT="0" distB="0" distL="0" distR="0" wp14:anchorId="285D4183" wp14:editId="6AE0DB6C">
            <wp:extent cx="5267325" cy="2524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EBFD" w14:textId="77777777" w:rsidR="005F5969" w:rsidRDefault="005F5969" w:rsidP="005F5969"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4.3 </w:t>
      </w:r>
      <w:r>
        <w:rPr>
          <w:rFonts w:hint="eastAsia"/>
          <w:sz w:val="24"/>
          <w:szCs w:val="24"/>
        </w:rPr>
        <w:t>详细设计</w:t>
      </w:r>
    </w:p>
    <w:p w14:paraId="764BFBFC" w14:textId="573D2FC1" w:rsidR="005F5969" w:rsidRDefault="00167273" w:rsidP="001720CA">
      <w:pPr>
        <w:ind w:firstLineChars="200" w:firstLine="420"/>
        <w:rPr>
          <w:rFonts w:hint="eastAsia"/>
        </w:rPr>
      </w:pPr>
      <w:r>
        <w:rPr>
          <w:rFonts w:hint="eastAsia"/>
        </w:rPr>
        <w:t>在输入string类型的数据后，使用循环对每一位输入的元素进行检测（由于string类型的字符可以通过数组的形式进行访问），首先判断这一位字符属于符号还是数字，如果属于数字，则再次判断下一个属于数字还是符号，如果还是数字，则这个数是十位数，前面的数转化为int类型后</w:t>
      </w:r>
      <w:proofErr w:type="gramStart"/>
      <w:r>
        <w:rPr>
          <w:rFonts w:hint="eastAsia"/>
        </w:rPr>
        <w:t>乘十再加上</w:t>
      </w:r>
      <w:proofErr w:type="gramEnd"/>
      <w:r>
        <w:rPr>
          <w:rFonts w:hint="eastAsia"/>
        </w:rPr>
        <w:t>后一个数字，以此类推，直至后面的为符号；</w:t>
      </w:r>
      <w:r w:rsidR="00311E65">
        <w:rPr>
          <w:rFonts w:hint="eastAsia"/>
        </w:rPr>
        <w:t>当为符号时，</w:t>
      </w:r>
      <w:proofErr w:type="gramStart"/>
      <w:r w:rsidR="00311E65">
        <w:rPr>
          <w:rFonts w:hint="eastAsia"/>
        </w:rPr>
        <w:t>则判断</w:t>
      </w:r>
      <w:proofErr w:type="gramEnd"/>
      <w:r w:rsidR="00311E65">
        <w:rPr>
          <w:rFonts w:hint="eastAsia"/>
        </w:rPr>
        <w:t>该符号与前面的符号的运算次序，如果高于则存入，如果低于则实行该运算符，然后将所得的结果存入数据</w:t>
      </w:r>
      <w:proofErr w:type="gramStart"/>
      <w:r w:rsidR="00311E65">
        <w:rPr>
          <w:rFonts w:hint="eastAsia"/>
        </w:rPr>
        <w:t>栈</w:t>
      </w:r>
      <w:proofErr w:type="gramEnd"/>
      <w:r w:rsidR="00311E65">
        <w:rPr>
          <w:rFonts w:hint="eastAsia"/>
        </w:rPr>
        <w:t>进行下一次判断。需要注意的</w:t>
      </w:r>
      <w:r w:rsidR="00432F4C">
        <w:rPr>
          <w:rFonts w:hint="eastAsia"/>
        </w:rPr>
        <w:t>是</w:t>
      </w:r>
      <w:r w:rsidR="00311E65">
        <w:rPr>
          <w:rFonts w:hint="eastAsia"/>
        </w:rPr>
        <w:t>当“（”和“）”同时遇到时应该相互抵消。</w:t>
      </w:r>
    </w:p>
    <w:p w14:paraId="5934901D" w14:textId="77777777" w:rsidR="001720CA" w:rsidRDefault="001720CA" w:rsidP="001720CA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五、测试及结果分析</w:t>
      </w:r>
    </w:p>
    <w:p w14:paraId="47F95BEC" w14:textId="18EC0B0E" w:rsidR="001720CA" w:rsidRDefault="001720CA" w:rsidP="001720CA"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5.1 </w:t>
      </w:r>
      <w:r>
        <w:rPr>
          <w:rFonts w:hint="eastAsia"/>
          <w:sz w:val="24"/>
          <w:szCs w:val="24"/>
        </w:rPr>
        <w:t>实验数据</w:t>
      </w:r>
    </w:p>
    <w:p w14:paraId="3270D6F4" w14:textId="7A8394BD" w:rsidR="00311E65" w:rsidRDefault="00311E65" w:rsidP="00311E65">
      <w:r>
        <w:rPr>
          <w:rFonts w:hint="eastAsia"/>
        </w:rPr>
        <w:t>1</w:t>
      </w:r>
      <w:r>
        <w:t>+2+3+4</w:t>
      </w:r>
    </w:p>
    <w:p w14:paraId="24EE0E8C" w14:textId="309EF9DB" w:rsidR="00311E65" w:rsidRDefault="00311E65" w:rsidP="00311E65">
      <w:r>
        <w:rPr>
          <w:rFonts w:hint="eastAsia"/>
        </w:rPr>
        <w:t>1</w:t>
      </w:r>
      <w:r>
        <w:t>+2*3+4</w:t>
      </w:r>
    </w:p>
    <w:p w14:paraId="5DE40DD0" w14:textId="2A9930CB" w:rsidR="00311E65" w:rsidRDefault="00311E65" w:rsidP="00311E65">
      <w:r>
        <w:rPr>
          <w:rFonts w:hint="eastAsia"/>
        </w:rPr>
        <w:t>1</w:t>
      </w:r>
      <w:r>
        <w:t>+4/2-3</w:t>
      </w:r>
    </w:p>
    <w:p w14:paraId="51F1A27B" w14:textId="7DAB928C" w:rsidR="00311E65" w:rsidRDefault="00311E65" w:rsidP="00311E65">
      <w:r>
        <w:rPr>
          <w:rFonts w:hint="eastAsia"/>
        </w:rPr>
        <w:t>1</w:t>
      </w:r>
      <w:r>
        <w:t>+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（3</w:t>
      </w:r>
      <w:r>
        <w:t>+15</w:t>
      </w:r>
      <w:r>
        <w:rPr>
          <w:rFonts w:hint="eastAsia"/>
        </w:rPr>
        <w:t>）-</w:t>
      </w:r>
      <w:r>
        <w:t>20</w:t>
      </w:r>
    </w:p>
    <w:p w14:paraId="7A49C968" w14:textId="77777777" w:rsidR="00494A37" w:rsidRDefault="00494A37" w:rsidP="00494A37">
      <w:pPr>
        <w:rPr>
          <w:rFonts w:hint="eastAsia"/>
        </w:rPr>
      </w:pPr>
      <w:r>
        <w:rPr>
          <w:rFonts w:hint="eastAsia"/>
        </w:rPr>
        <w:t>2</w:t>
      </w:r>
      <w:r>
        <w:t>+5*</w:t>
      </w:r>
      <w:r>
        <w:rPr>
          <w:rFonts w:hint="eastAsia"/>
        </w:rPr>
        <w:t>（5</w:t>
      </w:r>
      <w:r>
        <w:t>+2</w:t>
      </w:r>
      <w:r>
        <w:rPr>
          <w:rFonts w:hint="eastAsia"/>
        </w:rPr>
        <w:t>）/</w:t>
      </w:r>
      <w:r>
        <w:t>5</w:t>
      </w:r>
    </w:p>
    <w:p w14:paraId="7D645207" w14:textId="0CABCCC9" w:rsidR="00494A37" w:rsidRDefault="00494A37" w:rsidP="00311E65"/>
    <w:p w14:paraId="35DBE069" w14:textId="4F3CE81F" w:rsidR="00494A37" w:rsidRDefault="00494A37" w:rsidP="00311E65"/>
    <w:p w14:paraId="6EA1CE24" w14:textId="506E35F6" w:rsidR="00494A37" w:rsidRDefault="00494A37" w:rsidP="00311E65"/>
    <w:p w14:paraId="2F18F403" w14:textId="77777777" w:rsidR="00494A37" w:rsidRPr="00311E65" w:rsidRDefault="00494A37" w:rsidP="00311E65">
      <w:pPr>
        <w:rPr>
          <w:rFonts w:hint="eastAsia"/>
        </w:rPr>
      </w:pPr>
    </w:p>
    <w:p w14:paraId="01ACF51A" w14:textId="5C603EB9" w:rsidR="001720CA" w:rsidRDefault="001720CA" w:rsidP="001720CA">
      <w:pPr>
        <w:pStyle w:val="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5.2 </w:t>
      </w:r>
      <w:r>
        <w:rPr>
          <w:rFonts w:hint="eastAsia"/>
          <w:sz w:val="24"/>
          <w:szCs w:val="24"/>
        </w:rPr>
        <w:t>结果及分析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250"/>
        <w:gridCol w:w="6046"/>
      </w:tblGrid>
      <w:tr w:rsidR="00494A37" w14:paraId="04E47C2C" w14:textId="77777777" w:rsidTr="00494A37">
        <w:tc>
          <w:tcPr>
            <w:tcW w:w="4148" w:type="dxa"/>
          </w:tcPr>
          <w:p w14:paraId="683E1830" w14:textId="274EE0B6" w:rsidR="00494A37" w:rsidRDefault="00494A37" w:rsidP="00494A3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4148" w:type="dxa"/>
          </w:tcPr>
          <w:p w14:paraId="3132CCB8" w14:textId="1FDB740A" w:rsidR="00494A37" w:rsidRDefault="00494A37" w:rsidP="00494A37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</w:tr>
      <w:tr w:rsidR="00494A37" w14:paraId="2EE14D28" w14:textId="77777777" w:rsidTr="00494A37">
        <w:tc>
          <w:tcPr>
            <w:tcW w:w="4148" w:type="dxa"/>
          </w:tcPr>
          <w:p w14:paraId="4C7C68D8" w14:textId="2FD783A1" w:rsidR="00494A37" w:rsidRDefault="00494A37" w:rsidP="00494A3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+2+3+4</w:t>
            </w:r>
          </w:p>
        </w:tc>
        <w:tc>
          <w:tcPr>
            <w:tcW w:w="4148" w:type="dxa"/>
          </w:tcPr>
          <w:p w14:paraId="5BCEFD89" w14:textId="699D1110" w:rsidR="00494A37" w:rsidRDefault="00494A37" w:rsidP="00494A37">
            <w:pPr>
              <w:rPr>
                <w:rFonts w:hint="eastAsia"/>
              </w:rPr>
            </w:pPr>
            <w:r w:rsidRPr="00494A37">
              <w:drawing>
                <wp:inline distT="0" distB="0" distL="0" distR="0" wp14:anchorId="49A49377" wp14:editId="49BA1159">
                  <wp:extent cx="2838596" cy="51437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596" cy="51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A37" w14:paraId="0194378C" w14:textId="77777777" w:rsidTr="00494A37">
        <w:tc>
          <w:tcPr>
            <w:tcW w:w="4148" w:type="dxa"/>
          </w:tcPr>
          <w:p w14:paraId="1459CFF3" w14:textId="675A6241" w:rsidR="00494A37" w:rsidRDefault="00494A37" w:rsidP="00494A3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+2*3+4</w:t>
            </w:r>
          </w:p>
        </w:tc>
        <w:tc>
          <w:tcPr>
            <w:tcW w:w="4148" w:type="dxa"/>
          </w:tcPr>
          <w:p w14:paraId="548B5DA4" w14:textId="39AC2AFA" w:rsidR="00494A37" w:rsidRDefault="00494A37" w:rsidP="00494A37">
            <w:pPr>
              <w:rPr>
                <w:rFonts w:hint="eastAsia"/>
              </w:rPr>
            </w:pPr>
            <w:r w:rsidRPr="00494A37">
              <w:drawing>
                <wp:inline distT="0" distB="0" distL="0" distR="0" wp14:anchorId="1CF98EC4" wp14:editId="7DE1D8CA">
                  <wp:extent cx="2706491" cy="5143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974" cy="51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A37" w14:paraId="383FA23C" w14:textId="77777777" w:rsidTr="00494A37">
        <w:tc>
          <w:tcPr>
            <w:tcW w:w="4148" w:type="dxa"/>
          </w:tcPr>
          <w:p w14:paraId="2E23969B" w14:textId="79EF2B3B" w:rsidR="00494A37" w:rsidRDefault="00494A37" w:rsidP="00494A3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+4/2-3</w:t>
            </w:r>
          </w:p>
        </w:tc>
        <w:tc>
          <w:tcPr>
            <w:tcW w:w="4148" w:type="dxa"/>
          </w:tcPr>
          <w:p w14:paraId="26557A40" w14:textId="276CC07A" w:rsidR="00494A37" w:rsidRDefault="00494A37" w:rsidP="00494A37">
            <w:pPr>
              <w:rPr>
                <w:rFonts w:hint="eastAsia"/>
              </w:rPr>
            </w:pPr>
            <w:r w:rsidRPr="00494A37">
              <w:drawing>
                <wp:inline distT="0" distB="0" distL="0" distR="0" wp14:anchorId="1220C8D6" wp14:editId="0EC57C48">
                  <wp:extent cx="3702240" cy="508026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240" cy="508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A37" w14:paraId="3992325A" w14:textId="77777777" w:rsidTr="00494A37">
        <w:tc>
          <w:tcPr>
            <w:tcW w:w="4148" w:type="dxa"/>
          </w:tcPr>
          <w:p w14:paraId="7C3FA3BC" w14:textId="13ECAE80" w:rsidR="00494A37" w:rsidRDefault="00494A37" w:rsidP="00494A3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+</w:t>
            </w:r>
            <w:r>
              <w:rPr>
                <w:rFonts w:hint="eastAsia"/>
              </w:rPr>
              <w:t>2</w:t>
            </w:r>
            <w:r>
              <w:t>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t>+15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4148" w:type="dxa"/>
          </w:tcPr>
          <w:p w14:paraId="307953D7" w14:textId="2FD3FAD4" w:rsidR="00494A37" w:rsidRDefault="00494A37" w:rsidP="00494A37">
            <w:pPr>
              <w:rPr>
                <w:rFonts w:hint="eastAsia"/>
              </w:rPr>
            </w:pPr>
            <w:r w:rsidRPr="00494A37">
              <w:drawing>
                <wp:inline distT="0" distB="0" distL="0" distR="0" wp14:anchorId="724A6576" wp14:editId="2B2366E4">
                  <wp:extent cx="2736991" cy="469924"/>
                  <wp:effectExtent l="0" t="0" r="635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991" cy="46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A37" w14:paraId="57BFD67B" w14:textId="77777777" w:rsidTr="00494A37">
        <w:tc>
          <w:tcPr>
            <w:tcW w:w="4148" w:type="dxa"/>
          </w:tcPr>
          <w:p w14:paraId="38A278F8" w14:textId="1CB4CAD1" w:rsidR="00494A37" w:rsidRDefault="00494A37" w:rsidP="00494A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+</w:t>
            </w:r>
            <w:r>
              <w:t>5*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t>+2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</w:t>
            </w:r>
            <w:r>
              <w:t>5</w:t>
            </w:r>
          </w:p>
        </w:tc>
        <w:tc>
          <w:tcPr>
            <w:tcW w:w="4148" w:type="dxa"/>
          </w:tcPr>
          <w:p w14:paraId="4C078681" w14:textId="0D050A26" w:rsidR="00494A37" w:rsidRDefault="00494A37" w:rsidP="00494A37">
            <w:pPr>
              <w:rPr>
                <w:rFonts w:hint="eastAsia"/>
              </w:rPr>
            </w:pPr>
            <w:r w:rsidRPr="00494A37">
              <w:drawing>
                <wp:inline distT="0" distB="0" distL="0" distR="0" wp14:anchorId="1563058F" wp14:editId="12D909CE">
                  <wp:extent cx="2819545" cy="50167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545" cy="50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33810" w14:textId="77777777" w:rsidR="00494A37" w:rsidRPr="00494A37" w:rsidRDefault="00494A37" w:rsidP="00494A37">
      <w:pPr>
        <w:rPr>
          <w:rFonts w:hint="eastAsia"/>
        </w:rPr>
      </w:pPr>
    </w:p>
    <w:p w14:paraId="50423566" w14:textId="77777777" w:rsidR="001720CA" w:rsidRDefault="001720CA" w:rsidP="001720CA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六、实验收获</w:t>
      </w:r>
    </w:p>
    <w:p w14:paraId="149B16D2" w14:textId="7410559F" w:rsidR="001720CA" w:rsidRDefault="00494A37" w:rsidP="001720CA">
      <w:pPr>
        <w:rPr>
          <w:rFonts w:hint="eastAsia"/>
        </w:rPr>
      </w:pPr>
      <w:r>
        <w:rPr>
          <w:rFonts w:hint="eastAsia"/>
        </w:rPr>
        <w:t>通过这次实验，终于学会了如何将string型的数据传入函数进行使用，即为使用char字符作为函数的形参</w:t>
      </w:r>
      <w:r w:rsidR="00432F4C">
        <w:rPr>
          <w:rFonts w:hint="eastAsia"/>
        </w:rPr>
        <w:t>。并且学会了使用枚举类型进行辅助判断。但是目前还是无法实现在使用枚举类型的条件下实现类的</w:t>
      </w:r>
      <w:proofErr w:type="gramStart"/>
      <w:r w:rsidR="00432F4C">
        <w:rPr>
          <w:rFonts w:hint="eastAsia"/>
        </w:rPr>
        <w:t>分文件</w:t>
      </w:r>
      <w:proofErr w:type="gramEnd"/>
      <w:r w:rsidR="00432F4C">
        <w:rPr>
          <w:rFonts w:hint="eastAsia"/>
        </w:rPr>
        <w:t>编写。</w:t>
      </w:r>
    </w:p>
    <w:p w14:paraId="1EE4FE06" w14:textId="77777777" w:rsidR="001720CA" w:rsidRDefault="001720CA" w:rsidP="001720CA"/>
    <w:p w14:paraId="51F1FCA7" w14:textId="230A12E5" w:rsidR="001720CA" w:rsidRDefault="001720CA" w:rsidP="001720CA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八、附录（源代码）</w:t>
      </w:r>
    </w:p>
    <w:p w14:paraId="7FAB2AF2" w14:textId="77777777" w:rsidR="00432F4C" w:rsidRDefault="00432F4C" w:rsidP="00432F4C">
      <w:hyperlink r:id="rId14" w:history="1">
        <w:r w:rsidRPr="00F80AF5">
          <w:rPr>
            <w:rStyle w:val="ab"/>
          </w:rPr>
          <w:t>https://github.com/Zero-olin/data-constructure/tree/main/assignment_3</w:t>
        </w:r>
      </w:hyperlink>
    </w:p>
    <w:p w14:paraId="5483B21B" w14:textId="2B1C81C5" w:rsidR="00432F4C" w:rsidRPr="00432F4C" w:rsidRDefault="00432F4C" w:rsidP="00432F4C">
      <w:pPr>
        <w:rPr>
          <w:rFonts w:hint="eastAsia"/>
        </w:rPr>
      </w:pPr>
      <w:r>
        <w:rPr>
          <w:rFonts w:hint="eastAsia"/>
        </w:rPr>
        <w:t>（代码放到GitHub中了）</w:t>
      </w:r>
    </w:p>
    <w:p w14:paraId="4B766FA7" w14:textId="77777777" w:rsidR="001720CA" w:rsidRDefault="001720CA" w:rsidP="001720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A64378" w14:textId="77777777" w:rsidR="001720CA" w:rsidRDefault="001720CA" w:rsidP="001720CA">
      <w:pPr>
        <w:jc w:val="center"/>
        <w:outlineLvl w:val="0"/>
        <w:rPr>
          <w:rFonts w:eastAsia="黑体"/>
          <w:b/>
          <w:sz w:val="32"/>
          <w:szCs w:val="32"/>
        </w:rPr>
      </w:pPr>
    </w:p>
    <w:p w14:paraId="1A77185B" w14:textId="77777777" w:rsidR="001720CA" w:rsidRDefault="001720CA" w:rsidP="001720CA">
      <w:pPr>
        <w:outlineLvl w:val="0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本实验成绩：</w:t>
      </w:r>
    </w:p>
    <w:p w14:paraId="65EE12A7" w14:textId="77777777" w:rsidR="001720CA" w:rsidRDefault="001720CA" w:rsidP="001720CA">
      <w:pPr>
        <w:outlineLvl w:val="0"/>
        <w:rPr>
          <w:rFonts w:eastAsia="黑体"/>
          <w:b/>
          <w:sz w:val="32"/>
          <w:szCs w:val="32"/>
        </w:rPr>
      </w:pPr>
    </w:p>
    <w:p w14:paraId="794E8853" w14:textId="77777777" w:rsidR="001720CA" w:rsidRDefault="001720CA" w:rsidP="001720CA">
      <w:pPr>
        <w:outlineLvl w:val="0"/>
        <w:rPr>
          <w:rFonts w:eastAsia="黑体"/>
          <w:b/>
          <w:sz w:val="32"/>
          <w:szCs w:val="32"/>
        </w:rPr>
      </w:pPr>
    </w:p>
    <w:p w14:paraId="54D0DB6D" w14:textId="77777777" w:rsidR="001720CA" w:rsidRDefault="001720CA" w:rsidP="001720CA">
      <w:pPr>
        <w:outlineLvl w:val="0"/>
        <w:rPr>
          <w:rFonts w:eastAsia="黑体"/>
          <w:b/>
          <w:sz w:val="32"/>
          <w:szCs w:val="32"/>
        </w:rPr>
      </w:pPr>
    </w:p>
    <w:p w14:paraId="6B7EC76D" w14:textId="77777777" w:rsidR="001720CA" w:rsidRDefault="001720CA" w:rsidP="001720CA">
      <w:pPr>
        <w:outlineLvl w:val="0"/>
        <w:rPr>
          <w:rFonts w:eastAsia="黑体"/>
          <w:b/>
          <w:sz w:val="32"/>
          <w:szCs w:val="32"/>
        </w:rPr>
      </w:pPr>
    </w:p>
    <w:p w14:paraId="79B590D6" w14:textId="77777777" w:rsidR="001720CA" w:rsidRDefault="001720CA" w:rsidP="001720CA">
      <w:pPr>
        <w:outlineLvl w:val="0"/>
        <w:rPr>
          <w:rFonts w:eastAsia="黑体"/>
          <w:b/>
          <w:sz w:val="32"/>
          <w:szCs w:val="32"/>
        </w:rPr>
      </w:pPr>
    </w:p>
    <w:p w14:paraId="458265D7" w14:textId="77777777" w:rsidR="001720CA" w:rsidRDefault="001720CA" w:rsidP="001720CA">
      <w:pPr>
        <w:outlineLvl w:val="0"/>
        <w:rPr>
          <w:rFonts w:eastAsia="黑体"/>
          <w:b/>
          <w:sz w:val="32"/>
          <w:szCs w:val="32"/>
        </w:rPr>
      </w:pPr>
    </w:p>
    <w:p w14:paraId="3689CBF0" w14:textId="77777777" w:rsidR="001720CA" w:rsidRDefault="001720CA" w:rsidP="001720CA">
      <w:pPr>
        <w:outlineLvl w:val="0"/>
        <w:rPr>
          <w:rFonts w:eastAsia="黑体"/>
          <w:b/>
          <w:sz w:val="32"/>
          <w:szCs w:val="32"/>
        </w:rPr>
      </w:pPr>
    </w:p>
    <w:p w14:paraId="5F618011" w14:textId="77777777" w:rsidR="001720CA" w:rsidRDefault="001720CA" w:rsidP="001720CA">
      <w:pPr>
        <w:outlineLvl w:val="0"/>
        <w:rPr>
          <w:rFonts w:eastAsia="黑体"/>
          <w:b/>
          <w:sz w:val="32"/>
          <w:szCs w:val="32"/>
        </w:rPr>
      </w:pPr>
    </w:p>
    <w:p w14:paraId="3A7AE9C3" w14:textId="77777777" w:rsidR="001720CA" w:rsidRDefault="001720CA" w:rsidP="001720CA">
      <w:pPr>
        <w:outlineLvl w:val="0"/>
        <w:rPr>
          <w:rFonts w:eastAsia="黑体"/>
          <w:b/>
          <w:sz w:val="32"/>
          <w:szCs w:val="32"/>
        </w:rPr>
      </w:pPr>
    </w:p>
    <w:p w14:paraId="1866B2A9" w14:textId="77777777" w:rsidR="001720CA" w:rsidRDefault="001720CA" w:rsidP="001720CA">
      <w:pPr>
        <w:jc w:val="left"/>
        <w:outlineLvl w:val="0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附：数据结构实验验收与分析报告评分标准</w:t>
      </w:r>
    </w:p>
    <w:p w14:paraId="36E0C88C" w14:textId="77777777" w:rsidR="001720CA" w:rsidRDefault="001720CA" w:rsidP="001720CA">
      <w:pPr>
        <w:spacing w:beforeLines="100" w:before="312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实验任务全部完成。程序运行正确，回答问题准确。实验目的、要求与任务描述清晰、实验方案翔实准确，相关算法/技术描述清楚，实验内容翔实，实验结果正确，文档格式规范</w:t>
      </w:r>
      <w:r>
        <w:rPr>
          <w:rFonts w:ascii="宋体" w:eastAsia="宋体" w:hAnsi="宋体" w:cs="宋体" w:hint="eastAsia"/>
          <w:b/>
          <w:szCs w:val="21"/>
        </w:rPr>
        <w:t>（优-90分~100分）</w:t>
      </w:r>
      <w:r>
        <w:rPr>
          <w:rFonts w:ascii="宋体" w:eastAsia="宋体" w:hAnsi="宋体" w:cs="宋体" w:hint="eastAsia"/>
          <w:szCs w:val="21"/>
        </w:rPr>
        <w:t>；</w:t>
      </w:r>
    </w:p>
    <w:p w14:paraId="687A83D0" w14:textId="77777777" w:rsidR="001720CA" w:rsidRDefault="001720CA" w:rsidP="001720CA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实验任务全部完成。程序运行正确，回答问题准确。实验目的、要求与任务</w:t>
      </w:r>
      <w:proofErr w:type="gramStart"/>
      <w:r>
        <w:rPr>
          <w:rFonts w:ascii="宋体" w:eastAsia="宋体" w:hAnsi="宋体" w:cs="宋体" w:hint="eastAsia"/>
          <w:szCs w:val="21"/>
        </w:rPr>
        <w:t>描述较</w:t>
      </w:r>
      <w:proofErr w:type="gramEnd"/>
      <w:r>
        <w:rPr>
          <w:rFonts w:ascii="宋体" w:eastAsia="宋体" w:hAnsi="宋体" w:cs="宋体" w:hint="eastAsia"/>
          <w:szCs w:val="21"/>
        </w:rPr>
        <w:t>清晰、实验方案较翔实准确，相关算法/技术</w:t>
      </w:r>
      <w:proofErr w:type="gramStart"/>
      <w:r>
        <w:rPr>
          <w:rFonts w:ascii="宋体" w:eastAsia="宋体" w:hAnsi="宋体" w:cs="宋体" w:hint="eastAsia"/>
          <w:szCs w:val="21"/>
        </w:rPr>
        <w:t>描述较</w:t>
      </w:r>
      <w:proofErr w:type="gramEnd"/>
      <w:r>
        <w:rPr>
          <w:rFonts w:ascii="宋体" w:eastAsia="宋体" w:hAnsi="宋体" w:cs="宋体" w:hint="eastAsia"/>
          <w:szCs w:val="21"/>
        </w:rPr>
        <w:t>清楚，实验内容较翔实，实验结果较正确，文档格式较规范</w:t>
      </w:r>
      <w:r>
        <w:rPr>
          <w:rFonts w:ascii="宋体" w:eastAsia="宋体" w:hAnsi="宋体" w:cs="宋体" w:hint="eastAsia"/>
          <w:b/>
          <w:szCs w:val="21"/>
        </w:rPr>
        <w:t>（良-80分~90分）</w:t>
      </w:r>
      <w:r>
        <w:rPr>
          <w:rFonts w:ascii="宋体" w:eastAsia="宋体" w:hAnsi="宋体" w:cs="宋体" w:hint="eastAsia"/>
          <w:szCs w:val="21"/>
        </w:rPr>
        <w:t>；</w:t>
      </w:r>
    </w:p>
    <w:p w14:paraId="3F1FC46A" w14:textId="77777777" w:rsidR="001720CA" w:rsidRDefault="001720CA" w:rsidP="001720CA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实验任务全部完成。程序运行正确，回答问题比较准确。实验目的、要求与任务描述基本清晰、实验方案基本准确，相关算法/技术描述基本清楚，实验内容尚可，实验结果基本正确，文档格式基本规范</w:t>
      </w:r>
      <w:r>
        <w:rPr>
          <w:rFonts w:ascii="宋体" w:eastAsia="宋体" w:hAnsi="宋体" w:cs="宋体" w:hint="eastAsia"/>
          <w:b/>
          <w:szCs w:val="21"/>
        </w:rPr>
        <w:t>（中-70分~80分）</w:t>
      </w:r>
      <w:r>
        <w:rPr>
          <w:rFonts w:ascii="宋体" w:eastAsia="宋体" w:hAnsi="宋体" w:cs="宋体" w:hint="eastAsia"/>
          <w:szCs w:val="21"/>
        </w:rPr>
        <w:t>；</w:t>
      </w:r>
    </w:p>
    <w:p w14:paraId="40BEE808" w14:textId="77777777" w:rsidR="001720CA" w:rsidRDefault="001720CA" w:rsidP="001720CA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实验任务全部完成。程序运行正确，回答问题基本准确。实验目的、要求与任务描述欠清晰、实验方案欠翔实准确，相关算法/技术描述欠清楚，实验内容偏少，少量实验结果不正确，文档格式欠规范</w:t>
      </w:r>
      <w:r>
        <w:rPr>
          <w:rFonts w:ascii="宋体" w:eastAsia="宋体" w:hAnsi="宋体" w:cs="宋体" w:hint="eastAsia"/>
          <w:b/>
          <w:szCs w:val="21"/>
        </w:rPr>
        <w:t>（及格-60分~70分）</w:t>
      </w:r>
      <w:r>
        <w:rPr>
          <w:rFonts w:ascii="宋体" w:eastAsia="宋体" w:hAnsi="宋体" w:cs="宋体" w:hint="eastAsia"/>
          <w:szCs w:val="21"/>
        </w:rPr>
        <w:t>；</w:t>
      </w:r>
    </w:p>
    <w:p w14:paraId="76D8465B" w14:textId="77777777" w:rsidR="001720CA" w:rsidRDefault="001720CA" w:rsidP="001720CA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实验任务未全部完成。程序运行不正确，回答问题不准确。实验目的、要求与任务描述不清、无实验方案、相关算法/技术描述不清楚，实验内容较少，无实验数据结果展示，文档格式不规范</w:t>
      </w:r>
      <w:r>
        <w:rPr>
          <w:rFonts w:ascii="宋体" w:eastAsia="宋体" w:hAnsi="宋体" w:cs="宋体" w:hint="eastAsia"/>
          <w:b/>
          <w:szCs w:val="21"/>
        </w:rPr>
        <w:t>（不及格-60分以下）</w:t>
      </w:r>
      <w:r>
        <w:rPr>
          <w:rFonts w:ascii="宋体" w:eastAsia="宋体" w:hAnsi="宋体" w:cs="宋体" w:hint="eastAsia"/>
          <w:szCs w:val="21"/>
        </w:rPr>
        <w:t>。</w:t>
      </w:r>
    </w:p>
    <w:p w14:paraId="62100DE3" w14:textId="77777777" w:rsidR="001720CA" w:rsidRDefault="001720CA" w:rsidP="001720CA"/>
    <w:p w14:paraId="752CDC8B" w14:textId="77777777" w:rsidR="00E25E2F" w:rsidRPr="001720CA" w:rsidRDefault="00E25E2F"/>
    <w:sectPr w:rsidR="00E25E2F" w:rsidRPr="00172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C65C2" w14:textId="77777777" w:rsidR="00126498" w:rsidRDefault="00126498" w:rsidP="001720CA">
      <w:r>
        <w:separator/>
      </w:r>
    </w:p>
  </w:endnote>
  <w:endnote w:type="continuationSeparator" w:id="0">
    <w:p w14:paraId="3530BA91" w14:textId="77777777" w:rsidR="00126498" w:rsidRDefault="00126498" w:rsidP="0017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8B9D2" w14:textId="77777777" w:rsidR="00126498" w:rsidRDefault="00126498" w:rsidP="001720CA">
      <w:r>
        <w:separator/>
      </w:r>
    </w:p>
  </w:footnote>
  <w:footnote w:type="continuationSeparator" w:id="0">
    <w:p w14:paraId="4614682D" w14:textId="77777777" w:rsidR="00126498" w:rsidRDefault="00126498" w:rsidP="00172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7B21"/>
    <w:multiLevelType w:val="hybridMultilevel"/>
    <w:tmpl w:val="D4F67204"/>
    <w:lvl w:ilvl="0" w:tplc="6CCC6B0A">
      <w:start w:val="1"/>
      <w:numFmt w:val="japaneseCounting"/>
      <w:lvlText w:val="%1、"/>
      <w:lvlJc w:val="left"/>
      <w:pPr>
        <w:ind w:left="500" w:hanging="5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CA3BC6"/>
    <w:multiLevelType w:val="multilevel"/>
    <w:tmpl w:val="99D0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850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3642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49"/>
    <w:rsid w:val="00126498"/>
    <w:rsid w:val="00153D49"/>
    <w:rsid w:val="00167273"/>
    <w:rsid w:val="001720CA"/>
    <w:rsid w:val="00311E65"/>
    <w:rsid w:val="00411DB7"/>
    <w:rsid w:val="00432F4C"/>
    <w:rsid w:val="00494A37"/>
    <w:rsid w:val="005F5969"/>
    <w:rsid w:val="005F6569"/>
    <w:rsid w:val="00654976"/>
    <w:rsid w:val="00C57675"/>
    <w:rsid w:val="00E25E2F"/>
    <w:rsid w:val="00FB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7A15C"/>
  <w15:chartTrackingRefBased/>
  <w15:docId w15:val="{0177B577-E847-48D2-A229-9F0AB2F2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0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20C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0C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0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0C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720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sid w:val="001720CA"/>
    <w:rPr>
      <w:b/>
      <w:bCs/>
      <w:sz w:val="32"/>
      <w:szCs w:val="32"/>
    </w:rPr>
  </w:style>
  <w:style w:type="paragraph" w:styleId="a7">
    <w:name w:val="Body Text Indent"/>
    <w:link w:val="a8"/>
    <w:semiHidden/>
    <w:unhideWhenUsed/>
    <w:qFormat/>
    <w:rsid w:val="001720CA"/>
    <w:pPr>
      <w:widowControl w:val="0"/>
      <w:ind w:firstLine="435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a8">
    <w:name w:val="正文文本缩进 字符"/>
    <w:basedOn w:val="a0"/>
    <w:link w:val="a7"/>
    <w:semiHidden/>
    <w:rsid w:val="001720CA"/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uiPriority w:val="59"/>
    <w:rsid w:val="001720CA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F5969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432F4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32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Zero-olin/data-constructure/tree/main/assignment_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Tony</dc:creator>
  <cp:keywords/>
  <dc:description/>
  <cp:lastModifiedBy>Stark Tony</cp:lastModifiedBy>
  <cp:revision>4</cp:revision>
  <dcterms:created xsi:type="dcterms:W3CDTF">2023-03-08T07:18:00Z</dcterms:created>
  <dcterms:modified xsi:type="dcterms:W3CDTF">2023-03-13T11:35:00Z</dcterms:modified>
</cp:coreProperties>
</file>