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C3" w:rsidRDefault="006574AE" w:rsidP="006574AE">
      <w:pPr>
        <w:ind w:firstLine="0"/>
        <w:jc w:val="center"/>
      </w:pPr>
      <w:r>
        <w:t>Министерство образования и науки РФ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ПОВОЛЖСКИЙ ГОСУДАРСТВЕННЫЙ ТЕХНОЛОГИЧЕСКИЙ УНИВЕРСИТЕТ</w:t>
      </w:r>
    </w:p>
    <w:p w:rsidR="006574AE" w:rsidRDefault="006574AE"/>
    <w:p w:rsidR="006574AE" w:rsidRDefault="0060791D" w:rsidP="0060791D">
      <w:pPr>
        <w:ind w:firstLine="0"/>
        <w:jc w:val="center"/>
      </w:pPr>
      <w:r>
        <w:t>Кафедра проектирования и производства электронно-вычислительных средств</w:t>
      </w:r>
    </w:p>
    <w:p w:rsidR="006574AE" w:rsidRDefault="006574AE"/>
    <w:p w:rsidR="006574AE" w:rsidRDefault="006574AE"/>
    <w:p w:rsidR="001C4905" w:rsidRDefault="001C4905"/>
    <w:p w:rsidR="001C4905" w:rsidRDefault="001C4905"/>
    <w:p w:rsidR="001C4905" w:rsidRDefault="001C4905"/>
    <w:p w:rsidR="006574AE" w:rsidRDefault="006574AE" w:rsidP="001C4905">
      <w:pPr>
        <w:ind w:left="1552" w:firstLine="4820"/>
      </w:pPr>
      <w:r>
        <w:t>УТВЕРЖДАЮ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 xml:space="preserve">Руководитель </w:t>
      </w:r>
      <w:r w:rsidR="001C4905">
        <w:t xml:space="preserve">программы </w:t>
      </w:r>
      <w:r>
        <w:t>магистратуры</w:t>
      </w:r>
    </w:p>
    <w:p w:rsidR="001C4905" w:rsidRDefault="001C4905" w:rsidP="006574AE">
      <w:pPr>
        <w:ind w:firstLine="4820"/>
      </w:pPr>
      <w:r w:rsidRPr="00882A5A">
        <w:t>Автоматизация и системы управления</w:t>
      </w:r>
    </w:p>
    <w:p w:rsidR="0060791D" w:rsidRDefault="0060791D" w:rsidP="006574AE">
      <w:pPr>
        <w:ind w:firstLine="4820"/>
      </w:pPr>
      <w:r>
        <w:t xml:space="preserve">д-р </w:t>
      </w:r>
      <w:proofErr w:type="spellStart"/>
      <w:r>
        <w:t>техн</w:t>
      </w:r>
      <w:proofErr w:type="spellEnd"/>
      <w:r>
        <w:t>. наук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>____________</w:t>
      </w:r>
      <w:r w:rsidR="001C4905">
        <w:t>____</w:t>
      </w:r>
      <w:r>
        <w:t xml:space="preserve">_____ </w:t>
      </w:r>
      <w:r w:rsidR="001C4905">
        <w:t>В</w:t>
      </w:r>
      <w:r>
        <w:t>.</w:t>
      </w:r>
      <w:r w:rsidR="001C4905">
        <w:t xml:space="preserve"> В</w:t>
      </w:r>
      <w:r>
        <w:t xml:space="preserve">. </w:t>
      </w:r>
      <w:proofErr w:type="spellStart"/>
      <w:r w:rsidR="001C4905">
        <w:t>Роженцов</w:t>
      </w:r>
      <w:proofErr w:type="spellEnd"/>
    </w:p>
    <w:p w:rsidR="0060791D" w:rsidRDefault="0060791D" w:rsidP="006574AE">
      <w:pPr>
        <w:ind w:firstLine="4820"/>
      </w:pPr>
    </w:p>
    <w:p w:rsidR="0060791D" w:rsidRDefault="0060791D" w:rsidP="006574AE">
      <w:pPr>
        <w:ind w:firstLine="4820"/>
      </w:pPr>
      <w:r>
        <w:t>« _________ » ноября 2015 г.</w:t>
      </w:r>
    </w:p>
    <w:p w:rsidR="006574AE" w:rsidRDefault="006574AE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6574AE" w:rsidRDefault="006574AE" w:rsidP="006574AE">
      <w:pPr>
        <w:ind w:firstLine="0"/>
        <w:jc w:val="center"/>
      </w:pPr>
      <w:r>
        <w:t>ОТЧЕТ</w:t>
      </w:r>
    </w:p>
    <w:p w:rsidR="006574AE" w:rsidRDefault="006574AE" w:rsidP="006574AE">
      <w:pPr>
        <w:ind w:firstLine="0"/>
        <w:jc w:val="center"/>
      </w:pPr>
      <w:r>
        <w:t>О НАУЧНО-ИССЛЕДОВАТЕЛЬСКОЙ РАБОТЕ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 теме:</w:t>
      </w:r>
    </w:p>
    <w:p w:rsidR="006574AE" w:rsidRDefault="006574AE" w:rsidP="006574AE"/>
    <w:p w:rsidR="00DE0BB8" w:rsidRPr="00DE0BB8" w:rsidRDefault="00DE0BB8" w:rsidP="00DE0BB8">
      <w:pPr>
        <w:widowControl w:val="0"/>
        <w:spacing w:line="288" w:lineRule="auto"/>
        <w:jc w:val="center"/>
        <w:rPr>
          <w:i/>
        </w:rPr>
      </w:pPr>
      <w:r w:rsidRPr="00DE0BB8">
        <w:t>Разработка алгоритмов внутрисистемного тестирования для встроенных систем диагностики</w:t>
      </w:r>
    </w:p>
    <w:p w:rsidR="006574AE" w:rsidRDefault="00DE0BB8" w:rsidP="00DE0BB8">
      <w:pPr>
        <w:ind w:firstLine="0"/>
        <w:jc w:val="center"/>
      </w:pPr>
      <w:r>
        <w:t xml:space="preserve"> </w:t>
      </w:r>
      <w:r w:rsidR="006574AE">
        <w:t>(промежуточный – за 1 триместр)</w:t>
      </w:r>
    </w:p>
    <w:p w:rsidR="006574AE" w:rsidRDefault="006574AE" w:rsidP="006574AE">
      <w:pPr>
        <w:ind w:firstLine="0"/>
      </w:pPr>
    </w:p>
    <w:p w:rsidR="006574AE" w:rsidRDefault="006574AE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6574AE" w:rsidRDefault="006574AE" w:rsidP="006574AE">
      <w:pPr>
        <w:ind w:firstLine="0"/>
      </w:pPr>
      <w:r>
        <w:t>Научный руководитель</w:t>
      </w:r>
      <w:r w:rsidR="0060791D">
        <w:t xml:space="preserve">                                ______________________ </w:t>
      </w:r>
      <w:r w:rsidR="00DE0BB8">
        <w:t>В. В. Кошкин</w:t>
      </w:r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6574AE" w:rsidRDefault="006574AE" w:rsidP="006574AE">
      <w:pPr>
        <w:ind w:firstLine="0"/>
      </w:pPr>
      <w:r>
        <w:t xml:space="preserve">Магистрант </w:t>
      </w:r>
      <w:r w:rsidR="0060791D">
        <w:t>группы                                      ____</w:t>
      </w:r>
      <w:r w:rsidR="00DE0BB8">
        <w:t xml:space="preserve">__________________ А. И. </w:t>
      </w:r>
      <w:proofErr w:type="spellStart"/>
      <w:r w:rsidR="00DE0BB8">
        <w:t>Тораев</w:t>
      </w:r>
      <w:proofErr w:type="spellEnd"/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61550B" w:rsidRDefault="001C4905" w:rsidP="001C4905">
      <w:pPr>
        <w:ind w:firstLine="0"/>
        <w:jc w:val="center"/>
      </w:pPr>
      <w:r>
        <w:t>Йошкар-Ола 2015</w:t>
      </w:r>
    </w:p>
    <w:p w:rsidR="0061550B" w:rsidRDefault="0061550B">
      <w:pPr>
        <w:spacing w:after="200" w:line="276" w:lineRule="auto"/>
        <w:ind w:firstLine="0"/>
        <w:jc w:val="left"/>
      </w:pPr>
      <w:r>
        <w:br w:type="page"/>
      </w:r>
    </w:p>
    <w:p w:rsidR="0061550B" w:rsidRDefault="0061550B" w:rsidP="0061550B">
      <w:pPr>
        <w:ind w:firstLine="0"/>
        <w:jc w:val="center"/>
      </w:pPr>
      <w:bookmarkStart w:id="0" w:name="_GoBack"/>
      <w:bookmarkEnd w:id="0"/>
      <w:r>
        <w:lastRenderedPageBreak/>
        <w:t>1. ОБЩАЯ ХАРАКТЕРИСТИКА РАБОТЫ</w:t>
      </w:r>
    </w:p>
    <w:p w:rsidR="0061550B" w:rsidRDefault="0061550B" w:rsidP="0061550B">
      <w:pPr>
        <w:ind w:firstLine="0"/>
      </w:pPr>
    </w:p>
    <w:p w:rsidR="00DE0BB8" w:rsidRDefault="0061550B" w:rsidP="00DE0BB8">
      <w:pPr>
        <w:widowControl w:val="0"/>
        <w:spacing w:line="288" w:lineRule="auto"/>
        <w:rPr>
          <w:i/>
        </w:rPr>
      </w:pPr>
      <w:r>
        <w:t>Тема магистерской диссертации:</w:t>
      </w:r>
      <w:r w:rsidR="00DE0BB8">
        <w:t xml:space="preserve"> </w:t>
      </w:r>
      <w:r w:rsidR="00DE0BB8" w:rsidRPr="00DE0BB8">
        <w:t>разработка алгоритмов внутрисистемного тестирования для встроенных систем диагностики</w:t>
      </w:r>
      <w:r w:rsidR="00DE0BB8">
        <w:t>.</w:t>
      </w:r>
    </w:p>
    <w:p w:rsidR="0061550B" w:rsidRDefault="0061550B" w:rsidP="0061550B"/>
    <w:p w:rsidR="0061550B" w:rsidRDefault="0061550B" w:rsidP="0061550B"/>
    <w:p w:rsidR="0061550B" w:rsidRDefault="0061550B" w:rsidP="0061550B">
      <w:r>
        <w:t>Аннотация.</w:t>
      </w:r>
      <w:r w:rsidR="00DE0BB8">
        <w:t xml:space="preserve"> </w:t>
      </w:r>
      <w:r w:rsidR="00DE0BB8" w:rsidRPr="0030631B">
        <w:t xml:space="preserve">В </w:t>
      </w:r>
      <w:r w:rsidR="00DE0BB8">
        <w:t>рамках магистерской диссертации</w:t>
      </w:r>
      <w:r w:rsidR="00DE0BB8" w:rsidRPr="0030631B">
        <w:t xml:space="preserve"> </w:t>
      </w:r>
      <w:r w:rsidR="00DE0BB8">
        <w:t>рассмотрены способы</w:t>
      </w:r>
      <w:r w:rsidR="00DE0BB8" w:rsidRPr="0030631B">
        <w:t xml:space="preserve"> внутрисистемного тестирования для встроенных систем диагностики. Проведена работа </w:t>
      </w:r>
      <w:r w:rsidR="00DE0BB8">
        <w:t>по анализу и разработке одного из способов для внедрения</w:t>
      </w:r>
      <w:r w:rsidR="00DE0BB8" w:rsidRPr="00BE0B09">
        <w:t xml:space="preserve"> в </w:t>
      </w:r>
      <w:r w:rsidR="00DE0BB8" w:rsidRPr="00BE0B09">
        <w:rPr>
          <w:color w:val="000000"/>
          <w:shd w:val="clear" w:color="auto" w:fill="FFFFFF"/>
        </w:rPr>
        <w:t xml:space="preserve">системы приема информации со спутников; системы наблюдения за воздушным пространством (гражданская авиация и </w:t>
      </w:r>
      <w:r w:rsidR="00DE0BB8">
        <w:rPr>
          <w:color w:val="000000"/>
          <w:shd w:val="clear" w:color="auto" w:fill="FFFFFF"/>
        </w:rPr>
        <w:t>др.);</w:t>
      </w:r>
      <w:r w:rsidR="00DE0BB8" w:rsidRPr="00BE0B09">
        <w:rPr>
          <w:color w:val="000000"/>
          <w:shd w:val="clear" w:color="auto" w:fill="FFFFFF"/>
        </w:rPr>
        <w:t xml:space="preserve"> системы прямого управления (сопровождения) целей; системы автоматизированного </w:t>
      </w:r>
      <w:r w:rsidR="00DE0BB8">
        <w:rPr>
          <w:color w:val="000000"/>
          <w:shd w:val="clear" w:color="auto" w:fill="FFFFFF"/>
        </w:rPr>
        <w:t>управления быстрыми процессами (</w:t>
      </w:r>
      <w:r w:rsidR="00DE0BB8" w:rsidRPr="00BE0B09">
        <w:rPr>
          <w:color w:val="000000"/>
          <w:shd w:val="clear" w:color="auto" w:fill="FFFFFF"/>
        </w:rPr>
        <w:t>химия, ядерная физика</w:t>
      </w:r>
      <w:r w:rsidR="00DE0BB8">
        <w:rPr>
          <w:color w:val="000000"/>
          <w:shd w:val="clear" w:color="auto" w:fill="FFFFFF"/>
        </w:rPr>
        <w:t>).</w:t>
      </w:r>
      <w:r w:rsidR="00DE0BB8" w:rsidRPr="0030631B">
        <w:t xml:space="preserve"> </w:t>
      </w:r>
      <w:r w:rsidR="00DE0BB8">
        <w:t>Цель работы алгоритма заключается в дополнительной проверке контрольных данных.</w:t>
      </w:r>
    </w:p>
    <w:p w:rsidR="00DE0BB8" w:rsidRDefault="00DE0BB8" w:rsidP="0061550B"/>
    <w:p w:rsidR="0061550B" w:rsidRPr="005F2F66" w:rsidRDefault="0061550B" w:rsidP="0061550B">
      <w:r>
        <w:t>Объект исследования:</w:t>
      </w:r>
      <w:r w:rsidR="005F2F66">
        <w:t xml:space="preserve"> </w:t>
      </w:r>
      <w:r w:rsidR="005F2F66" w:rsidRPr="005F2F66">
        <w:rPr>
          <w:color w:val="000000"/>
          <w:shd w:val="clear" w:color="auto" w:fill="FFFFFF"/>
        </w:rPr>
        <w:t>цифровой автомат</w:t>
      </w:r>
      <w:r w:rsidR="005F2F66">
        <w:rPr>
          <w:color w:val="000000"/>
          <w:shd w:val="clear" w:color="auto" w:fill="FFFFFF"/>
        </w:rPr>
        <w:t>.</w:t>
      </w:r>
    </w:p>
    <w:p w:rsidR="0061550B" w:rsidRDefault="0061550B" w:rsidP="0061550B"/>
    <w:p w:rsidR="0061550B" w:rsidRDefault="0061550B" w:rsidP="0061550B">
      <w:r>
        <w:t>Предмет исследования:</w:t>
      </w:r>
      <w:r w:rsidR="005F2F66">
        <w:t xml:space="preserve"> </w:t>
      </w:r>
      <w:r w:rsidR="005F2F66" w:rsidRPr="005F2F66">
        <w:rPr>
          <w:color w:val="000000"/>
          <w:shd w:val="clear" w:color="auto" w:fill="FFFFFF"/>
        </w:rPr>
        <w:t>алгоритмы внутрисхемного тестирования для цифровых автоматов с повышенной надежностью.</w:t>
      </w:r>
    </w:p>
    <w:p w:rsidR="0061550B" w:rsidRDefault="0061550B" w:rsidP="0061550B"/>
    <w:p w:rsidR="0061550B" w:rsidRDefault="0061550B" w:rsidP="0061550B">
      <w:r>
        <w:t>Научная задача:</w:t>
      </w:r>
      <w:r w:rsidR="005F2F66">
        <w:t xml:space="preserve"> </w:t>
      </w:r>
      <w:r w:rsidR="005F2F66">
        <w:rPr>
          <w:color w:val="000000"/>
          <w:shd w:val="clear" w:color="auto" w:fill="FFFFFF"/>
        </w:rPr>
        <w:t>разработка</w:t>
      </w:r>
      <w:r w:rsidR="005F2F66" w:rsidRPr="005F2F66">
        <w:rPr>
          <w:color w:val="000000"/>
          <w:shd w:val="clear" w:color="auto" w:fill="FFFFFF"/>
        </w:rPr>
        <w:t xml:space="preserve"> метода внутрисхемного тестирования для цифровых автоматов с повышенной надежностью.</w:t>
      </w:r>
    </w:p>
    <w:p w:rsidR="0061550B" w:rsidRDefault="0061550B" w:rsidP="0061550B"/>
    <w:p w:rsidR="0061550B" w:rsidRDefault="0061550B" w:rsidP="0061550B">
      <w:pPr>
        <w:ind w:firstLine="0"/>
        <w:jc w:val="center"/>
      </w:pPr>
      <w:r>
        <w:t>2. РЕФЕРАТИВНЫЙ ОБЗОР ЛИТЕРАТУРЫ ПО ТЕМЕ ИССЛЕДОВАНИЙ</w:t>
      </w:r>
    </w:p>
    <w:p w:rsidR="00C831E6" w:rsidRPr="00C831E6" w:rsidRDefault="00C831E6" w:rsidP="00C831E6">
      <w:pPr>
        <w:pStyle w:val="a3"/>
        <w:numPr>
          <w:ilvl w:val="0"/>
          <w:numId w:val="1"/>
        </w:numPr>
        <w:spacing w:after="39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Каляев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Захар Владимирович, </w:t>
      </w: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Раскладкин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Максим Константинович ПРОГРАММНО-АППАРАТНЫЙ КОМПЛЕКС КОНТРОЛЯ КРИТИЧЕСКИХ ПАРАМЕТРОВ РЕКОНФИГУРИРУЕМЫХ СИСТЕМ // Известия ЮФУ. Технические науки . 2010. №7.</w:t>
      </w:r>
    </w:p>
    <w:p w:rsidR="00C831E6" w:rsidRPr="00C831E6" w:rsidRDefault="00C831E6" w:rsidP="00C831E6">
      <w:pPr>
        <w:pStyle w:val="a3"/>
        <w:tabs>
          <w:tab w:val="left" w:pos="709"/>
        </w:tabs>
        <w:spacing w:after="39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31E6">
        <w:rPr>
          <w:rFonts w:ascii="Times New Roman" w:hAnsi="Times New Roman" w:cs="Times New Roman"/>
          <w:sz w:val="28"/>
          <w:szCs w:val="28"/>
        </w:rPr>
        <w:t>Рассматривается</w:t>
      </w:r>
      <w:r>
        <w:rPr>
          <w:rFonts w:ascii="Times New Roman" w:hAnsi="Times New Roman" w:cs="Times New Roman"/>
          <w:sz w:val="28"/>
          <w:szCs w:val="28"/>
        </w:rPr>
        <w:t xml:space="preserve"> программно-аппаратный комплекс </w:t>
      </w:r>
      <w:r w:rsidRPr="00C831E6">
        <w:rPr>
          <w:rFonts w:ascii="Times New Roman" w:hAnsi="Times New Roman" w:cs="Times New Roman"/>
          <w:sz w:val="28"/>
          <w:szCs w:val="28"/>
        </w:rPr>
        <w:t>контроля критических параметров реконфигурируемых</w:t>
      </w:r>
      <w:r>
        <w:rPr>
          <w:rFonts w:ascii="Times New Roman" w:hAnsi="Times New Roman" w:cs="Times New Roman"/>
          <w:sz w:val="28"/>
          <w:szCs w:val="28"/>
        </w:rPr>
        <w:t xml:space="preserve"> систем. К данным </w:t>
      </w:r>
      <w:r w:rsidRPr="00C831E6">
        <w:rPr>
          <w:rFonts w:ascii="Times New Roman" w:hAnsi="Times New Roman" w:cs="Times New Roman"/>
          <w:sz w:val="28"/>
          <w:szCs w:val="28"/>
        </w:rPr>
        <w:t>параметрам относятся: напряжение, ток, температура, состояние обдувающих элементов, потребляемая мощность и другие. Контролируемы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C831E6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31E6">
        <w:rPr>
          <w:rFonts w:ascii="Times New Roman" w:hAnsi="Times New Roman" w:cs="Times New Roman"/>
          <w:sz w:val="28"/>
          <w:szCs w:val="28"/>
        </w:rPr>
        <w:t>имеют несколько пороговых зон. При входе параметра в некоторую зону системой принимаются действия для предотвращения выхода аппаратуры из строя.</w:t>
      </w:r>
    </w:p>
    <w:p w:rsidR="00C831E6" w:rsidRDefault="00C831E6" w:rsidP="00C831E6">
      <w:pPr>
        <w:pStyle w:val="a3"/>
        <w:numPr>
          <w:ilvl w:val="0"/>
          <w:numId w:val="1"/>
        </w:numPr>
        <w:spacing w:after="39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</w:rPr>
        <w:t>Мурашов А. А. УСТРОЙСТВО ТЕСТОВОГО КОНТРОЛЯ ЦИФРОВЫХ БЛОКОВ // Известия ЮФУ</w:t>
      </w:r>
      <w:r w:rsidR="009C1C8A">
        <w:rPr>
          <w:rFonts w:ascii="Times New Roman" w:hAnsi="Times New Roman" w:cs="Times New Roman"/>
          <w:color w:val="000000"/>
          <w:sz w:val="28"/>
          <w:szCs w:val="28"/>
        </w:rPr>
        <w:t>. Технические науки . 2002. №2.</w:t>
      </w:r>
    </w:p>
    <w:p w:rsidR="009C1C8A" w:rsidRPr="00AE67E2" w:rsidRDefault="009C1C8A" w:rsidP="009C1C8A">
      <w:pPr>
        <w:pStyle w:val="a3"/>
        <w:spacing w:after="39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 xml:space="preserve">Разработано устройство тестового контроля цифровых блоков, которое встраивается в виде платы расширения ПК в слот </w:t>
      </w:r>
      <w:r w:rsidRPr="00AE67E2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AE67E2">
        <w:rPr>
          <w:rFonts w:ascii="Times New Roman" w:hAnsi="Times New Roman" w:cs="Times New Roman"/>
          <w:sz w:val="28"/>
          <w:szCs w:val="28"/>
        </w:rPr>
        <w:t>.</w:t>
      </w:r>
    </w:p>
    <w:p w:rsidR="00C831E6" w:rsidRDefault="00C831E6" w:rsidP="00C831E6">
      <w:pPr>
        <w:pStyle w:val="a3"/>
        <w:numPr>
          <w:ilvl w:val="0"/>
          <w:numId w:val="1"/>
        </w:numPr>
        <w:spacing w:after="39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</w:rPr>
        <w:t>Костюк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</w:rPr>
        <w:t xml:space="preserve"> А. И. МАТЕМАТИЧЕСКОЕ МОДЕЛИРОВАНИЕ СИСТЕМ ТЕСТОВОГО КОНТРОЛЯ // Известия ЮФУ</w:t>
      </w:r>
      <w:r w:rsidR="009C1C8A">
        <w:rPr>
          <w:rFonts w:ascii="Times New Roman" w:hAnsi="Times New Roman" w:cs="Times New Roman"/>
          <w:color w:val="000000"/>
          <w:sz w:val="28"/>
          <w:szCs w:val="28"/>
        </w:rPr>
        <w:t>. Технические науки . 2002. №1.</w:t>
      </w:r>
    </w:p>
    <w:p w:rsidR="009C1C8A" w:rsidRPr="00AE67E2" w:rsidRDefault="009C1C8A" w:rsidP="009C1C8A">
      <w:pPr>
        <w:pStyle w:val="a3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 xml:space="preserve">Приведены преимущества </w:t>
      </w:r>
      <w:r w:rsidRPr="00AE67E2">
        <w:rPr>
          <w:rFonts w:ascii="Times New Roman" w:hAnsi="Times New Roman" w:cs="Times New Roman"/>
          <w:sz w:val="28"/>
          <w:szCs w:val="28"/>
          <w:lang w:val="en-US"/>
        </w:rPr>
        <w:t>Item Response Theory (IRT)</w:t>
      </w:r>
    </w:p>
    <w:p w:rsidR="00C831E6" w:rsidRDefault="00C831E6" w:rsidP="00C831E6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</w:rPr>
        <w:t>Воронин Владимир Викторович, Давыдов Олег Андреевич СИСТЕМА МОНИТОРИНГА ТЕХНИЧЕСКОГО СОСТОЯНИЯ ЛОКАЛЬНОЙ ВЫЧИСЛИТЕЛЬНОЙ СЕТИ // Электротехнические и информационные комплексы и системы . 2014. №1. С.73-77.</w:t>
      </w:r>
    </w:p>
    <w:p w:rsidR="009C1C8A" w:rsidRPr="00AE67E2" w:rsidRDefault="009C1C8A" w:rsidP="009C1C8A">
      <w:pPr>
        <w:pStyle w:val="a3"/>
        <w:spacing w:after="390" w:line="315" w:lineRule="atLeas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технической диагностике вычислительные системы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используют автоматизации проектирования встроенных средств диагностирования, для реализации сложных алгоритмов контроля и поиска дефектов, для 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самодиагностики цифровых устройств и в др. направлениях, в основе которых лежат формальные диагностические модели.</w:t>
      </w:r>
    </w:p>
    <w:p w:rsidR="00C831E6" w:rsidRPr="009C1C8A" w:rsidRDefault="00C831E6" w:rsidP="00C831E6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Халил </w:t>
      </w:r>
      <w:proofErr w:type="spellStart"/>
      <w:r w:rsidRPr="00870728">
        <w:rPr>
          <w:rFonts w:ascii="Times New Roman" w:hAnsi="Times New Roman" w:cs="Times New Roman"/>
          <w:color w:val="000000"/>
          <w:sz w:val="28"/>
          <w:szCs w:val="28"/>
        </w:rPr>
        <w:t>Мохамед</w:t>
      </w:r>
      <w:proofErr w:type="spellEnd"/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 ИНТЕЛЛЕКТУАЛЬНЫЕ ТЕХНОЛОГИИ ПРИНЯТИЯ РЕШЕНИЙ ПО УПРАВЛЕНИЮ ТЕХНИЧЕСКИМИ СРЕДСТВАМИ В СИСТЕМАХ ОБРАБОТКИ ИНФОРМАЦИИ // Вестник ВГТУ . 2009. №7.</w:t>
      </w:r>
    </w:p>
    <w:p w:rsidR="009C1C8A" w:rsidRPr="00870728" w:rsidRDefault="009C1C8A" w:rsidP="009C1C8A">
      <w:pPr>
        <w:pStyle w:val="a3"/>
        <w:spacing w:after="390" w:line="31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статье рассматриваются вопросы разработки сре</w:t>
      </w:r>
      <w:proofErr w:type="gram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дств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пр</w:t>
      </w:r>
      <w:proofErr w:type="gramEnd"/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инятия решений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вычислительных сетях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АСОИ на основе использования технологии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bCs/>
          <w:color w:val="000000"/>
          <w:sz w:val="28"/>
          <w:szCs w:val="28"/>
        </w:rPr>
        <w:t>экспертных</w:t>
      </w:r>
      <w:r w:rsidRPr="00AE67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</w:t>
      </w:r>
      <w:r w:rsidRPr="00AE67E2">
        <w:rPr>
          <w:rFonts w:ascii="Times New Roman" w:hAnsi="Times New Roman" w:cs="Times New Roman"/>
          <w:sz w:val="28"/>
          <w:szCs w:val="28"/>
        </w:rPr>
        <w:t>.</w:t>
      </w:r>
    </w:p>
    <w:p w:rsidR="00C831E6" w:rsidRPr="009C1C8A" w:rsidRDefault="00C831E6" w:rsidP="00C831E6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Петрунин В. В., Анохина Ю. В. ПРОГРАММНОЕ ОБЕСПЕЧЕНИЕ ДИАГНОСТИКИ РАДИОЭЛЕКТРОННОЙ АППАРАТУРЫ // </w:t>
      </w:r>
      <w:proofErr w:type="spellStart"/>
      <w:r w:rsidRPr="00870728">
        <w:rPr>
          <w:rFonts w:ascii="Times New Roman" w:hAnsi="Times New Roman" w:cs="Times New Roman"/>
          <w:color w:val="000000"/>
          <w:sz w:val="28"/>
          <w:szCs w:val="28"/>
        </w:rPr>
        <w:t>НиКа</w:t>
      </w:r>
      <w:proofErr w:type="spellEnd"/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 . 2006. №.</w:t>
      </w:r>
    </w:p>
    <w:p w:rsidR="009C1C8A" w:rsidRPr="00870728" w:rsidRDefault="009C1C8A" w:rsidP="009C1C8A">
      <w:pPr>
        <w:pStyle w:val="a3"/>
        <w:spacing w:after="390" w:line="31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>Приведена структурная схема автоматизированной системы диагностики радиоэлектронной аппаратуры.</w:t>
      </w:r>
    </w:p>
    <w:p w:rsidR="00C831E6" w:rsidRPr="009C1C8A" w:rsidRDefault="00C831E6" w:rsidP="00C831E6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70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Ами</w:t>
      </w:r>
      <w:proofErr w:type="spellEnd"/>
      <w:r w:rsidRPr="00870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Городецкий БЕСКОНТАКТНОЕ ВНУТРИСХЕМНОЕ ТЕСТИРОВАНИЕ АНАЛОГОЦИФРОВЫХ СХЕМ // Радиоэлектроника и информатика . 2005. №3.</w:t>
      </w:r>
    </w:p>
    <w:p w:rsidR="009C1C8A" w:rsidRPr="00870728" w:rsidRDefault="009C1C8A" w:rsidP="009C1C8A">
      <w:pPr>
        <w:pStyle w:val="a3"/>
        <w:spacing w:after="390" w:line="315" w:lineRule="atLeas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Описывается новый метод обеспечения </w:t>
      </w:r>
      <w:proofErr w:type="spellStart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тестопригодности</w:t>
      </w:r>
      <w:proofErr w:type="spellEnd"/>
      <w:r w:rsidRPr="00AE6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путем бесконтактного зондирования в режиме реального времени аналого-цифровых печатных плат с высокой плотностью монтажа, основанный на стандартах IEEE 1149.1 и 1149.4.</w:t>
      </w:r>
    </w:p>
    <w:p w:rsidR="00C831E6" w:rsidRDefault="00C831E6" w:rsidP="00C831E6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70728">
        <w:rPr>
          <w:rFonts w:ascii="Times New Roman" w:hAnsi="Times New Roman" w:cs="Times New Roman"/>
          <w:color w:val="000000"/>
          <w:sz w:val="28"/>
          <w:szCs w:val="28"/>
        </w:rPr>
        <w:t>Авакян</w:t>
      </w:r>
      <w:proofErr w:type="spellEnd"/>
      <w:r w:rsidRPr="00870728">
        <w:rPr>
          <w:rFonts w:ascii="Times New Roman" w:hAnsi="Times New Roman" w:cs="Times New Roman"/>
          <w:color w:val="000000"/>
          <w:sz w:val="28"/>
          <w:szCs w:val="28"/>
        </w:rPr>
        <w:t xml:space="preserve"> А. А. СИНТЕЗ ОТКАЗОУСТОЙЧИВЫХ ЭЛЕКТР</w:t>
      </w:r>
      <w:r w:rsidR="009C1C8A">
        <w:rPr>
          <w:rFonts w:ascii="Times New Roman" w:hAnsi="Times New Roman" w:cs="Times New Roman"/>
          <w:color w:val="000000"/>
          <w:sz w:val="28"/>
          <w:szCs w:val="28"/>
        </w:rPr>
        <w:t xml:space="preserve">ОННЫХ СИСТЕМ // </w:t>
      </w:r>
      <w:proofErr w:type="spellStart"/>
      <w:r w:rsidR="009C1C8A">
        <w:rPr>
          <w:rFonts w:ascii="Times New Roman" w:hAnsi="Times New Roman" w:cs="Times New Roman"/>
          <w:color w:val="000000"/>
          <w:sz w:val="28"/>
          <w:szCs w:val="28"/>
        </w:rPr>
        <w:t>НиКа</w:t>
      </w:r>
      <w:proofErr w:type="spellEnd"/>
      <w:r w:rsidR="009C1C8A">
        <w:rPr>
          <w:rFonts w:ascii="Times New Roman" w:hAnsi="Times New Roman" w:cs="Times New Roman"/>
          <w:color w:val="000000"/>
          <w:sz w:val="28"/>
          <w:szCs w:val="28"/>
        </w:rPr>
        <w:t xml:space="preserve"> . 2010. №.</w:t>
      </w:r>
    </w:p>
    <w:p w:rsidR="009C1C8A" w:rsidRDefault="009C1C8A" w:rsidP="009C1C8A">
      <w:pPr>
        <w:pStyle w:val="a3"/>
        <w:spacing w:after="390" w:line="315" w:lineRule="atLeast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E67E2">
        <w:rPr>
          <w:rFonts w:ascii="Times New Roman" w:hAnsi="Times New Roman" w:cs="Times New Roman"/>
          <w:sz w:val="28"/>
          <w:szCs w:val="28"/>
        </w:rPr>
        <w:t>Приведена структурная схема отказоустойчивого вычислителя.</w:t>
      </w:r>
    </w:p>
    <w:p w:rsidR="009C1C8A" w:rsidRDefault="00C26823" w:rsidP="009C1C8A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CDF">
        <w:rPr>
          <w:rFonts w:ascii="Times New Roman" w:hAnsi="Times New Roman" w:cs="Times New Roman"/>
          <w:color w:val="000000"/>
          <w:sz w:val="28"/>
          <w:szCs w:val="28"/>
        </w:rPr>
        <w:t>Останин Сергей Александрович СИНТЕЗ ОТКАЗОУСТОЙЧИВЫХ КОМБИНАЦИОННЫХ СХЕМ // ПДМ. Приложение . 2009. №1. С.71-72.</w:t>
      </w:r>
    </w:p>
    <w:p w:rsidR="00C26823" w:rsidRDefault="00C26823" w:rsidP="00C26823">
      <w:pPr>
        <w:pStyle w:val="a3"/>
        <w:spacing w:after="390" w:line="315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метод обеспечения отказоустойчивости с использованием аппаратурной избыточности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самопроверяемой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схемы.</w:t>
      </w:r>
    </w:p>
    <w:p w:rsidR="00C26823" w:rsidRPr="00C26823" w:rsidRDefault="00C26823" w:rsidP="00C26823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Имаев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Дамир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Хабибович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Шестопалов Михаил Юрьевич МЕТОДИКА РАСЧЕТА ОТКАЗОУСТОЙЧИВОСТИ СИСТЕМ УПРАВЛЕНИЯ ТП // Технические науки – от теории к практике . 2013. №18. С.19-25.</w:t>
      </w:r>
    </w:p>
    <w:p w:rsidR="00C26823" w:rsidRDefault="00C26823" w:rsidP="00C26823">
      <w:pPr>
        <w:pStyle w:val="a3"/>
        <w:spacing w:after="390" w:line="315" w:lineRule="atLeast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Разрабатывается методика расчета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отказоустойчивости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управления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технологическими процессами (СУ ТП) на основе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конечного автомата типа </w:t>
      </w:r>
      <w:proofErr w:type="gramStart"/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Мура</w:t>
      </w:r>
      <w:proofErr w:type="gram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proofErr w:type="gram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ассматривается</w:t>
      </w:r>
      <w:proofErr w:type="spellEnd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изменение технического состояния СУ ТП после первой, второй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неисправностей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последовательности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неисправностей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04739" w:rsidRPr="00A04739" w:rsidRDefault="00A04739" w:rsidP="00A04739">
      <w:pPr>
        <w:pStyle w:val="a3"/>
        <w:numPr>
          <w:ilvl w:val="0"/>
          <w:numId w:val="1"/>
        </w:numPr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Левин В. И. ЛОГИЧЕСКОЕ МОДЕЛИРОВАНИЕ НАДЕЖНОСТИ СИСТЕМ УПРАВЛЕНИЯ. II // Известия ПГУ им. В.Г. Белинского . 2011. №26. С.578-588.</w:t>
      </w:r>
    </w:p>
    <w:p w:rsidR="00A04739" w:rsidRPr="00870728" w:rsidRDefault="00A04739" w:rsidP="00A04739">
      <w:pPr>
        <w:pStyle w:val="a3"/>
        <w:spacing w:after="390" w:line="315" w:lineRule="atLeast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Предложена автоматно-логическая модель надежности различных систем управления. В ней входные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 автомата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моделируют 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надежностные</w:t>
      </w:r>
      <w:proofErr w:type="spellEnd"/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блоках системы, а выходные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 автомата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надежностные</w:t>
      </w:r>
      <w:proofErr w:type="spellEnd"/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bCs/>
          <w:color w:val="000000"/>
          <w:sz w:val="28"/>
          <w:szCs w:val="28"/>
        </w:rPr>
        <w:t>процессы</w:t>
      </w:r>
      <w:r w:rsidRPr="00A0040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00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самой системе.</w:t>
      </w:r>
    </w:p>
    <w:p w:rsidR="0060791D" w:rsidRDefault="0060791D" w:rsidP="001C4905">
      <w:pPr>
        <w:ind w:firstLine="0"/>
        <w:jc w:val="center"/>
      </w:pPr>
    </w:p>
    <w:sectPr w:rsidR="0060791D" w:rsidSect="0007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48C3"/>
    <w:multiLevelType w:val="hybridMultilevel"/>
    <w:tmpl w:val="7F429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A40EE"/>
    <w:multiLevelType w:val="hybridMultilevel"/>
    <w:tmpl w:val="1F2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74AE"/>
    <w:rsid w:val="00045FA5"/>
    <w:rsid w:val="0005731A"/>
    <w:rsid w:val="0007467E"/>
    <w:rsid w:val="000B2BBD"/>
    <w:rsid w:val="001C4905"/>
    <w:rsid w:val="00217FAE"/>
    <w:rsid w:val="00423844"/>
    <w:rsid w:val="004A40EA"/>
    <w:rsid w:val="004F2DC3"/>
    <w:rsid w:val="005F2F66"/>
    <w:rsid w:val="0060791D"/>
    <w:rsid w:val="0061550B"/>
    <w:rsid w:val="006574AE"/>
    <w:rsid w:val="006E4716"/>
    <w:rsid w:val="008D6B5C"/>
    <w:rsid w:val="009C1C8A"/>
    <w:rsid w:val="00A04739"/>
    <w:rsid w:val="00B05B34"/>
    <w:rsid w:val="00BC73B0"/>
    <w:rsid w:val="00C26823"/>
    <w:rsid w:val="00C831E6"/>
    <w:rsid w:val="00DE0BB8"/>
    <w:rsid w:val="00DE7F6E"/>
    <w:rsid w:val="00E2489E"/>
    <w:rsid w:val="00EB35BF"/>
    <w:rsid w:val="00F7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E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9C1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Лёха</cp:lastModifiedBy>
  <cp:revision>4</cp:revision>
  <dcterms:created xsi:type="dcterms:W3CDTF">2015-12-06T19:43:00Z</dcterms:created>
  <dcterms:modified xsi:type="dcterms:W3CDTF">2015-12-13T08:45:00Z</dcterms:modified>
</cp:coreProperties>
</file>