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493F3" w14:textId="1317A006" w:rsidR="00C07C73" w:rsidRPr="00033D16" w:rsidRDefault="00C07C73" w:rsidP="00C07C73">
      <w:pPr>
        <w:spacing w:after="0"/>
        <w:rPr>
          <w:rFonts w:cstheme="minorHAnsi"/>
          <w:sz w:val="18"/>
          <w:szCs w:val="18"/>
        </w:rPr>
      </w:pPr>
      <w:r w:rsidRPr="00033D16">
        <w:rPr>
          <w:rFonts w:cstheme="minorHAnsi"/>
          <w:sz w:val="18"/>
          <w:szCs w:val="18"/>
        </w:rPr>
        <w:t>CSCY 10</w:t>
      </w:r>
      <w:r>
        <w:rPr>
          <w:rFonts w:cstheme="minorHAnsi"/>
          <w:sz w:val="18"/>
          <w:szCs w:val="18"/>
        </w:rPr>
        <w:t>30</w:t>
      </w:r>
    </w:p>
    <w:p w14:paraId="25AC8282" w14:textId="74F325CE" w:rsidR="00C07C73" w:rsidRPr="00033D16" w:rsidRDefault="00C07C73" w:rsidP="00C07C73">
      <w:pPr>
        <w:spacing w:after="0"/>
        <w:rPr>
          <w:rFonts w:cstheme="minorHAnsi"/>
          <w:sz w:val="18"/>
          <w:szCs w:val="18"/>
        </w:rPr>
      </w:pPr>
      <w:r>
        <w:rPr>
          <w:rFonts w:cstheme="minorHAnsi"/>
          <w:sz w:val="18"/>
          <w:szCs w:val="18"/>
        </w:rPr>
        <w:t>August 21, 2023</w:t>
      </w:r>
    </w:p>
    <w:p w14:paraId="661775AA" w14:textId="0D1AC1A7" w:rsidR="00C07C73" w:rsidRPr="00033D16" w:rsidRDefault="00C07C73" w:rsidP="00C07C73">
      <w:pPr>
        <w:spacing w:after="0"/>
        <w:rPr>
          <w:rFonts w:cstheme="minorHAnsi"/>
          <w:sz w:val="18"/>
          <w:szCs w:val="18"/>
        </w:rPr>
      </w:pPr>
      <w:r w:rsidRPr="00033D16">
        <w:rPr>
          <w:rFonts w:cstheme="minorHAnsi"/>
          <w:sz w:val="18"/>
          <w:szCs w:val="18"/>
        </w:rPr>
        <w:t xml:space="preserve">Professor: </w:t>
      </w:r>
      <w:r>
        <w:rPr>
          <w:rFonts w:cstheme="minorHAnsi"/>
          <w:sz w:val="18"/>
          <w:szCs w:val="18"/>
        </w:rPr>
        <w:t>Mohammed Alani</w:t>
      </w:r>
    </w:p>
    <w:p w14:paraId="2D09DCB1" w14:textId="77777777" w:rsidR="00C07C73" w:rsidRDefault="00C07C73" w:rsidP="00C07C73">
      <w:pPr>
        <w:spacing w:after="0"/>
        <w:rPr>
          <w:rFonts w:cstheme="minorHAnsi"/>
          <w:sz w:val="18"/>
          <w:szCs w:val="18"/>
        </w:rPr>
      </w:pPr>
      <w:r>
        <w:rPr>
          <w:rFonts w:cstheme="minorHAnsi"/>
          <w:sz w:val="18"/>
          <w:szCs w:val="18"/>
        </w:rPr>
        <w:t xml:space="preserve">By: </w:t>
      </w:r>
      <w:r w:rsidRPr="00033D16">
        <w:rPr>
          <w:rFonts w:cstheme="minorHAnsi"/>
          <w:sz w:val="18"/>
          <w:szCs w:val="18"/>
        </w:rPr>
        <w:t>Aman Toor</w:t>
      </w:r>
    </w:p>
    <w:p w14:paraId="0018D820" w14:textId="50FBFC83" w:rsidR="00107975" w:rsidRDefault="00C07C73" w:rsidP="008D73F4">
      <w:pPr>
        <w:spacing w:after="0"/>
        <w:jc w:val="center"/>
        <w:rPr>
          <w:rFonts w:cstheme="minorHAnsi"/>
          <w:b/>
          <w:bCs/>
          <w:sz w:val="24"/>
          <w:szCs w:val="24"/>
        </w:rPr>
      </w:pPr>
      <w:r w:rsidRPr="00C07C73">
        <w:rPr>
          <w:rFonts w:cstheme="minorHAnsi"/>
          <w:b/>
          <w:bCs/>
          <w:sz w:val="24"/>
          <w:szCs w:val="24"/>
        </w:rPr>
        <w:t>PHEONIX Project Case</w:t>
      </w:r>
    </w:p>
    <w:p w14:paraId="6E7211B4" w14:textId="77777777" w:rsidR="008D73F4" w:rsidRPr="008D73F4" w:rsidRDefault="008D73F4" w:rsidP="008D73F4">
      <w:pPr>
        <w:spacing w:after="0"/>
        <w:jc w:val="center"/>
        <w:rPr>
          <w:rFonts w:cstheme="minorHAnsi"/>
          <w:b/>
          <w:bCs/>
          <w:sz w:val="24"/>
          <w:szCs w:val="24"/>
        </w:rPr>
      </w:pPr>
    </w:p>
    <w:p w14:paraId="29B29FDC" w14:textId="484D2BEF" w:rsidR="00004B01" w:rsidRPr="00F403C9" w:rsidRDefault="005405CD" w:rsidP="008D73F4">
      <w:pPr>
        <w:spacing w:after="0"/>
        <w:ind w:firstLine="720"/>
        <w:rPr>
          <w:rFonts w:cstheme="minorHAnsi"/>
        </w:rPr>
      </w:pPr>
      <w:r w:rsidRPr="00F403C9">
        <w:rPr>
          <w:rFonts w:cstheme="minorHAnsi"/>
        </w:rPr>
        <w:t xml:space="preserve">August 22, </w:t>
      </w:r>
      <w:r w:rsidR="00C542A7" w:rsidRPr="00F403C9">
        <w:rPr>
          <w:rFonts w:cstheme="minorHAnsi"/>
        </w:rPr>
        <w:t>2023,</w:t>
      </w:r>
      <w:r w:rsidRPr="00F403C9">
        <w:rPr>
          <w:rFonts w:cstheme="minorHAnsi"/>
        </w:rPr>
        <w:t xml:space="preserve"> on the behalf of the WizardSpyder consulting group I, Aman Toor have been assigned with the </w:t>
      </w:r>
      <w:r w:rsidR="00B1681C" w:rsidRPr="00F403C9">
        <w:rPr>
          <w:rFonts w:cstheme="minorHAnsi"/>
        </w:rPr>
        <w:t>clearance</w:t>
      </w:r>
      <w:r w:rsidR="00CE4CAA" w:rsidRPr="00F403C9">
        <w:rPr>
          <w:rFonts w:cstheme="minorHAnsi"/>
        </w:rPr>
        <w:t xml:space="preserve"> on the behalf of the USA and CANADIAN secret services </w:t>
      </w:r>
      <w:r w:rsidR="00426A92" w:rsidRPr="00F403C9">
        <w:rPr>
          <w:rFonts w:cstheme="minorHAnsi"/>
        </w:rPr>
        <w:t xml:space="preserve">in the consultation of the design and implementation </w:t>
      </w:r>
      <w:r w:rsidR="00B90AEA" w:rsidRPr="00F403C9">
        <w:rPr>
          <w:rFonts w:cstheme="minorHAnsi"/>
        </w:rPr>
        <w:t>for the Ethyon Corporations operation</w:t>
      </w:r>
      <w:r w:rsidR="00C02E17" w:rsidRPr="00F403C9">
        <w:rPr>
          <w:rFonts w:cstheme="minorHAnsi"/>
        </w:rPr>
        <w:t xml:space="preserve"> with </w:t>
      </w:r>
      <w:r w:rsidR="00316C2D">
        <w:rPr>
          <w:rFonts w:cstheme="minorHAnsi"/>
        </w:rPr>
        <w:t>b</w:t>
      </w:r>
      <w:r w:rsidR="00C02E17" w:rsidRPr="00F403C9">
        <w:rPr>
          <w:rFonts w:cstheme="minorHAnsi"/>
        </w:rPr>
        <w:t>oth Government</w:t>
      </w:r>
      <w:r w:rsidR="00B90AEA" w:rsidRPr="00F403C9">
        <w:rPr>
          <w:rFonts w:cstheme="minorHAnsi"/>
        </w:rPr>
        <w:t xml:space="preserve">. The following report </w:t>
      </w:r>
      <w:r w:rsidR="00B1681C" w:rsidRPr="00F403C9">
        <w:rPr>
          <w:rFonts w:cstheme="minorHAnsi"/>
        </w:rPr>
        <w:t>is confidential and is only accessible to those involved and authorized users</w:t>
      </w:r>
      <w:r w:rsidR="0027006B" w:rsidRPr="00F403C9">
        <w:rPr>
          <w:rFonts w:cstheme="minorHAnsi"/>
        </w:rPr>
        <w:t xml:space="preserve"> and </w:t>
      </w:r>
      <w:r w:rsidR="00C6398D" w:rsidRPr="00F403C9">
        <w:rPr>
          <w:rFonts w:cstheme="minorHAnsi"/>
        </w:rPr>
        <w:t>personals</w:t>
      </w:r>
      <w:r w:rsidR="00B1681C" w:rsidRPr="00F403C9">
        <w:rPr>
          <w:rFonts w:cstheme="minorHAnsi"/>
        </w:rPr>
        <w:t>.</w:t>
      </w:r>
      <w:r w:rsidR="000813B3" w:rsidRPr="00F403C9">
        <w:rPr>
          <w:rFonts w:cstheme="minorHAnsi"/>
        </w:rPr>
        <w:t xml:space="preserve"> The following document will </w:t>
      </w:r>
      <w:r w:rsidR="0027006B" w:rsidRPr="00F403C9">
        <w:rPr>
          <w:rFonts w:cstheme="minorHAnsi"/>
        </w:rPr>
        <w:t xml:space="preserve">aim to </w:t>
      </w:r>
      <w:r w:rsidR="00BD696D" w:rsidRPr="00F403C9">
        <w:rPr>
          <w:rFonts w:cstheme="minorHAnsi"/>
        </w:rPr>
        <w:t xml:space="preserve">suggest and incorporate </w:t>
      </w:r>
      <w:r w:rsidR="00CC124B" w:rsidRPr="00F403C9">
        <w:rPr>
          <w:rFonts w:cstheme="minorHAnsi"/>
        </w:rPr>
        <w:t xml:space="preserve">Architectural and networking proposals as well as the </w:t>
      </w:r>
      <w:r w:rsidR="00814FDA" w:rsidRPr="00F403C9">
        <w:rPr>
          <w:rFonts w:cstheme="minorHAnsi"/>
        </w:rPr>
        <w:t xml:space="preserve">system model that I as a </w:t>
      </w:r>
      <w:r w:rsidR="002F20A0" w:rsidRPr="00F403C9">
        <w:rPr>
          <w:rFonts w:cstheme="minorHAnsi"/>
        </w:rPr>
        <w:t xml:space="preserve">security </w:t>
      </w:r>
      <w:r w:rsidR="00814FDA" w:rsidRPr="00F403C9">
        <w:rPr>
          <w:rFonts w:cstheme="minorHAnsi"/>
        </w:rPr>
        <w:t>consultant propose for the growth</w:t>
      </w:r>
      <w:r w:rsidR="002F20A0" w:rsidRPr="00F403C9">
        <w:rPr>
          <w:rFonts w:cstheme="minorHAnsi"/>
        </w:rPr>
        <w:t xml:space="preserve"> and goal</w:t>
      </w:r>
      <w:r w:rsidR="00814FDA" w:rsidRPr="00F403C9">
        <w:rPr>
          <w:rFonts w:cstheme="minorHAnsi"/>
        </w:rPr>
        <w:t xml:space="preserve"> of this </w:t>
      </w:r>
      <w:r w:rsidR="00461A8C" w:rsidRPr="00F403C9">
        <w:rPr>
          <w:rFonts w:cstheme="minorHAnsi"/>
        </w:rPr>
        <w:t>active project.</w:t>
      </w:r>
    </w:p>
    <w:p w14:paraId="00244BD1" w14:textId="77777777" w:rsidR="00004B01" w:rsidRPr="00F403C9" w:rsidRDefault="00004B01" w:rsidP="008D73F4">
      <w:pPr>
        <w:spacing w:after="0"/>
        <w:ind w:firstLine="720"/>
        <w:rPr>
          <w:rFonts w:cstheme="minorHAnsi"/>
        </w:rPr>
      </w:pPr>
    </w:p>
    <w:p w14:paraId="51B3FDAF" w14:textId="7116F697" w:rsidR="00E82782" w:rsidRPr="00F403C9" w:rsidRDefault="00BF52DE" w:rsidP="00C07C73">
      <w:pPr>
        <w:spacing w:after="0"/>
        <w:rPr>
          <w:rFonts w:cstheme="minorHAnsi"/>
        </w:rPr>
      </w:pPr>
      <w:r w:rsidRPr="00F403C9">
        <w:rPr>
          <w:rFonts w:cstheme="minorHAnsi"/>
        </w:rPr>
        <w:t xml:space="preserve">Project </w:t>
      </w:r>
      <w:r w:rsidR="00007476" w:rsidRPr="00F403C9">
        <w:rPr>
          <w:rFonts w:cstheme="minorHAnsi"/>
        </w:rPr>
        <w:t>Pheonix</w:t>
      </w:r>
      <w:r w:rsidR="00527130" w:rsidRPr="00F403C9">
        <w:rPr>
          <w:rFonts w:cstheme="minorHAnsi"/>
        </w:rPr>
        <w:t xml:space="preserve"> has been </w:t>
      </w:r>
      <w:r w:rsidRPr="00F403C9">
        <w:rPr>
          <w:rFonts w:cstheme="minorHAnsi"/>
        </w:rPr>
        <w:t xml:space="preserve">Classified as </w:t>
      </w:r>
      <w:r w:rsidR="00527130" w:rsidRPr="00F403C9">
        <w:rPr>
          <w:rFonts w:cstheme="minorHAnsi"/>
        </w:rPr>
        <w:t xml:space="preserve">top secret </w:t>
      </w:r>
      <w:r w:rsidRPr="00F403C9">
        <w:rPr>
          <w:rFonts w:cstheme="minorHAnsi"/>
        </w:rPr>
        <w:t>by the US</w:t>
      </w:r>
      <w:r w:rsidR="00E863FC" w:rsidRPr="00F403C9">
        <w:rPr>
          <w:rFonts w:cstheme="minorHAnsi"/>
        </w:rPr>
        <w:t xml:space="preserve"> and Canadian</w:t>
      </w:r>
      <w:r w:rsidRPr="00F403C9">
        <w:rPr>
          <w:rFonts w:cstheme="minorHAnsi"/>
        </w:rPr>
        <w:t xml:space="preserve"> Government</w:t>
      </w:r>
      <w:r w:rsidR="00E863FC" w:rsidRPr="00F403C9">
        <w:rPr>
          <w:rFonts w:cstheme="minorHAnsi"/>
        </w:rPr>
        <w:t xml:space="preserve">, </w:t>
      </w:r>
      <w:r w:rsidR="007846C8">
        <w:rPr>
          <w:rFonts w:cstheme="minorHAnsi"/>
        </w:rPr>
        <w:t>the</w:t>
      </w:r>
      <w:r w:rsidR="00083913">
        <w:rPr>
          <w:rFonts w:cstheme="minorHAnsi"/>
        </w:rPr>
        <w:t xml:space="preserve"> operation</w:t>
      </w:r>
      <w:r w:rsidR="00E863FC" w:rsidRPr="00F403C9">
        <w:rPr>
          <w:rFonts w:cstheme="minorHAnsi"/>
        </w:rPr>
        <w:t xml:space="preserve"> </w:t>
      </w:r>
      <w:r w:rsidR="00252119" w:rsidRPr="00F403C9">
        <w:rPr>
          <w:rFonts w:cstheme="minorHAnsi"/>
        </w:rPr>
        <w:t>is involved in nano programa</w:t>
      </w:r>
      <w:r w:rsidR="0030174F" w:rsidRPr="00F403C9">
        <w:rPr>
          <w:rFonts w:cstheme="minorHAnsi"/>
        </w:rPr>
        <w:t xml:space="preserve">ble </w:t>
      </w:r>
      <w:r w:rsidR="00D54F17" w:rsidRPr="00F403C9">
        <w:rPr>
          <w:rFonts w:cstheme="minorHAnsi"/>
        </w:rPr>
        <w:t>aerosol</w:t>
      </w:r>
      <w:r w:rsidR="0030174F" w:rsidRPr="00F403C9">
        <w:rPr>
          <w:rFonts w:cstheme="minorHAnsi"/>
        </w:rPr>
        <w:t xml:space="preserve"> that is </w:t>
      </w:r>
      <w:r w:rsidR="00D54F17" w:rsidRPr="00F403C9">
        <w:rPr>
          <w:rFonts w:cstheme="minorHAnsi"/>
        </w:rPr>
        <w:t>deployed</w:t>
      </w:r>
      <w:r w:rsidR="0030174F" w:rsidRPr="00F403C9">
        <w:rPr>
          <w:rFonts w:cstheme="minorHAnsi"/>
        </w:rPr>
        <w:t xml:space="preserve"> over land as a </w:t>
      </w:r>
      <w:r w:rsidR="00D54F17" w:rsidRPr="00F403C9">
        <w:rPr>
          <w:rFonts w:cstheme="minorHAnsi"/>
        </w:rPr>
        <w:t>counterattack</w:t>
      </w:r>
      <w:r w:rsidR="0030174F" w:rsidRPr="00F403C9">
        <w:rPr>
          <w:rFonts w:cstheme="minorHAnsi"/>
        </w:rPr>
        <w:t xml:space="preserve"> for </w:t>
      </w:r>
      <w:r w:rsidR="00F5249C" w:rsidRPr="00F403C9">
        <w:rPr>
          <w:rFonts w:cstheme="minorHAnsi"/>
        </w:rPr>
        <w:t xml:space="preserve">viral attack </w:t>
      </w:r>
      <w:r w:rsidR="00D54F17" w:rsidRPr="00F403C9">
        <w:rPr>
          <w:rFonts w:cstheme="minorHAnsi"/>
        </w:rPr>
        <w:t>from foreign and terror-based attacks</w:t>
      </w:r>
      <w:r w:rsidRPr="00F403C9">
        <w:rPr>
          <w:rFonts w:cstheme="minorHAnsi"/>
        </w:rPr>
        <w:t xml:space="preserve">. </w:t>
      </w:r>
      <w:r w:rsidR="00007476" w:rsidRPr="00F403C9">
        <w:rPr>
          <w:rFonts w:cstheme="minorHAnsi"/>
        </w:rPr>
        <w:t xml:space="preserve">The </w:t>
      </w:r>
      <w:r w:rsidRPr="00F403C9">
        <w:rPr>
          <w:rFonts w:cstheme="minorHAnsi"/>
        </w:rPr>
        <w:t>Government</w:t>
      </w:r>
      <w:r w:rsidR="00007476" w:rsidRPr="00F403C9">
        <w:rPr>
          <w:rFonts w:cstheme="minorHAnsi"/>
        </w:rPr>
        <w:t>s have</w:t>
      </w:r>
      <w:r w:rsidRPr="00F403C9">
        <w:rPr>
          <w:rFonts w:cstheme="minorHAnsi"/>
        </w:rPr>
        <w:t xml:space="preserve"> required that Ethyon corporation ke</w:t>
      </w:r>
      <w:r w:rsidR="00C073C3">
        <w:rPr>
          <w:rFonts w:cstheme="minorHAnsi"/>
        </w:rPr>
        <w:t>ep</w:t>
      </w:r>
      <w:r w:rsidRPr="00F403C9">
        <w:rPr>
          <w:rFonts w:cstheme="minorHAnsi"/>
        </w:rPr>
        <w:t xml:space="preserve"> the P</w:t>
      </w:r>
      <w:r w:rsidR="00007476" w:rsidRPr="00F403C9">
        <w:rPr>
          <w:rFonts w:cstheme="minorHAnsi"/>
        </w:rPr>
        <w:t>heonix</w:t>
      </w:r>
      <w:r w:rsidRPr="00F403C9">
        <w:rPr>
          <w:rFonts w:cstheme="minorHAnsi"/>
        </w:rPr>
        <w:t xml:space="preserve"> project Top secret from the employee that are not involved in the Project. Simply put that all non-</w:t>
      </w:r>
      <w:r w:rsidR="00595758" w:rsidRPr="00F403C9">
        <w:rPr>
          <w:rFonts w:cstheme="minorHAnsi"/>
        </w:rPr>
        <w:t>Pheonix</w:t>
      </w:r>
      <w:r w:rsidRPr="00F403C9">
        <w:rPr>
          <w:rFonts w:cstheme="minorHAnsi"/>
        </w:rPr>
        <w:t xml:space="preserve"> activities </w:t>
      </w:r>
      <w:r w:rsidR="00A10D17" w:rsidRPr="00F403C9">
        <w:rPr>
          <w:rFonts w:cstheme="minorHAnsi"/>
        </w:rPr>
        <w:t>are to be</w:t>
      </w:r>
      <w:r w:rsidRPr="00F403C9">
        <w:rPr>
          <w:rFonts w:cstheme="minorHAnsi"/>
        </w:rPr>
        <w:t xml:space="preserve"> segregated from access </w:t>
      </w:r>
      <w:r w:rsidR="00BE3549" w:rsidRPr="00F403C9">
        <w:rPr>
          <w:rFonts w:cstheme="minorHAnsi"/>
        </w:rPr>
        <w:t>of any</w:t>
      </w:r>
      <w:r w:rsidRPr="00F403C9">
        <w:rPr>
          <w:rFonts w:cstheme="minorHAnsi"/>
        </w:rPr>
        <w:t xml:space="preserve"> </w:t>
      </w:r>
      <w:r w:rsidR="002B3C71" w:rsidRPr="00F403C9">
        <w:rPr>
          <w:rFonts w:cstheme="minorHAnsi"/>
        </w:rPr>
        <w:t>Pheonix</w:t>
      </w:r>
      <w:r w:rsidRPr="00F403C9">
        <w:rPr>
          <w:rFonts w:cstheme="minorHAnsi"/>
        </w:rPr>
        <w:t xml:space="preserve"> approved infrastructure. The location of the operation is set to be based in Las Vegas, Nevada</w:t>
      </w:r>
      <w:r w:rsidR="004A0FB0" w:rsidRPr="00F403C9">
        <w:rPr>
          <w:rFonts w:cstheme="minorHAnsi"/>
        </w:rPr>
        <w:t xml:space="preserve">. </w:t>
      </w:r>
      <w:r w:rsidR="00BE3549" w:rsidRPr="00F403C9">
        <w:rPr>
          <w:rFonts w:cstheme="minorHAnsi"/>
        </w:rPr>
        <w:t xml:space="preserve">As per agreement with all three </w:t>
      </w:r>
      <w:r w:rsidR="00593026" w:rsidRPr="00F403C9">
        <w:rPr>
          <w:rFonts w:cstheme="minorHAnsi"/>
        </w:rPr>
        <w:t>party’s</w:t>
      </w:r>
      <w:r w:rsidR="00BE3549" w:rsidRPr="00F403C9">
        <w:rPr>
          <w:rFonts w:cstheme="minorHAnsi"/>
        </w:rPr>
        <w:t xml:space="preserve"> requirement and</w:t>
      </w:r>
      <w:r w:rsidR="00EF4417" w:rsidRPr="00F403C9">
        <w:rPr>
          <w:rFonts w:cstheme="minorHAnsi"/>
        </w:rPr>
        <w:t>,</w:t>
      </w:r>
      <w:r w:rsidR="00BE3549" w:rsidRPr="00F403C9">
        <w:rPr>
          <w:rFonts w:cstheme="minorHAnsi"/>
        </w:rPr>
        <w:t xml:space="preserve"> </w:t>
      </w:r>
      <w:r w:rsidR="000255B6" w:rsidRPr="00F403C9">
        <w:rPr>
          <w:rFonts w:cstheme="minorHAnsi"/>
        </w:rPr>
        <w:t xml:space="preserve">the proposed architecture </w:t>
      </w:r>
      <w:r w:rsidR="00377ED2" w:rsidRPr="00F403C9">
        <w:rPr>
          <w:rFonts w:cstheme="minorHAnsi"/>
        </w:rPr>
        <w:t xml:space="preserve">and security will all be fulfilled in the best befitting way to accommodate each </w:t>
      </w:r>
      <w:r w:rsidR="00046FB9" w:rsidRPr="00F403C9">
        <w:rPr>
          <w:rFonts w:cstheme="minorHAnsi"/>
        </w:rPr>
        <w:t xml:space="preserve">party. </w:t>
      </w:r>
      <w:r w:rsidR="00272234" w:rsidRPr="00F403C9">
        <w:rPr>
          <w:rFonts w:cstheme="minorHAnsi"/>
        </w:rPr>
        <w:t xml:space="preserve">The </w:t>
      </w:r>
      <w:r w:rsidR="00F403C9" w:rsidRPr="00F403C9">
        <w:rPr>
          <w:rFonts w:cstheme="minorHAnsi"/>
        </w:rPr>
        <w:t>accommodation</w:t>
      </w:r>
      <w:r w:rsidR="00272234" w:rsidRPr="00F403C9">
        <w:rPr>
          <w:rFonts w:cstheme="minorHAnsi"/>
        </w:rPr>
        <w:t xml:space="preserve"> and </w:t>
      </w:r>
      <w:r w:rsidR="002563DE" w:rsidRPr="00F403C9">
        <w:rPr>
          <w:rFonts w:cstheme="minorHAnsi"/>
        </w:rPr>
        <w:t>guidelines</w:t>
      </w:r>
      <w:r w:rsidR="00272234" w:rsidRPr="00F403C9">
        <w:rPr>
          <w:rFonts w:cstheme="minorHAnsi"/>
        </w:rPr>
        <w:t xml:space="preserve"> are as stated</w:t>
      </w:r>
      <w:r w:rsidR="00A64562" w:rsidRPr="00F403C9">
        <w:rPr>
          <w:rFonts w:cstheme="minorHAnsi"/>
        </w:rPr>
        <w:t xml:space="preserve"> in bulletin points below.</w:t>
      </w:r>
    </w:p>
    <w:p w14:paraId="0A18F1DA" w14:textId="77777777" w:rsidR="00B460DE" w:rsidRPr="00F403C9" w:rsidRDefault="00B460DE" w:rsidP="00C07C73">
      <w:pPr>
        <w:spacing w:after="0"/>
        <w:rPr>
          <w:rFonts w:cstheme="minorHAnsi"/>
        </w:rPr>
      </w:pPr>
    </w:p>
    <w:p w14:paraId="2EE00814" w14:textId="210E77AE" w:rsidR="00A64562" w:rsidRPr="00F403C9" w:rsidRDefault="00553A3F" w:rsidP="00C07C73">
      <w:pPr>
        <w:spacing w:after="0"/>
        <w:rPr>
          <w:rFonts w:cstheme="minorHAnsi"/>
          <w:b/>
          <w:bCs/>
        </w:rPr>
      </w:pPr>
      <w:r w:rsidRPr="00F403C9">
        <w:rPr>
          <w:noProof/>
          <w:lang w:val="en-CA" w:eastAsia="en-CA"/>
        </w:rPr>
        <w:drawing>
          <wp:anchor distT="0" distB="0" distL="114300" distR="114300" simplePos="0" relativeHeight="251658240" behindDoc="0" locked="0" layoutInCell="1" allowOverlap="1" wp14:anchorId="484706FF" wp14:editId="48C5B452">
            <wp:simplePos x="0" y="0"/>
            <wp:positionH relativeFrom="column">
              <wp:posOffset>2239373</wp:posOffset>
            </wp:positionH>
            <wp:positionV relativeFrom="paragraph">
              <wp:posOffset>52705</wp:posOffset>
            </wp:positionV>
            <wp:extent cx="3707033" cy="1739850"/>
            <wp:effectExtent l="0" t="0" r="8255" b="0"/>
            <wp:wrapNone/>
            <wp:docPr id="1" name="Picture 1" descr="A diagram of different types of computer sys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different types of computer system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07033" cy="1739850"/>
                    </a:xfrm>
                    <a:prstGeom prst="rect">
                      <a:avLst/>
                    </a:prstGeom>
                  </pic:spPr>
                </pic:pic>
              </a:graphicData>
            </a:graphic>
            <wp14:sizeRelH relativeFrom="page">
              <wp14:pctWidth>0</wp14:pctWidth>
            </wp14:sizeRelH>
            <wp14:sizeRelV relativeFrom="page">
              <wp14:pctHeight>0</wp14:pctHeight>
            </wp14:sizeRelV>
          </wp:anchor>
        </w:drawing>
      </w:r>
      <w:r w:rsidR="00B460DE" w:rsidRPr="00F403C9">
        <w:rPr>
          <w:rFonts w:cstheme="minorHAnsi"/>
          <w:b/>
          <w:bCs/>
        </w:rPr>
        <w:t>- Requirements</w:t>
      </w:r>
      <w:r w:rsidR="00A70D02" w:rsidRPr="00F403C9">
        <w:rPr>
          <w:rFonts w:cstheme="minorHAnsi"/>
          <w:b/>
          <w:bCs/>
        </w:rPr>
        <w:t>/Guidelines</w:t>
      </w:r>
      <w:r w:rsidR="00B460DE" w:rsidRPr="00F403C9">
        <w:rPr>
          <w:rFonts w:cstheme="minorHAnsi"/>
          <w:b/>
          <w:bCs/>
        </w:rPr>
        <w:t>-</w:t>
      </w:r>
    </w:p>
    <w:p w14:paraId="7D54C5D0" w14:textId="2225D94F" w:rsidR="00E900F7" w:rsidRPr="006877DE" w:rsidRDefault="00E900F7" w:rsidP="00A978B8">
      <w:pPr>
        <w:pStyle w:val="ListParagraph"/>
        <w:numPr>
          <w:ilvl w:val="0"/>
          <w:numId w:val="4"/>
        </w:numPr>
        <w:spacing w:after="0"/>
        <w:rPr>
          <w:lang w:val="en-CA" w:eastAsia="en-CA"/>
        </w:rPr>
      </w:pPr>
      <w:r w:rsidRPr="006877DE">
        <w:rPr>
          <w:lang w:val="en-CA" w:eastAsia="en-CA"/>
        </w:rPr>
        <w:t>Security Model Selecti</w:t>
      </w:r>
      <w:r w:rsidR="009D05CF" w:rsidRPr="006877DE">
        <w:rPr>
          <w:lang w:val="en-CA" w:eastAsia="en-CA"/>
        </w:rPr>
        <w:t>o</w:t>
      </w:r>
      <w:r w:rsidRPr="006877DE">
        <w:rPr>
          <w:lang w:val="en-CA" w:eastAsia="en-CA"/>
        </w:rPr>
        <w:t>n</w:t>
      </w:r>
    </w:p>
    <w:p w14:paraId="7EA63365" w14:textId="0E4966F4" w:rsidR="00E900F7" w:rsidRPr="006877DE" w:rsidRDefault="00E900F7" w:rsidP="00A978B8">
      <w:pPr>
        <w:pStyle w:val="ListParagraph"/>
        <w:numPr>
          <w:ilvl w:val="0"/>
          <w:numId w:val="4"/>
        </w:numPr>
        <w:spacing w:after="0"/>
        <w:rPr>
          <w:lang w:val="en-CA" w:eastAsia="en-CA"/>
        </w:rPr>
      </w:pPr>
      <w:r w:rsidRPr="006877DE">
        <w:rPr>
          <w:lang w:val="en-CA" w:eastAsia="en-CA"/>
        </w:rPr>
        <w:t>Architecture</w:t>
      </w:r>
    </w:p>
    <w:p w14:paraId="09931C07" w14:textId="2DCC363C" w:rsidR="00E900F7" w:rsidRPr="006877DE" w:rsidRDefault="00E900F7" w:rsidP="00A978B8">
      <w:pPr>
        <w:pStyle w:val="ListParagraph"/>
        <w:numPr>
          <w:ilvl w:val="0"/>
          <w:numId w:val="4"/>
        </w:numPr>
        <w:spacing w:after="0"/>
        <w:rPr>
          <w:lang w:val="en-CA" w:eastAsia="en-CA"/>
        </w:rPr>
      </w:pPr>
      <w:r w:rsidRPr="006877DE">
        <w:rPr>
          <w:lang w:val="en-CA" w:eastAsia="en-CA"/>
        </w:rPr>
        <w:t>Access Control</w:t>
      </w:r>
    </w:p>
    <w:p w14:paraId="7EA502E1" w14:textId="246ABC72" w:rsidR="00E900F7" w:rsidRPr="006877DE" w:rsidRDefault="00E900F7" w:rsidP="00A978B8">
      <w:pPr>
        <w:pStyle w:val="ListParagraph"/>
        <w:numPr>
          <w:ilvl w:val="0"/>
          <w:numId w:val="4"/>
        </w:numPr>
        <w:spacing w:after="0"/>
        <w:rPr>
          <w:lang w:val="en-CA" w:eastAsia="en-CA"/>
        </w:rPr>
      </w:pPr>
      <w:r w:rsidRPr="006877DE">
        <w:rPr>
          <w:lang w:val="en-CA" w:eastAsia="en-CA"/>
        </w:rPr>
        <w:t>Staff Capability</w:t>
      </w:r>
    </w:p>
    <w:p w14:paraId="1B6C78D6" w14:textId="3396348C" w:rsidR="00E900F7" w:rsidRPr="006877DE" w:rsidRDefault="00E900F7" w:rsidP="00A978B8">
      <w:pPr>
        <w:pStyle w:val="ListParagraph"/>
        <w:numPr>
          <w:ilvl w:val="0"/>
          <w:numId w:val="4"/>
        </w:numPr>
        <w:spacing w:after="0"/>
        <w:rPr>
          <w:lang w:val="en-CA" w:eastAsia="en-CA"/>
        </w:rPr>
      </w:pPr>
      <w:r w:rsidRPr="006877DE">
        <w:rPr>
          <w:lang w:val="en-CA" w:eastAsia="en-CA"/>
        </w:rPr>
        <w:t>Physical and Network Security</w:t>
      </w:r>
    </w:p>
    <w:p w14:paraId="4738DDE8" w14:textId="1A4B17FB" w:rsidR="00E900F7" w:rsidRPr="006877DE" w:rsidRDefault="00291D7B" w:rsidP="00A978B8">
      <w:pPr>
        <w:pStyle w:val="ListParagraph"/>
        <w:numPr>
          <w:ilvl w:val="0"/>
          <w:numId w:val="4"/>
        </w:numPr>
        <w:spacing w:after="0"/>
        <w:rPr>
          <w:lang w:val="en-CA" w:eastAsia="en-CA"/>
        </w:rPr>
      </w:pPr>
      <w:r w:rsidRPr="006877DE">
        <w:rPr>
          <w:lang w:val="en-CA" w:eastAsia="en-CA"/>
        </w:rPr>
        <w:t>D</w:t>
      </w:r>
      <w:r w:rsidR="00E900F7" w:rsidRPr="006877DE">
        <w:rPr>
          <w:lang w:val="en-CA" w:eastAsia="en-CA"/>
        </w:rPr>
        <w:t>ata Exchange</w:t>
      </w:r>
    </w:p>
    <w:p w14:paraId="596F019A" w14:textId="4DE3B4A6" w:rsidR="00E900F7" w:rsidRPr="006877DE" w:rsidRDefault="00E900F7" w:rsidP="00A978B8">
      <w:pPr>
        <w:pStyle w:val="ListParagraph"/>
        <w:numPr>
          <w:ilvl w:val="0"/>
          <w:numId w:val="4"/>
        </w:numPr>
        <w:spacing w:after="0"/>
        <w:rPr>
          <w:lang w:val="en-CA" w:eastAsia="en-CA"/>
        </w:rPr>
      </w:pPr>
      <w:r w:rsidRPr="006877DE">
        <w:rPr>
          <w:lang w:val="en-CA" w:eastAsia="en-CA"/>
        </w:rPr>
        <w:t>Least Privilege Enforcement</w:t>
      </w:r>
    </w:p>
    <w:p w14:paraId="380E49E6" w14:textId="6C7D3444" w:rsidR="00E900F7" w:rsidRPr="006877DE" w:rsidRDefault="00E900F7" w:rsidP="00A978B8">
      <w:pPr>
        <w:pStyle w:val="ListParagraph"/>
        <w:numPr>
          <w:ilvl w:val="0"/>
          <w:numId w:val="4"/>
        </w:numPr>
        <w:spacing w:after="0"/>
        <w:rPr>
          <w:lang w:val="en-CA" w:eastAsia="en-CA"/>
        </w:rPr>
      </w:pPr>
      <w:r w:rsidRPr="006877DE">
        <w:rPr>
          <w:lang w:val="en-CA" w:eastAsia="en-CA"/>
        </w:rPr>
        <w:t>Risk Management</w:t>
      </w:r>
    </w:p>
    <w:p w14:paraId="059D0751" w14:textId="2DD8AD4D" w:rsidR="00E900F7" w:rsidRPr="006877DE" w:rsidRDefault="00E900F7" w:rsidP="00A978B8">
      <w:pPr>
        <w:pStyle w:val="ListParagraph"/>
        <w:numPr>
          <w:ilvl w:val="0"/>
          <w:numId w:val="4"/>
        </w:numPr>
        <w:spacing w:after="0"/>
        <w:rPr>
          <w:lang w:val="en-CA" w:eastAsia="en-CA"/>
        </w:rPr>
      </w:pPr>
      <w:r w:rsidRPr="006877DE">
        <w:rPr>
          <w:lang w:val="en-CA" w:eastAsia="en-CA"/>
        </w:rPr>
        <w:t>Data Reporting</w:t>
      </w:r>
    </w:p>
    <w:p w14:paraId="34AD92BA" w14:textId="5F828943" w:rsidR="00E900F7" w:rsidRPr="006877DE" w:rsidRDefault="00E900F7" w:rsidP="00A978B8">
      <w:pPr>
        <w:pStyle w:val="ListParagraph"/>
        <w:numPr>
          <w:ilvl w:val="0"/>
          <w:numId w:val="4"/>
        </w:numPr>
        <w:spacing w:after="0"/>
        <w:rPr>
          <w:lang w:val="en-CA" w:eastAsia="en-CA"/>
        </w:rPr>
      </w:pPr>
      <w:r w:rsidRPr="006877DE">
        <w:rPr>
          <w:lang w:val="en-CA" w:eastAsia="en-CA"/>
        </w:rPr>
        <w:t>Defense in Depth</w:t>
      </w:r>
    </w:p>
    <w:p w14:paraId="4BD5607D" w14:textId="2F9D0763" w:rsidR="00E900F7" w:rsidRPr="00F403C9" w:rsidRDefault="00E900F7" w:rsidP="00A978B8">
      <w:pPr>
        <w:pStyle w:val="ListParagraph"/>
        <w:numPr>
          <w:ilvl w:val="0"/>
          <w:numId w:val="4"/>
        </w:numPr>
        <w:spacing w:after="0"/>
        <w:rPr>
          <w:lang w:val="en-CA" w:eastAsia="en-CA"/>
        </w:rPr>
      </w:pPr>
      <w:r w:rsidRPr="00F403C9">
        <w:rPr>
          <w:lang w:val="en-CA" w:eastAsia="en-CA"/>
        </w:rPr>
        <w:t>Controls Selection</w:t>
      </w:r>
    </w:p>
    <w:p w14:paraId="37C3A4F4" w14:textId="77777777" w:rsidR="00E900F7" w:rsidRPr="00F403C9" w:rsidRDefault="00E900F7" w:rsidP="00E900F7">
      <w:pPr>
        <w:spacing w:after="0"/>
        <w:rPr>
          <w:lang w:val="en-CA" w:eastAsia="en-CA"/>
        </w:rPr>
      </w:pPr>
    </w:p>
    <w:p w14:paraId="6AA0BC84" w14:textId="5C726C43" w:rsidR="00EF6F9D" w:rsidRPr="00F403C9" w:rsidRDefault="00C027E2" w:rsidP="00E900F7">
      <w:r w:rsidRPr="00F403C9">
        <w:t xml:space="preserve">The guideline showcased above will represent the outline of the report and </w:t>
      </w:r>
      <w:r w:rsidR="00FB1A5B" w:rsidRPr="00F403C9">
        <w:t>my implementations</w:t>
      </w:r>
      <w:r w:rsidR="00A14CC0">
        <w:t xml:space="preserve"> and best fit </w:t>
      </w:r>
      <w:r w:rsidR="008C051D">
        <w:t>suggestions</w:t>
      </w:r>
      <w:r w:rsidR="00FB1A5B" w:rsidRPr="00F403C9">
        <w:t xml:space="preserve"> for each category including a detailed brief explanation for the authorized </w:t>
      </w:r>
      <w:r w:rsidR="00853350" w:rsidRPr="00F403C9">
        <w:t xml:space="preserve">users or personals reading this report for project phoenix. </w:t>
      </w:r>
      <w:r w:rsidR="00C4744E" w:rsidRPr="00F403C9">
        <w:t xml:space="preserve">The above diagram is not a </w:t>
      </w:r>
      <w:r w:rsidR="00076DCE" w:rsidRPr="00F403C9">
        <w:t xml:space="preserve">final view of the </w:t>
      </w:r>
      <w:r w:rsidR="00B508FA" w:rsidRPr="00F403C9">
        <w:t>project’s</w:t>
      </w:r>
      <w:r w:rsidR="00076DCE" w:rsidRPr="00F403C9">
        <w:t xml:space="preserve"> architecture but rather a visual view of </w:t>
      </w:r>
      <w:r w:rsidR="00B508FA" w:rsidRPr="00F403C9">
        <w:t xml:space="preserve">how it will possibly look. </w:t>
      </w:r>
    </w:p>
    <w:p w14:paraId="7D7C7A7E" w14:textId="77777777" w:rsidR="00B508FA" w:rsidRDefault="00B508FA" w:rsidP="00E900F7"/>
    <w:p w14:paraId="2218FBE6" w14:textId="77777777" w:rsidR="002E04BA" w:rsidRDefault="002E04BA" w:rsidP="00E900F7"/>
    <w:p w14:paraId="401420CC" w14:textId="097C05D4" w:rsidR="006E280C" w:rsidRDefault="006E280C" w:rsidP="006E280C">
      <w:r w:rsidRPr="006E280C">
        <w:lastRenderedPageBreak/>
        <w:t xml:space="preserve">Implementing a security model for Project Phoenix will provide researchers and </w:t>
      </w:r>
      <w:r w:rsidR="006E3C20" w:rsidRPr="006E280C">
        <w:t>staff with</w:t>
      </w:r>
      <w:r w:rsidRPr="006E280C">
        <w:t xml:space="preserve"> access to valuable information based on their authorization level. When configuring a security model, it's best to aim towards an open design</w:t>
      </w:r>
      <w:r w:rsidR="00684D8C">
        <w:t xml:space="preserve"> architecture</w:t>
      </w:r>
      <w:r w:rsidRPr="006E280C">
        <w:t xml:space="preserve">. The entirety of this architecture will be focused </w:t>
      </w:r>
      <w:r w:rsidR="004E7CE5" w:rsidRPr="006E280C">
        <w:t>on</w:t>
      </w:r>
      <w:r w:rsidRPr="006E280C">
        <w:t xml:space="preserve"> the principles of open design planning, implying that all implementations will be based on pre-existing design concepts rather than building new design structures from the ground up. Recalling back to the selection of a security model, after </w:t>
      </w:r>
      <w:r w:rsidR="004E7CE5" w:rsidRPr="006E280C">
        <w:t>reviewing the</w:t>
      </w:r>
      <w:r w:rsidRPr="006E280C">
        <w:t xml:space="preserve"> requirements from all three parties and </w:t>
      </w:r>
      <w:r w:rsidR="004E7CE5" w:rsidRPr="006E280C">
        <w:t>their operational</w:t>
      </w:r>
      <w:r w:rsidRPr="006E280C">
        <w:t xml:space="preserve"> needs, the most suitable choice is the Bell-Lapadula model. </w:t>
      </w:r>
      <w:r w:rsidR="00C8175B">
        <w:t>The</w:t>
      </w:r>
      <w:r w:rsidRPr="006E280C">
        <w:t xml:space="preserve"> model</w:t>
      </w:r>
      <w:r w:rsidR="007C4674">
        <w:t xml:space="preserve"> of choice</w:t>
      </w:r>
      <w:r w:rsidRPr="006E280C">
        <w:t xml:space="preserve"> allows for the enforcement of confidentiality by </w:t>
      </w:r>
      <w:r w:rsidR="004E7CE5" w:rsidRPr="006E280C">
        <w:t>preventing</w:t>
      </w:r>
      <w:r w:rsidRPr="006E280C">
        <w:t xml:space="preserve"> unauthorized users access information at a higher authorized security level. The key advantage lies in the "No Read Up" and "Write Up" policies. The "No Read Up" policy, also known as the Simple Security Policy, prevents unauthorized or lower-level personals from accessing highly classified data. This separation effectively isolates Ethyon employees involved in other operations from accessing Project Phoenix data, this allows for a clear distinction between different projects and their associated personnel as well as keeping project phoenix's Top secret within the organizations structure. The "Write Up" policy, often referred to as the Star Property, restricts high-level personnel from modifying lower-level data, effectively preventing any potential cross-contamination between the </w:t>
      </w:r>
      <w:r w:rsidR="006A749A">
        <w:t>data</w:t>
      </w:r>
      <w:r w:rsidRPr="006E280C">
        <w:t xml:space="preserve"> of </w:t>
      </w:r>
      <w:r w:rsidR="006A749A">
        <w:t xml:space="preserve">the </w:t>
      </w:r>
      <w:r w:rsidRPr="006E280C">
        <w:t>different operations.</w:t>
      </w:r>
    </w:p>
    <w:p w14:paraId="104E45F1" w14:textId="4AEC6041" w:rsidR="009D0C22" w:rsidRDefault="009D0C22" w:rsidP="00AA392B">
      <w:pPr>
        <w:jc w:val="center"/>
      </w:pPr>
      <w:r w:rsidRPr="009D0C22">
        <w:rPr>
          <w:noProof/>
        </w:rPr>
        <w:drawing>
          <wp:inline distT="0" distB="0" distL="0" distR="0" wp14:anchorId="6A001035" wp14:editId="1F7AC0A2">
            <wp:extent cx="5200688" cy="1676412"/>
            <wp:effectExtent l="0" t="0" r="0" b="0"/>
            <wp:docPr id="291246766" name="Picture 1" descr="A diagram of two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46766" name="Picture 1" descr="A diagram of two people&#10;&#10;Description automatically generated"/>
                    <pic:cNvPicPr/>
                  </pic:nvPicPr>
                  <pic:blipFill>
                    <a:blip r:embed="rId11"/>
                    <a:stretch>
                      <a:fillRect/>
                    </a:stretch>
                  </pic:blipFill>
                  <pic:spPr>
                    <a:xfrm>
                      <a:off x="0" y="0"/>
                      <a:ext cx="5200688" cy="1676412"/>
                    </a:xfrm>
                    <a:prstGeom prst="rect">
                      <a:avLst/>
                    </a:prstGeom>
                  </pic:spPr>
                </pic:pic>
              </a:graphicData>
            </a:graphic>
          </wp:inline>
        </w:drawing>
      </w:r>
    </w:p>
    <w:p w14:paraId="1F0A95F9" w14:textId="6A398B1D" w:rsidR="00045069" w:rsidRDefault="008F6731" w:rsidP="008F6731">
      <w:r w:rsidRPr="008F6731">
        <w:t xml:space="preserve">To assure that confidentiality and integrity </w:t>
      </w:r>
      <w:r w:rsidR="002A3EE6" w:rsidRPr="008F6731">
        <w:t>is</w:t>
      </w:r>
      <w:r w:rsidRPr="008F6731">
        <w:t xml:space="preserve"> maintained with the system architecture of this operations life span, Enforcing the principle of least privilege is crucial in maintaining a secure and controlled environment for data access and manipulation. This approach can provide individuals with the minimum level of access needed to perform their daily tasks, reducing the risk of unauthorized personals. To implement this system effectively, strengthening access controls will </w:t>
      </w:r>
      <w:r w:rsidR="002A3EE6" w:rsidRPr="008F6731">
        <w:t>involve</w:t>
      </w:r>
      <w:r w:rsidRPr="008F6731">
        <w:t xml:space="preserve"> </w:t>
      </w:r>
      <w:r w:rsidR="002A3EE6">
        <w:t xml:space="preserve">around </w:t>
      </w:r>
      <w:r w:rsidRPr="008F6731">
        <w:t xml:space="preserve">the evaluation of each individual personals work and tasks. Evaluating each personals work will allow for precise assignment of permissions, limiting their access to data and systems to the bare essentials. This approach also provides for the confidentiality and integrity of the phoenix project, as cross contamination will be much easier to prevent just as no read up and write down policies provide security. Additionally, Key management can be a critical concept for this strategy. </w:t>
      </w:r>
      <w:r w:rsidR="002A3EE6" w:rsidRPr="008F6731">
        <w:t>Utilizing</w:t>
      </w:r>
      <w:r w:rsidRPr="008F6731">
        <w:t xml:space="preserve"> strong encryption protocols can </w:t>
      </w:r>
      <w:r w:rsidR="00D31F52" w:rsidRPr="008F6731">
        <w:t>be employed</w:t>
      </w:r>
      <w:r w:rsidRPr="008F6731">
        <w:t xml:space="preserve"> to </w:t>
      </w:r>
      <w:r w:rsidR="002A3EE6" w:rsidRPr="008F6731">
        <w:t>safeguard</w:t>
      </w:r>
      <w:r w:rsidRPr="008F6731">
        <w:t xml:space="preserve"> sensitive information, and accessing decryption keys will be controlled through strict authorization </w:t>
      </w:r>
      <w:r w:rsidR="009E4B83" w:rsidRPr="008F6731">
        <w:t>mechanisms</w:t>
      </w:r>
      <w:r w:rsidRPr="008F6731">
        <w:t xml:space="preserve"> to prevent unauthorized personals. By following the least privilege policy and employing strong key management practices, the system will ensure that only authorized personals can access specific information. This approach will also help in mitigating the risk of unauthorized data leaks and attacks.</w:t>
      </w:r>
    </w:p>
    <w:p w14:paraId="52FD1037" w14:textId="77777777" w:rsidR="00D31F52" w:rsidRDefault="00D31F52" w:rsidP="008F6731"/>
    <w:p w14:paraId="014B2EC2" w14:textId="77777777" w:rsidR="00D31F52" w:rsidRDefault="00D31F52" w:rsidP="008F6731"/>
    <w:p w14:paraId="02A1DC71" w14:textId="4E96C7C5" w:rsidR="00D31F52" w:rsidRDefault="00263C5B" w:rsidP="008F6731">
      <w:r w:rsidRPr="00263C5B">
        <w:lastRenderedPageBreak/>
        <w:t xml:space="preserve">With the approach of utilizing the least privilege policy with key management, this design will require a staff trained to maintain the security and continues effectiveness of this system. With the increase of permission given by the USA and Canadian Secret Services, Project Phoenix has increased in numbers. The operation has now received 50 researchers and 40 support staff to operate, bringing a total of 90 authorized personals to sustain the system and its security. </w:t>
      </w:r>
      <w:r w:rsidR="00C224D9" w:rsidRPr="00263C5B">
        <w:t>To</w:t>
      </w:r>
      <w:r w:rsidRPr="00263C5B">
        <w:t xml:space="preserve"> </w:t>
      </w:r>
      <w:r w:rsidR="00FD4457" w:rsidRPr="00263C5B">
        <w:t>ensure</w:t>
      </w:r>
      <w:r w:rsidRPr="00263C5B">
        <w:t xml:space="preserve"> all staff capability, all personals involved as support staff in the operation of </w:t>
      </w:r>
      <w:proofErr w:type="gramStart"/>
      <w:r w:rsidR="00C66537">
        <w:t>project</w:t>
      </w:r>
      <w:proofErr w:type="gramEnd"/>
      <w:r w:rsidRPr="00263C5B">
        <w:t xml:space="preserve"> will be required to undergo an assessment. This assessment will involve in the comprehensive review of skills, knowledge and experience of personnel who will be responsible for the implementing and maintaining the security measures. The assessment will also allow for identifying for any training needed or gaps in skills that may need addressing. This assessment will not be given alone to the support staff but also to the researchers, who will undergo a workshop class regarding work site security and maintaining the security of their credentials and authorization. This workshop will primarily focus on show casing how to protect their credentials, preventing phishing emails, maintain safety of encryption key and other attacks to look out for and how to prevent. The workshop will also be available to other personals and will be required to be </w:t>
      </w:r>
      <w:r w:rsidR="00C224D9" w:rsidRPr="00263C5B">
        <w:t>held</w:t>
      </w:r>
      <w:r w:rsidRPr="00263C5B">
        <w:t xml:space="preserve"> either between once a month or bi-monthly (every two months). With a well-prepared team, the operation can confidently navigate the security architecture, guaranteeing the integrity and confidentiality of project Phoenix's sensitive information.</w:t>
      </w:r>
    </w:p>
    <w:p w14:paraId="3327BC31" w14:textId="06E9EF14" w:rsidR="00FD4457" w:rsidRDefault="00FD4457" w:rsidP="008F6731">
      <w:r>
        <w:t xml:space="preserve">The Affects that </w:t>
      </w:r>
      <w:r w:rsidR="001F2B84">
        <w:t>an</w:t>
      </w:r>
      <w:r w:rsidR="00865000">
        <w:t xml:space="preserve"> assessment of all employees in project phoenix will also help to assign access controls </w:t>
      </w:r>
      <w:r w:rsidR="00B82C75">
        <w:t xml:space="preserve">to staff and researchers. Allowing determination based on experience, skills, </w:t>
      </w:r>
      <w:r w:rsidR="00FF6AF6">
        <w:t xml:space="preserve">and knowledge to assign access controls. With the assessments for </w:t>
      </w:r>
      <w:r w:rsidR="000039DE">
        <w:t>operation staff</w:t>
      </w:r>
      <w:r w:rsidR="005B4C3E">
        <w:t>,</w:t>
      </w:r>
      <w:r w:rsidR="000039DE">
        <w:t xml:space="preserve"> it will allow for determination of administrators, server technicians, </w:t>
      </w:r>
      <w:r w:rsidR="00BD3FD0">
        <w:t xml:space="preserve">Human resources, finance, as well as scheduled </w:t>
      </w:r>
      <w:r w:rsidR="00803D3D">
        <w:t xml:space="preserve">pen testers for vulnerabilities. </w:t>
      </w:r>
      <w:r w:rsidR="00FD281E">
        <w:t xml:space="preserve">With the determination of position and roll </w:t>
      </w:r>
      <w:r w:rsidR="00193BFB">
        <w:t xml:space="preserve">we can then begin assigning access controls needed </w:t>
      </w:r>
      <w:r w:rsidR="00D1055E">
        <w:t xml:space="preserve">for their position and </w:t>
      </w:r>
      <w:r w:rsidR="00721EB3">
        <w:t>tasks</w:t>
      </w:r>
      <w:r w:rsidR="00D1055E">
        <w:t xml:space="preserve"> need to complete</w:t>
      </w:r>
      <w:r w:rsidR="00721EB3">
        <w:t>, allowing us to assign the bare minimum access to information and data they need. This will also follow for researchers and categorizing them by their skills a</w:t>
      </w:r>
      <w:r w:rsidR="00595B20">
        <w:t>n</w:t>
      </w:r>
      <w:r w:rsidR="00721EB3">
        <w:t xml:space="preserve">d </w:t>
      </w:r>
      <w:r w:rsidR="00595B20">
        <w:t>knowledge</w:t>
      </w:r>
      <w:r w:rsidR="007746F9">
        <w:t xml:space="preserve">, providing them access control levels based on their </w:t>
      </w:r>
      <w:r w:rsidR="005B4C3E">
        <w:t>bare minimum requirements.</w:t>
      </w:r>
    </w:p>
    <w:p w14:paraId="54C92373" w14:textId="2E3529D9" w:rsidR="00707DBD" w:rsidRDefault="00707DBD" w:rsidP="00707DBD">
      <w:r>
        <w:t xml:space="preserve">It is </w:t>
      </w:r>
      <w:r w:rsidR="004E0F71">
        <w:t xml:space="preserve">also </w:t>
      </w:r>
      <w:r>
        <w:t xml:space="preserve">crucial to handle both physical and network security issues when protecting project Phoenix data and assets. Implementing a strong actively detect vulnerabilities culture within the operation can be ideal, this will prevent unapproved access or theft, and put measures in place to prevent these threats by assessing potential physical dangers to lab and data facilities. Restrictive access areas with biometric verification, surveillance cameras for ongoing oversight, and safe document storage should all be part of physical security protocols. Physical security is further improved by implementing a guest access policy that requests prior authorization and allows only restricted access to specific places with </w:t>
      </w:r>
      <w:r w:rsidR="00936BF8">
        <w:t>the company</w:t>
      </w:r>
      <w:r>
        <w:t xml:space="preserve"> of a prior authorized </w:t>
      </w:r>
      <w:proofErr w:type="gramStart"/>
      <w:r>
        <w:t>personal</w:t>
      </w:r>
      <w:proofErr w:type="gramEnd"/>
      <w:r>
        <w:t xml:space="preserve"> within the project phoenix's staff.</w:t>
      </w:r>
    </w:p>
    <w:p w14:paraId="18896B5E" w14:textId="2EB5DC1F" w:rsidR="00707DBD" w:rsidRDefault="00707DBD" w:rsidP="00707DBD">
      <w:r>
        <w:t>A multi-layered strategy is crucial for network security. To protect against external cyber threats, a strong firewall system will be installed at the network's perimeter together with intrusion detection and prevention technologies. Data protection will further be increased by encryption methods like TLS (Transport Layer Security) for data transfer and end-to-end encryption for private communications. This method of encryption and end-to-end encryption communication can also be met with the Canadian governments request for information sharing between Project phoenix's lab in Nevada, with Ethyons lab located in Halifax, Canada. To find and fix potential network vulnerabilities, regular security audits, vulnerability assessments, and penetration testing should be carried out.</w:t>
      </w:r>
    </w:p>
    <w:p w14:paraId="51A7B794" w14:textId="42B892DE" w:rsidR="00172D96" w:rsidRDefault="00707DBD" w:rsidP="00707DBD">
      <w:r>
        <w:lastRenderedPageBreak/>
        <w:t xml:space="preserve">Moreover, putting in place an access control policy that upholds the least privilege </w:t>
      </w:r>
      <w:r w:rsidR="00024430">
        <w:t xml:space="preserve">will </w:t>
      </w:r>
      <w:r w:rsidR="00D16A71">
        <w:t>allow for</w:t>
      </w:r>
      <w:r>
        <w:t xml:space="preserve"> only authorized workers </w:t>
      </w:r>
      <w:r w:rsidR="00D16A71">
        <w:t xml:space="preserve">to </w:t>
      </w:r>
      <w:r>
        <w:t>have access to sensitive information and systems. Two-factor authentication (2FA), which adds an additional layer of authentication, can be implemented for access to sensitive systems. Regular security awareness training for employees reduces the likelihood of social engineering attacks by fostering a security-conscious culture</w:t>
      </w:r>
      <w:r w:rsidR="00172D96">
        <w:t>.</w:t>
      </w:r>
    </w:p>
    <w:p w14:paraId="76195419" w14:textId="4344AC0C" w:rsidR="00AD450E" w:rsidRDefault="003D1732" w:rsidP="00707DBD">
      <w:r>
        <w:t>A str</w:t>
      </w:r>
      <w:r w:rsidR="005153F6">
        <w:t>o</w:t>
      </w:r>
      <w:r>
        <w:t>ng security cult</w:t>
      </w:r>
      <w:r w:rsidR="005153F6">
        <w:t>u</w:t>
      </w:r>
      <w:r>
        <w:t>r</w:t>
      </w:r>
      <w:r w:rsidR="005153F6">
        <w:t>e</w:t>
      </w:r>
      <w:r>
        <w:t xml:space="preserve"> will also allow for </w:t>
      </w:r>
      <w:r w:rsidR="00707DBD">
        <w:t xml:space="preserve">project Phoenix </w:t>
      </w:r>
      <w:r>
        <w:t>to</w:t>
      </w:r>
      <w:r w:rsidR="00707DBD">
        <w:t xml:space="preserve"> be protected by the integrated strategy that combines physical security protocols, visitor access restrictions, multi-layered network security measures, and access control policies. This strategy ensures the project's confidentiality, integrity, and availability while also protecting it from illegal physical access and </w:t>
      </w:r>
      <w:r w:rsidR="00571406">
        <w:t>cyber</w:t>
      </w:r>
      <w:r w:rsidR="00707DBD">
        <w:t xml:space="preserve"> threats.</w:t>
      </w:r>
    </w:p>
    <w:p w14:paraId="61DF5058" w14:textId="6B647A31" w:rsidR="00651993" w:rsidRDefault="00651993" w:rsidP="00651993">
      <w:r>
        <w:t>adhering to a data exchange strategy is mandatory for upholding confidentiality while enabling effective collaboration. Given the project phoenix's connection to both the Canadian and US governments, a clear design and planned approach for information sharing is important. To ensure quick and secure communication, distinct communication channels will be established for each government communication. These channels will be strengthened by encryption protocols, such as TSL, to safeguard data during transit.</w:t>
      </w:r>
    </w:p>
    <w:p w14:paraId="3C61D210" w14:textId="6DE7CAB7" w:rsidR="00651993" w:rsidRDefault="00651993" w:rsidP="00651993">
      <w:r>
        <w:t xml:space="preserve">In alignment with the least privilege policy, dedicated systems will be set up for each government, guaranteeing a clear segregation of data and minimizing any risk of </w:t>
      </w:r>
      <w:r w:rsidR="00957E40">
        <w:t>leaked</w:t>
      </w:r>
      <w:r>
        <w:t xml:space="preserve"> data </w:t>
      </w:r>
      <w:r w:rsidR="00957E40">
        <w:t>sharing</w:t>
      </w:r>
      <w:r>
        <w:t xml:space="preserve">. Canada and the USA will have separate access points, each with unique authentication mechanisms to ascertain authorized entry. The data exchange process will be meticulously documented, and access will be granted only to individuals with the requisite security clearances, allowing for the operation's commitment to safeguarding sensitive information. The Utilization of TSL will allow for encryption of data during exchange as it is more secure and stronger </w:t>
      </w:r>
      <w:r w:rsidR="003D46A6">
        <w:t>than</w:t>
      </w:r>
      <w:r>
        <w:t xml:space="preserve"> that of SSL and the use of a</w:t>
      </w:r>
      <w:r w:rsidR="000A7356">
        <w:t>n</w:t>
      </w:r>
      <w:r>
        <w:t xml:space="preserve"> installed client for communication. TSL will also allow for one-way authentication which will come in handy for communication between Halifax lab and Nevada lab.</w:t>
      </w:r>
    </w:p>
    <w:p w14:paraId="09B12BB4" w14:textId="39061A59" w:rsidR="00316CDB" w:rsidRDefault="00651993" w:rsidP="00651993">
      <w:r>
        <w:t xml:space="preserve">By adopting these measures, Project Phoenix can connect the gap between security protocols and seamless collaboration. This implementation would also </w:t>
      </w:r>
      <w:r w:rsidR="00EE6592">
        <w:t>enable</w:t>
      </w:r>
      <w:r>
        <w:t xml:space="preserve"> the two governments to receive identical weekly progress </w:t>
      </w:r>
      <w:r w:rsidR="00E83F4D">
        <w:t>reports</w:t>
      </w:r>
      <w:r>
        <w:t xml:space="preserve"> at a timely matter while upholding the highest standards of confidentiality and data protection. This approach will help to secure the </w:t>
      </w:r>
      <w:r w:rsidR="00E83F4D">
        <w:t>system’s</w:t>
      </w:r>
      <w:r>
        <w:t xml:space="preserve"> security architecture, ensuring the project's success through a strong encryption protocol and integrated security framework.</w:t>
      </w:r>
    </w:p>
    <w:p w14:paraId="3CD7CD5C" w14:textId="0C60856F" w:rsidR="00A32853" w:rsidRDefault="00A32853" w:rsidP="00A32853">
      <w:r>
        <w:t xml:space="preserve">Through intensive analysis and reconnaissance, potential risk areas can be identified, including physical breaches, data loss, and cyberthreats. Each risk will be thoroughly assessed, </w:t>
      </w:r>
      <w:r w:rsidR="00E83F4D">
        <w:t>considering</w:t>
      </w:r>
      <w:r>
        <w:t xml:space="preserve"> its likelihood of happening and potential effects on the safety and success of the project.</w:t>
      </w:r>
    </w:p>
    <w:p w14:paraId="3DEE2973" w14:textId="095F463A" w:rsidR="00A32853" w:rsidRDefault="00A32853" w:rsidP="00A32853">
      <w:r>
        <w:t xml:space="preserve">The possibility of a data breach during transmission may materialize, for example, in the context of data accessing through SSH port also known as port 22. To counter act </w:t>
      </w:r>
      <w:r w:rsidR="00E83F4D">
        <w:t>this breach possibility</w:t>
      </w:r>
      <w:r>
        <w:t xml:space="preserve"> encrypting and disabling access through remote access this port will help sustain the confidentiality of the data. Similar to this, the possibility of unauthorized individuals physically entering sensitive locations might be extremely dangerous. To address and reduce this danger, strict access control mechanisms combining biometric verification, security cameras, and regulated entry points can be put in place.</w:t>
      </w:r>
    </w:p>
    <w:p w14:paraId="74B8F13F" w14:textId="77777777" w:rsidR="00A32853" w:rsidRDefault="00A32853" w:rsidP="00A32853"/>
    <w:p w14:paraId="459844AC" w14:textId="1C7576C1" w:rsidR="00A32853" w:rsidRDefault="00A32853" w:rsidP="00A32853">
      <w:r>
        <w:lastRenderedPageBreak/>
        <w:t>However, some risks may be deemed to have a low likelihood and impact. For instance, since it wouldn't significantly impair the project's overall security or objectives, the risk of minor software bugs affecting non-critical systems may be acknowledged and monitored till the next available staff is able to review and repair the bug.</w:t>
      </w:r>
    </w:p>
    <w:p w14:paraId="583084FC" w14:textId="28639402" w:rsidR="00A32853" w:rsidRDefault="00A32853" w:rsidP="00A32853">
      <w:r>
        <w:t xml:space="preserve">This approach to risk management ensures that funds are wisely spent to address the most essential vulnerabilities while keeping a close watch on less serious threats. By adopting this approach, allows for Project Phoenix to maintain its goal </w:t>
      </w:r>
      <w:r w:rsidR="00E83F4D">
        <w:t>of</w:t>
      </w:r>
      <w:r>
        <w:t xml:space="preserve"> protecting sensitive information and guarantee the effective realization of its goals while striking a balance between proactive risk mitigation and risk acceptance.</w:t>
      </w:r>
    </w:p>
    <w:p w14:paraId="6CC98120" w14:textId="68F76F57" w:rsidR="00E12B58" w:rsidRDefault="00E12B58" w:rsidP="00E12B58">
      <w:r>
        <w:t xml:space="preserve">Project phoenix is delicate, thus implementing a in depth defense system </w:t>
      </w:r>
      <w:r w:rsidR="00252400">
        <w:t>is</w:t>
      </w:r>
      <w:r>
        <w:t xml:space="preserve"> crucial. </w:t>
      </w:r>
      <w:r w:rsidR="00847281">
        <w:t>By</w:t>
      </w:r>
      <w:r>
        <w:t xml:space="preserve"> applying several layers of security measures will allow for </w:t>
      </w:r>
      <w:proofErr w:type="gramStart"/>
      <w:r>
        <w:t>increase</w:t>
      </w:r>
      <w:proofErr w:type="gramEnd"/>
      <w:r>
        <w:t xml:space="preserve"> in system defense, as well as reduced risks through the implementation of multiple layers for attackers to attack through.  Project phoenix can protect against a range of potential risks by implementing multiple security controls at different levels, such as network, application, and physical access. </w:t>
      </w:r>
    </w:p>
    <w:p w14:paraId="4BC893CD" w14:textId="40D41F5D" w:rsidR="007C45BC" w:rsidRDefault="00E12B58" w:rsidP="00E12B58">
      <w:r>
        <w:t xml:space="preserve">For instance, a in Depth Defense strategy for network security might involve installing firewalls at network perimeters, intrusion detection systems to watch over network traffic, and endpoint protection on individual devices. There are also suggestions for Access control procedures, security patrols, and surveillance cameras for physical security measures. By implementing these controls in a layered security system, you can be sure that even if one layer is compromised, the remaining levels will still be in place, lowering the risks of attackers. By thoughtfully implementing suggestions and ideas of security measures in dept for individual layers throughout project phoenix's system, it will provide for staff with a wider understanding of where attackers may appear from. This design also goes to show the </w:t>
      </w:r>
      <w:r w:rsidR="005408B3">
        <w:t>operations’</w:t>
      </w:r>
      <w:r>
        <w:t xml:space="preserve"> commitment to the safeguarding of its assets and data. </w:t>
      </w:r>
    </w:p>
    <w:p w14:paraId="33F73F99" w14:textId="24FF22B2" w:rsidR="007C45BC" w:rsidRDefault="007C45BC" w:rsidP="00E12B58">
      <w:r w:rsidRPr="007C45BC">
        <w:t xml:space="preserve">Throughout the </w:t>
      </w:r>
      <w:r w:rsidR="00B22D2F" w:rsidRPr="007C45BC">
        <w:t>design</w:t>
      </w:r>
      <w:r w:rsidRPr="007C45BC">
        <w:t xml:space="preserve"> and implementation suggestion for project phoenix a security control must be put in place. Through analyzing the operations goals, focus and criteria the best security control is Saltzer and Schroeder’s Principles. This security control accounts for all requirements provided by the USA and CANADIAN secret services following for, Separate privilege, least privilege, Fail-safe Default, and Open Design concepts. Although the ISO/IEC 19249 principle allows for layering it can be </w:t>
      </w:r>
      <w:r w:rsidR="00F1510B" w:rsidRPr="007C45BC">
        <w:t>utilized</w:t>
      </w:r>
      <w:r w:rsidRPr="007C45BC">
        <w:t xml:space="preserve"> through the use of defense in depth already implementation of layering.</w:t>
      </w:r>
    </w:p>
    <w:p w14:paraId="76041127" w14:textId="423B11D2" w:rsidR="009B667D" w:rsidRPr="00E900F7" w:rsidRDefault="003279D7" w:rsidP="00A32853">
      <w:r>
        <w:t xml:space="preserve">To summarize this report, this concludes my </w:t>
      </w:r>
      <w:r w:rsidR="0021349A">
        <w:t xml:space="preserve">design and implementation of a system architecture to assure the growth of project Phoenix. </w:t>
      </w:r>
      <w:r w:rsidR="00B551E4">
        <w:t>Through this report I’ve included system model suggestions, networking encryption protocols</w:t>
      </w:r>
      <w:r w:rsidR="00FF68C3">
        <w:t xml:space="preserve">, implementation of systems to allow communication between both governments and as well as </w:t>
      </w:r>
      <w:r w:rsidR="00B709FE">
        <w:t>defense</w:t>
      </w:r>
      <w:r w:rsidR="00FF68C3">
        <w:t xml:space="preserve"> protocols and </w:t>
      </w:r>
      <w:r w:rsidR="00B709FE">
        <w:t>suggestions on implementing a strong reliable security culture among the staff.</w:t>
      </w:r>
      <w:r w:rsidR="00DB5DED">
        <w:t xml:space="preserve"> The aim of this report is to suggest and provide insight on implementation methods</w:t>
      </w:r>
      <w:r w:rsidR="000D5D71">
        <w:t xml:space="preserve"> and fulfilling the requirement criteria of the USA and Canadian secret service,</w:t>
      </w:r>
      <w:r w:rsidR="00DB5DED">
        <w:t xml:space="preserve"> as a consultation on behalf of </w:t>
      </w:r>
      <w:r w:rsidR="000D5D71">
        <w:t>WizardSpyder.</w:t>
      </w:r>
    </w:p>
    <w:sectPr w:rsidR="009B667D" w:rsidRPr="00E900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1C51D" w14:textId="77777777" w:rsidR="00111414" w:rsidRDefault="00111414" w:rsidP="00E900F7">
      <w:pPr>
        <w:spacing w:after="0" w:line="240" w:lineRule="auto"/>
      </w:pPr>
      <w:r>
        <w:separator/>
      </w:r>
    </w:p>
  </w:endnote>
  <w:endnote w:type="continuationSeparator" w:id="0">
    <w:p w14:paraId="1662958C" w14:textId="77777777" w:rsidR="00111414" w:rsidRDefault="00111414" w:rsidP="00E90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3D435" w14:textId="77777777" w:rsidR="00111414" w:rsidRDefault="00111414" w:rsidP="00E900F7">
      <w:pPr>
        <w:spacing w:after="0" w:line="240" w:lineRule="auto"/>
      </w:pPr>
      <w:r>
        <w:separator/>
      </w:r>
    </w:p>
  </w:footnote>
  <w:footnote w:type="continuationSeparator" w:id="0">
    <w:p w14:paraId="249AEF8F" w14:textId="77777777" w:rsidR="00111414" w:rsidRDefault="00111414" w:rsidP="00E900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B3579"/>
    <w:multiLevelType w:val="hybridMultilevel"/>
    <w:tmpl w:val="22464A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3B87D69"/>
    <w:multiLevelType w:val="hybridMultilevel"/>
    <w:tmpl w:val="09428FD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6DD2434"/>
    <w:multiLevelType w:val="multilevel"/>
    <w:tmpl w:val="44C232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212873"/>
    <w:multiLevelType w:val="hybridMultilevel"/>
    <w:tmpl w:val="F93C0798"/>
    <w:lvl w:ilvl="0" w:tplc="1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77611805">
    <w:abstractNumId w:val="1"/>
  </w:num>
  <w:num w:numId="2" w16cid:durableId="1876623616">
    <w:abstractNumId w:val="2"/>
  </w:num>
  <w:num w:numId="3" w16cid:durableId="1356035117">
    <w:abstractNumId w:val="0"/>
  </w:num>
  <w:num w:numId="4" w16cid:durableId="20445498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CA6"/>
    <w:rsid w:val="000039DE"/>
    <w:rsid w:val="00004B01"/>
    <w:rsid w:val="00005E5E"/>
    <w:rsid w:val="00007476"/>
    <w:rsid w:val="00024430"/>
    <w:rsid w:val="000255B6"/>
    <w:rsid w:val="00041171"/>
    <w:rsid w:val="00045069"/>
    <w:rsid w:val="00046FB9"/>
    <w:rsid w:val="00076DCE"/>
    <w:rsid w:val="000813B3"/>
    <w:rsid w:val="00083913"/>
    <w:rsid w:val="00097858"/>
    <w:rsid w:val="000A7356"/>
    <w:rsid w:val="000D543E"/>
    <w:rsid w:val="000D5D71"/>
    <w:rsid w:val="000E2860"/>
    <w:rsid w:val="00107975"/>
    <w:rsid w:val="00111414"/>
    <w:rsid w:val="00171D24"/>
    <w:rsid w:val="00172D96"/>
    <w:rsid w:val="00181CA6"/>
    <w:rsid w:val="00193BFB"/>
    <w:rsid w:val="001D5AB5"/>
    <w:rsid w:val="001F2B84"/>
    <w:rsid w:val="0021349A"/>
    <w:rsid w:val="00222FC8"/>
    <w:rsid w:val="00227DDB"/>
    <w:rsid w:val="00252119"/>
    <w:rsid w:val="00252400"/>
    <w:rsid w:val="002563DE"/>
    <w:rsid w:val="00263C5B"/>
    <w:rsid w:val="0027006B"/>
    <w:rsid w:val="00272234"/>
    <w:rsid w:val="00291D7B"/>
    <w:rsid w:val="002A3EE6"/>
    <w:rsid w:val="002B3C71"/>
    <w:rsid w:val="002E04BA"/>
    <w:rsid w:val="002F20A0"/>
    <w:rsid w:val="0030174F"/>
    <w:rsid w:val="00316C2D"/>
    <w:rsid w:val="00316CDB"/>
    <w:rsid w:val="003279D7"/>
    <w:rsid w:val="00327EAE"/>
    <w:rsid w:val="00377ED2"/>
    <w:rsid w:val="003C0EE6"/>
    <w:rsid w:val="003D1732"/>
    <w:rsid w:val="003D46A6"/>
    <w:rsid w:val="00406B56"/>
    <w:rsid w:val="00414CEC"/>
    <w:rsid w:val="00426A92"/>
    <w:rsid w:val="004448ED"/>
    <w:rsid w:val="004547C1"/>
    <w:rsid w:val="00455666"/>
    <w:rsid w:val="00461A8C"/>
    <w:rsid w:val="004A0FB0"/>
    <w:rsid w:val="004E0F71"/>
    <w:rsid w:val="004E7CE5"/>
    <w:rsid w:val="00511B59"/>
    <w:rsid w:val="005153F6"/>
    <w:rsid w:val="00527130"/>
    <w:rsid w:val="005405CD"/>
    <w:rsid w:val="005408B3"/>
    <w:rsid w:val="00553A3F"/>
    <w:rsid w:val="005672B0"/>
    <w:rsid w:val="00571406"/>
    <w:rsid w:val="00593026"/>
    <w:rsid w:val="00595758"/>
    <w:rsid w:val="00595B20"/>
    <w:rsid w:val="005B4C3E"/>
    <w:rsid w:val="006026E4"/>
    <w:rsid w:val="00651993"/>
    <w:rsid w:val="00670134"/>
    <w:rsid w:val="00684D8C"/>
    <w:rsid w:val="006877DE"/>
    <w:rsid w:val="006A749A"/>
    <w:rsid w:val="006B5735"/>
    <w:rsid w:val="006E280C"/>
    <w:rsid w:val="006E3C20"/>
    <w:rsid w:val="00707DBD"/>
    <w:rsid w:val="00721EB3"/>
    <w:rsid w:val="00761E2F"/>
    <w:rsid w:val="007746F9"/>
    <w:rsid w:val="007846C8"/>
    <w:rsid w:val="00790658"/>
    <w:rsid w:val="007C45BC"/>
    <w:rsid w:val="007C4674"/>
    <w:rsid w:val="00803D3D"/>
    <w:rsid w:val="00814FDA"/>
    <w:rsid w:val="00840EC0"/>
    <w:rsid w:val="00847281"/>
    <w:rsid w:val="00853350"/>
    <w:rsid w:val="00865000"/>
    <w:rsid w:val="0087585F"/>
    <w:rsid w:val="00892669"/>
    <w:rsid w:val="008A342C"/>
    <w:rsid w:val="008C051D"/>
    <w:rsid w:val="008D73F4"/>
    <w:rsid w:val="008F6731"/>
    <w:rsid w:val="00936BF8"/>
    <w:rsid w:val="00944BD4"/>
    <w:rsid w:val="00957E40"/>
    <w:rsid w:val="00965D06"/>
    <w:rsid w:val="009B667D"/>
    <w:rsid w:val="009B700E"/>
    <w:rsid w:val="009D05CF"/>
    <w:rsid w:val="009D0C22"/>
    <w:rsid w:val="009E4B83"/>
    <w:rsid w:val="00A10D17"/>
    <w:rsid w:val="00A14CC0"/>
    <w:rsid w:val="00A32853"/>
    <w:rsid w:val="00A64562"/>
    <w:rsid w:val="00A70D02"/>
    <w:rsid w:val="00A978B8"/>
    <w:rsid w:val="00AA392B"/>
    <w:rsid w:val="00AB06D6"/>
    <w:rsid w:val="00AD450E"/>
    <w:rsid w:val="00B1681C"/>
    <w:rsid w:val="00B22D2F"/>
    <w:rsid w:val="00B408E4"/>
    <w:rsid w:val="00B460DE"/>
    <w:rsid w:val="00B508FA"/>
    <w:rsid w:val="00B551E4"/>
    <w:rsid w:val="00B709FE"/>
    <w:rsid w:val="00B77D3E"/>
    <w:rsid w:val="00B82C75"/>
    <w:rsid w:val="00B90AEA"/>
    <w:rsid w:val="00BB2760"/>
    <w:rsid w:val="00BD3FD0"/>
    <w:rsid w:val="00BD696D"/>
    <w:rsid w:val="00BE3549"/>
    <w:rsid w:val="00BF52DE"/>
    <w:rsid w:val="00C027E2"/>
    <w:rsid w:val="00C02E17"/>
    <w:rsid w:val="00C073C3"/>
    <w:rsid w:val="00C07C73"/>
    <w:rsid w:val="00C224D9"/>
    <w:rsid w:val="00C4744E"/>
    <w:rsid w:val="00C542A7"/>
    <w:rsid w:val="00C6398D"/>
    <w:rsid w:val="00C66537"/>
    <w:rsid w:val="00C8175B"/>
    <w:rsid w:val="00C81B86"/>
    <w:rsid w:val="00CC124B"/>
    <w:rsid w:val="00CC247B"/>
    <w:rsid w:val="00CC77B9"/>
    <w:rsid w:val="00CE4CAA"/>
    <w:rsid w:val="00D05FA7"/>
    <w:rsid w:val="00D1055E"/>
    <w:rsid w:val="00D16A71"/>
    <w:rsid w:val="00D31F52"/>
    <w:rsid w:val="00D54F17"/>
    <w:rsid w:val="00DB5DED"/>
    <w:rsid w:val="00E12B58"/>
    <w:rsid w:val="00E169C5"/>
    <w:rsid w:val="00E336E2"/>
    <w:rsid w:val="00E474A5"/>
    <w:rsid w:val="00E60DC6"/>
    <w:rsid w:val="00E76446"/>
    <w:rsid w:val="00E82782"/>
    <w:rsid w:val="00E83F4D"/>
    <w:rsid w:val="00E863FC"/>
    <w:rsid w:val="00E900F7"/>
    <w:rsid w:val="00EE6592"/>
    <w:rsid w:val="00EF4417"/>
    <w:rsid w:val="00EF6F9D"/>
    <w:rsid w:val="00F1510B"/>
    <w:rsid w:val="00F325F5"/>
    <w:rsid w:val="00F403C9"/>
    <w:rsid w:val="00F5249C"/>
    <w:rsid w:val="00FB1A5B"/>
    <w:rsid w:val="00FC6B92"/>
    <w:rsid w:val="00FC6EEA"/>
    <w:rsid w:val="00FD281E"/>
    <w:rsid w:val="00FD4457"/>
    <w:rsid w:val="00FF68C3"/>
    <w:rsid w:val="00FF6A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2C090"/>
  <w15:chartTrackingRefBased/>
  <w15:docId w15:val="{68A1BAD4-81BF-417E-A7A5-75485B339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C73"/>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C07C73"/>
    <w:pPr>
      <w:spacing w:after="0" w:line="240" w:lineRule="auto"/>
    </w:pPr>
    <w:rPr>
      <w:rFonts w:eastAsiaTheme="minorHAnsi"/>
      <w:lang w:eastAsia="en-US"/>
    </w:rPr>
  </w:style>
  <w:style w:type="paragraph" w:styleId="ListParagraph">
    <w:name w:val="List Paragraph"/>
    <w:basedOn w:val="Normal"/>
    <w:uiPriority w:val="34"/>
    <w:qFormat/>
    <w:rsid w:val="00FC6B92"/>
    <w:pPr>
      <w:ind w:left="720"/>
      <w:contextualSpacing/>
    </w:pPr>
  </w:style>
  <w:style w:type="paragraph" w:styleId="NormalWeb">
    <w:name w:val="Normal (Web)"/>
    <w:basedOn w:val="Normal"/>
    <w:uiPriority w:val="99"/>
    <w:semiHidden/>
    <w:unhideWhenUsed/>
    <w:rsid w:val="00E900F7"/>
    <w:pPr>
      <w:spacing w:before="100" w:beforeAutospacing="1" w:after="100" w:afterAutospacing="1" w:line="240" w:lineRule="auto"/>
    </w:pPr>
    <w:rPr>
      <w:rFonts w:ascii="Times New Roman" w:eastAsia="Times New Roman" w:hAnsi="Times New Roman" w:cs="Times New Roman"/>
      <w:kern w:val="0"/>
      <w:sz w:val="24"/>
      <w:szCs w:val="24"/>
      <w:lang w:val="en-CA" w:eastAsia="en-CA"/>
      <w14:ligatures w14:val="none"/>
    </w:rPr>
  </w:style>
  <w:style w:type="character" w:styleId="Strong">
    <w:name w:val="Strong"/>
    <w:basedOn w:val="DefaultParagraphFont"/>
    <w:uiPriority w:val="22"/>
    <w:qFormat/>
    <w:rsid w:val="00E900F7"/>
    <w:rPr>
      <w:b/>
      <w:bCs/>
    </w:rPr>
  </w:style>
  <w:style w:type="paragraph" w:styleId="Header">
    <w:name w:val="header"/>
    <w:basedOn w:val="Normal"/>
    <w:link w:val="HeaderChar"/>
    <w:uiPriority w:val="99"/>
    <w:unhideWhenUsed/>
    <w:rsid w:val="00E90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0F7"/>
    <w:rPr>
      <w:rFonts w:eastAsiaTheme="minorHAnsi"/>
      <w:lang w:eastAsia="en-US"/>
    </w:rPr>
  </w:style>
  <w:style w:type="paragraph" w:styleId="Footer">
    <w:name w:val="footer"/>
    <w:basedOn w:val="Normal"/>
    <w:link w:val="FooterChar"/>
    <w:uiPriority w:val="99"/>
    <w:unhideWhenUsed/>
    <w:rsid w:val="00E90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0F7"/>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467664">
      <w:bodyDiv w:val="1"/>
      <w:marLeft w:val="0"/>
      <w:marRight w:val="0"/>
      <w:marTop w:val="0"/>
      <w:marBottom w:val="0"/>
      <w:divBdr>
        <w:top w:val="none" w:sz="0" w:space="0" w:color="auto"/>
        <w:left w:val="none" w:sz="0" w:space="0" w:color="auto"/>
        <w:bottom w:val="none" w:sz="0" w:space="0" w:color="auto"/>
        <w:right w:val="none" w:sz="0" w:space="0" w:color="auto"/>
      </w:divBdr>
    </w:div>
    <w:div w:id="166404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BBE3F23E32535459AD9BA9822501140" ma:contentTypeVersion="3" ma:contentTypeDescription="Create a new document." ma:contentTypeScope="" ma:versionID="2cc391ed22d43246934ad2d0f0df7ff5">
  <xsd:schema xmlns:xsd="http://www.w3.org/2001/XMLSchema" xmlns:xs="http://www.w3.org/2001/XMLSchema" xmlns:p="http://schemas.microsoft.com/office/2006/metadata/properties" xmlns:ns3="4ca33fe4-056f-449c-94c7-c4c3b4c1fc53" targetNamespace="http://schemas.microsoft.com/office/2006/metadata/properties" ma:root="true" ma:fieldsID="be719ab27a51a11a891f64bdd25e94e0" ns3:_="">
    <xsd:import namespace="4ca33fe4-056f-449c-94c7-c4c3b4c1fc53"/>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a33fe4-056f-449c-94c7-c4c3b4c1fc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41470E-61BD-4606-AF1D-173EDACC341C}">
  <ds:schemaRefs>
    <ds:schemaRef ds:uri="http://schemas.microsoft.com/sharepoint/v3/contenttype/forms"/>
  </ds:schemaRefs>
</ds:datastoreItem>
</file>

<file path=customXml/itemProps2.xml><?xml version="1.0" encoding="utf-8"?>
<ds:datastoreItem xmlns:ds="http://schemas.openxmlformats.org/officeDocument/2006/customXml" ds:itemID="{42544FF1-3BBD-474F-9DCC-090EE0EDF494}">
  <ds:schemaRefs>
    <ds:schemaRef ds:uri="http://schemas.microsoft.com/office/2006/metadata/properties"/>
    <ds:schemaRef ds:uri="http://purl.org/dc/dcmitype/"/>
    <ds:schemaRef ds:uri="http://purl.org/dc/terms/"/>
    <ds:schemaRef ds:uri="4ca33fe4-056f-449c-94c7-c4c3b4c1fc53"/>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elements/1.1/"/>
  </ds:schemaRefs>
</ds:datastoreItem>
</file>

<file path=customXml/itemProps3.xml><?xml version="1.0" encoding="utf-8"?>
<ds:datastoreItem xmlns:ds="http://schemas.openxmlformats.org/officeDocument/2006/customXml" ds:itemID="{C8475922-E4FB-4AFB-9D63-F989818F25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a33fe4-056f-449c-94c7-c4c3b4c1fc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2414</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Toor</dc:creator>
  <cp:keywords/>
  <dc:description/>
  <cp:lastModifiedBy>Aman Toor</cp:lastModifiedBy>
  <cp:revision>2</cp:revision>
  <dcterms:created xsi:type="dcterms:W3CDTF">2023-08-28T02:53:00Z</dcterms:created>
  <dcterms:modified xsi:type="dcterms:W3CDTF">2023-08-28T02:53:00Z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0x0101005BBE3F23E32535459AD9BA9822501140</vt:lpwstr>
  </property>
</Properties>
</file>