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A5276"/>
          <w:sz w:val="72"/>
          <w:szCs w:val="72"/>
        </w:rPr>
        <w:t xml:space="preserve">GENTLYOS</w:t>
      </w:r>
    </w:p>
    <w:p>
      <w:pPr>
        <w:spacing w:after="200"/>
        <w:jc w:val="center"/>
      </w:pPr>
      <w:r>
        <w:rPr>
          <w:rFonts w:ascii="Arial" w:cs="Arial" w:eastAsia="Arial" w:hAnsi="Arial"/>
          <w:color w:val="2E86C1"/>
          <w:sz w:val="48"/>
          <w:szCs w:val="48"/>
        </w:rPr>
        <w:t xml:space="preserve">WORKSPACE SYSTEM</w:t>
      </w:r>
    </w:p>
    <w:p>
      <w:pPr>
        <w:spacing w:after="400"/>
        <w:jc w:val="center"/>
      </w:pPr>
      <w:r>
        <w:rPr>
          <w:rFonts w:ascii="Arial" w:cs="Arial" w:eastAsia="Arial" w:hAnsi="Arial"/>
          <w:i/>
          <w:iCs/>
          <w:color w:val="7F8C8D"/>
          <w:sz w:val="26"/>
          <w:szCs w:val="26"/>
        </w:rPr>
        <w:t xml:space="preserve">Universal Interface for Creation, Communication &amp; Computation</w:t>
      </w:r>
    </w:p>
    <w:p>
      <w:pPr>
        <w:spacing w:after="200"/>
      </w:pPr>
    </w:p>
    <w:p>
      <w:pPr>
        <w:jc w:val="center"/>
      </w:pPr>
      <w:r>
        <w:rPr>
          <w:rFonts w:ascii="Arial" w:cs="Arial" w:eastAsia="Arial" w:hAnsi="Arial"/>
          <w:color w:val="2C3E50"/>
          <w:sz w:val="24"/>
          <w:szCs w:val="24"/>
        </w:rPr>
        <w:t xml:space="preserve">Sovereignty-First Operating System</w:t>
      </w:r>
    </w:p>
    <w:p>
      <w:pPr>
        <w:jc w:val="center"/>
      </w:pPr>
      <w:r>
        <w:rPr>
          <w:rFonts w:ascii="Arial" w:cs="Arial" w:eastAsia="Arial" w:hAnsi="Arial"/>
          <w:color w:val="7F8C8D"/>
          <w:sz w:val="22"/>
          <w:szCs w:val="22"/>
        </w:rPr>
        <w:t xml:space="preserve">Architecture &amp; Design Specification v1.0</w:t>
      </w:r>
    </w:p>
    <w:p>
      <w:pPr>
        <w:spacing w:before="600"/>
        <w:jc w:val="center"/>
      </w:pPr>
      <w:r>
        <w:rPr>
          <w:rFonts w:ascii="Arial" w:cs="Arial" w:eastAsia="Arial" w:hAnsi="Arial"/>
          <w:color w:val="95A5A6"/>
          <w:sz w:val="22"/>
          <w:szCs w:val="22"/>
        </w:rPr>
        <w:t xml:space="preserve">February 2026</w:t>
      </w:r>
    </w:p>
    <w:p>
      <w:r>
        <w:br w:type="page"/>
      </w:r>
    </w:p>
    <w:p>
      <w:pPr>
        <w:pStyle w:val="Heading1"/>
        <w:spacing w:before="400" w:after="200"/>
      </w:pPr>
      <w:r>
        <w:rPr>
          <w:rFonts w:ascii="Arial" w:cs="Arial" w:eastAsia="Arial" w:hAnsi="Arial"/>
          <w:b/>
          <w:bCs/>
          <w:color w:val="1A5276"/>
          <w:sz w:val="36"/>
          <w:szCs w:val="36"/>
        </w:rPr>
        <w:t xml:space="preserve">Table of Contents</w:t>
      </w:r>
    </w:p>
    <w:p>
      <w:pPr>
        <w:spacing w:after="120"/>
      </w:pPr>
      <w:r>
        <w:rPr>
          <w:rFonts w:ascii="Arial" w:cs="Arial" w:eastAsia="Arial" w:hAnsi="Arial"/>
          <w:sz w:val="22"/>
          <w:szCs w:val="22"/>
        </w:rPr>
        <w:t xml:space="preserve">1. Core Philosophy</w:t>
      </w:r>
    </w:p>
    <w:p>
      <w:pPr>
        <w:spacing w:after="120"/>
      </w:pPr>
      <w:r>
        <w:rPr>
          <w:rFonts w:ascii="Arial" w:cs="Arial" w:eastAsia="Arial" w:hAnsi="Arial"/>
          <w:sz w:val="22"/>
          <w:szCs w:val="22"/>
        </w:rPr>
        <w:t xml:space="preserve">2. Universal Workspace Layout</w:t>
      </w:r>
    </w:p>
    <w:p>
      <w:pPr>
        <w:spacing w:after="120"/>
      </w:pPr>
      <w:r>
        <w:rPr>
          <w:rFonts w:ascii="Arial" w:cs="Arial" w:eastAsia="Arial" w:hAnsi="Arial"/>
          <w:sz w:val="22"/>
          <w:szCs w:val="22"/>
        </w:rPr>
        <w:t xml:space="preserve">3. Visual Thought System (Reverse Mermaid)</w:t>
      </w:r>
    </w:p>
    <w:p>
      <w:pPr>
        <w:spacing w:after="120"/>
      </w:pPr>
      <w:r>
        <w:rPr>
          <w:rFonts w:ascii="Arial" w:cs="Arial" w:eastAsia="Arial" w:hAnsi="Arial"/>
          <w:sz w:val="22"/>
          <w:szCs w:val="22"/>
        </w:rPr>
        <w:t xml:space="preserve">4. Reflective App Builder</w:t>
      </w:r>
    </w:p>
    <w:p>
      <w:pPr>
        <w:spacing w:after="120"/>
      </w:pPr>
      <w:r>
        <w:rPr>
          <w:rFonts w:ascii="Arial" w:cs="Arial" w:eastAsia="Arial" w:hAnsi="Arial"/>
          <w:sz w:val="22"/>
          <w:szCs w:val="22"/>
        </w:rPr>
        <w:t xml:space="preserve">5. Unified Command Center</w:t>
      </w:r>
    </w:p>
    <w:p>
      <w:pPr>
        <w:spacing w:after="120"/>
      </w:pPr>
      <w:r>
        <w:rPr>
          <w:rFonts w:ascii="Arial" w:cs="Arial" w:eastAsia="Arial" w:hAnsi="Arial"/>
          <w:sz w:val="22"/>
          <w:szCs w:val="22"/>
        </w:rPr>
        <w:t xml:space="preserve">6. GitHub State Sync</w:t>
      </w:r>
    </w:p>
    <w:p>
      <w:pPr>
        <w:spacing w:after="120"/>
      </w:pPr>
      <w:r>
        <w:rPr>
          <w:rFonts w:ascii="Arial" w:cs="Arial" w:eastAsia="Arial" w:hAnsi="Arial"/>
          <w:sz w:val="22"/>
          <w:szCs w:val="22"/>
        </w:rPr>
        <w:t xml:space="preserve">7. User Modes (Business / Student / Research)</w:t>
      </w:r>
    </w:p>
    <w:p>
      <w:pPr>
        <w:spacing w:after="120"/>
      </w:pPr>
      <w:r>
        <w:rPr>
          <w:rFonts w:ascii="Arial" w:cs="Arial" w:eastAsia="Arial" w:hAnsi="Arial"/>
          <w:sz w:val="22"/>
          <w:szCs w:val="22"/>
        </w:rPr>
        <w:t xml:space="preserve">8. AI-Driven Visualization &amp; Documents</w:t>
      </w:r>
    </w:p>
    <w:p>
      <w:pPr>
        <w:spacing w:after="120"/>
      </w:pPr>
      <w:r>
        <w:rPr>
          <w:rFonts w:ascii="Arial" w:cs="Arial" w:eastAsia="Arial" w:hAnsi="Arial"/>
          <w:sz w:val="22"/>
          <w:szCs w:val="22"/>
        </w:rPr>
        <w:t xml:space="preserve">9. Keyboard Shortcuts Reference</w:t>
      </w:r>
    </w:p>
    <w:p>
      <w:pPr>
        <w:spacing w:after="120"/>
      </w:pPr>
      <w:r>
        <w:rPr>
          <w:rFonts w:ascii="Arial" w:cs="Arial" w:eastAsia="Arial" w:hAnsi="Arial"/>
          <w:sz w:val="22"/>
          <w:szCs w:val="22"/>
        </w:rPr>
        <w:t xml:space="preserve">10. Data Structures</w:t>
      </w:r>
    </w:p>
    <w:p>
      <w:r>
        <w:br w:type="page"/>
      </w:r>
    </w:p>
    <w:p>
      <w:pPr>
        <w:pStyle w:val="Heading1"/>
        <w:spacing w:before="400" w:after="200"/>
      </w:pPr>
      <w:r>
        <w:rPr>
          <w:rFonts w:ascii="Arial" w:cs="Arial" w:eastAsia="Arial" w:hAnsi="Arial"/>
          <w:b/>
          <w:bCs/>
          <w:color w:val="1A5276"/>
          <w:sz w:val="36"/>
          <w:szCs w:val="36"/>
        </w:rPr>
        <w:t xml:space="preserve">1. Core Philosophy</w:t>
      </w:r>
    </w:p>
    <w:p>
      <w:pPr>
        <w:spacing w:after="120"/>
      </w:pPr>
      <w:r>
        <w:rPr>
          <w:rFonts w:ascii="Arial" w:cs="Arial" w:eastAsia="Arial" w:hAnsi="Arial"/>
          <w:b/>
          <w:bCs/>
          <w:sz w:val="28"/>
          <w:szCs w:val="28"/>
        </w:rPr>
        <w:t xml:space="preserve">One Interface. Any Role. Any Task.</w:t>
      </w:r>
    </w:p>
    <w:p>
      <w:pPr>
        <w:spacing w:after="200"/>
      </w:pPr>
    </w:p>
    <w:p>
      <w:pPr>
        <w:spacing w:after="120"/>
      </w:pPr>
      <w:r>
        <w:rPr>
          <w:rFonts w:ascii="Arial" w:cs="Arial" w:eastAsia="Arial" w:hAnsi="Arial"/>
          <w:sz w:val="22"/>
          <w:szCs w:val="22"/>
        </w:rPr>
        <w:t xml:space="preserve">GentlyOS rejects the fragmented approach of traditional computing where different roles require different tools. Instead, it provides a single universal workspace where content adapts to context.</w:t>
      </w:r>
    </w:p>
    <w:p>
      <w:pPr>
        <w:spacing w:after="200"/>
      </w:pPr>
    </w:p>
    <w:p>
      <w:pPr>
        <w:pStyle w:val="Heading3"/>
        <w:spacing w:before="200" w:after="100"/>
      </w:pPr>
      <w:r>
        <w:rPr>
          <w:rFonts w:ascii="Arial" w:cs="Arial" w:eastAsia="Arial" w:hAnsi="Arial"/>
          <w:b/>
          <w:bCs/>
          <w:color w:val="2C3E50"/>
          <w:sz w:val="24"/>
          <w:szCs w:val="24"/>
        </w:rPr>
        <w:t xml:space="preserve">What GentlyOS Is NOT</w:t>
      </w:r>
    </w:p>
    <w:p>
      <w:pPr>
        <w:spacing w:after="120"/>
      </w:pPr>
      <w:r>
        <w:rPr>
          <w:rFonts w:ascii="Arial" w:cs="Arial" w:eastAsia="Arial" w:hAnsi="Arial"/>
          <w:sz w:val="22"/>
          <w:szCs w:val="22"/>
        </w:rPr>
        <w:t xml:space="preserve">Not an "admin panel" for business owners. Not a "customer portal" for users. Not an "IDE" for developers. Not a "dashboard" for analysts. Not different tools for different people.</w:t>
      </w:r>
    </w:p>
    <w:p>
      <w:pPr>
        <w:spacing w:after="200"/>
      </w:pPr>
    </w:p>
    <w:p>
      <w:pPr>
        <w:pStyle w:val="Heading3"/>
        <w:spacing w:before="200" w:after="100"/>
      </w:pPr>
      <w:r>
        <w:rPr>
          <w:rFonts w:ascii="Arial" w:cs="Arial" w:eastAsia="Arial" w:hAnsi="Arial"/>
          <w:b/>
          <w:bCs/>
          <w:color w:val="2C3E50"/>
          <w:sz w:val="24"/>
          <w:szCs w:val="24"/>
        </w:rPr>
        <w:t xml:space="preserve">What GentlyOS IS</w:t>
      </w:r>
    </w:p>
    <w:p>
      <w:pPr>
        <w:spacing w:after="120"/>
      </w:pPr>
      <w:r>
        <w:rPr>
          <w:rFonts w:ascii="Arial" w:cs="Arial" w:eastAsia="Arial" w:hAnsi="Arial"/>
          <w:sz w:val="22"/>
          <w:szCs w:val="22"/>
        </w:rPr>
        <w:t xml:space="preserve">ONE universal workspace. Content adapts to context. Same UI patterns everywhere. Learn once, use forever. Your data, your repo, your sovereignty.</w:t>
      </w:r>
    </w:p>
    <w:p>
      <w:pPr>
        <w:spacing w:after="200"/>
      </w:pPr>
    </w:p>
    <w:p>
      <w:pPr>
        <w:pStyle w:val="Heading3"/>
        <w:spacing w:before="200" w:after="100"/>
      </w:pPr>
      <w:r>
        <w:rPr>
          <w:rFonts w:ascii="Arial" w:cs="Arial" w:eastAsia="Arial" w:hAnsi="Arial"/>
          <w:b/>
          <w:bCs/>
          <w:color w:val="2C3E50"/>
          <w:sz w:val="24"/>
          <w:szCs w:val="24"/>
        </w:rPr>
        <w:t xml:space="preserve">The Universal Human Pattern</w:t>
      </w:r>
    </w:p>
    <w:p>
      <w:pPr>
        <w:spacing w:after="120"/>
      </w:pPr>
      <w:r>
        <w:rPr>
          <w:rFonts w:ascii="Arial" w:cs="Arial" w:eastAsia="Arial" w:hAnsi="Arial"/>
          <w:sz w:val="22"/>
          <w:szCs w:val="22"/>
        </w:rPr>
        <w:t xml:space="preserve">Every human has three fundamental categories of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INCOMING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World → You</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Things coming TO the user (messages, signups, payments, notifications)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OUTGOING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 → World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Things going FROM the user (apps, emails, invoices, API calls)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WORKSPACE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Your Work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Active creation (documents, data, code, dashboards, thoughts)</w:t>
            </w:r>
          </w:p>
        </w:tc>
      </w:tr>
    </w:tbl>
    <w:p>
      <w:pPr>
        <w:spacing w:after="200"/>
      </w:pPr>
    </w:p>
    <w:p>
      <w:pPr>
        <w:spacing w:after="120"/>
      </w:pPr>
      <w:r>
        <w:rPr>
          <w:rFonts w:ascii="Arial" w:cs="Arial" w:eastAsia="Arial" w:hAnsi="Arial"/>
          <w:sz w:val="22"/>
          <w:szCs w:val="22"/>
        </w:rPr>
        <w:t xml:space="preserve">This pattern is universal regardless of whether you are a business owner, customer, developer, freelancer, student, or researcher. The UI reflects this pattern. Only the content changes.</w:t>
      </w:r>
    </w:p>
    <w:p>
      <w:pPr>
        <w:spacing w:after="200"/>
      </w:pPr>
    </w:p>
    <w:p>
      <w:pPr>
        <w:pStyle w:val="Heading3"/>
        <w:spacing w:before="200" w:after="100"/>
      </w:pPr>
      <w:r>
        <w:rPr>
          <w:rFonts w:ascii="Arial" w:cs="Arial" w:eastAsia="Arial" w:hAnsi="Arial"/>
          <w:b/>
          <w:bCs/>
          <w:color w:val="2C3E50"/>
          <w:sz w:val="24"/>
          <w:szCs w:val="24"/>
        </w:rPr>
        <w:t xml:space="preserve">AI Handles the Hard Parts</w:t>
      </w:r>
    </w:p>
    <w:p>
      <w:pPr>
        <w:spacing w:after="120"/>
      </w:pPr>
      <w:r>
        <w:rPr>
          <w:rFonts w:ascii="Arial" w:cs="Arial" w:eastAsia="Arial" w:hAnsi="Arial"/>
          <w:sz w:val="22"/>
          <w:szCs w:val="22"/>
        </w:rPr>
        <w:t xml:space="preserve">Visualization: you describe, AI renders. Document creation: you specify, AI builds. Data analysis: you ask, AI computes. Code generation: you guide, AI writes. You stay in control. AI does the heavy lifting.</w:t>
      </w:r>
    </w:p>
    <w:p>
      <w:r>
        <w:br w:type="page"/>
      </w:r>
    </w:p>
    <w:p>
      <w:pPr>
        <w:pStyle w:val="Heading1"/>
        <w:spacing w:before="400" w:after="200"/>
      </w:pPr>
      <w:r>
        <w:rPr>
          <w:rFonts w:ascii="Arial" w:cs="Arial" w:eastAsia="Arial" w:hAnsi="Arial"/>
          <w:b/>
          <w:bCs/>
          <w:color w:val="1A5276"/>
          <w:sz w:val="36"/>
          <w:szCs w:val="36"/>
        </w:rPr>
        <w:t xml:space="preserve">2. Universal Workspace Layout</w:t>
      </w:r>
    </w:p>
    <w:p>
      <w:pPr>
        <w:spacing w:after="120"/>
      </w:pPr>
      <w:r>
        <w:rPr>
          <w:rFonts w:ascii="Arial" w:cs="Arial" w:eastAsia="Arial" w:hAnsi="Arial"/>
          <w:sz w:val="22"/>
          <w:szCs w:val="22"/>
        </w:rPr>
        <w:t xml:space="preserve">The workspace follows a VSCode × Acrobat × Admin Dashboard paradigm — a left sidebar for navigation, tabbed main workspace for documents/data/code, and a compact right-side AI chat panel.</w:t>
      </w:r>
    </w:p>
    <w:p>
      <w:pPr>
        <w:spacing w:after="200"/>
      </w:pPr>
    </w:p>
    <w:p>
      <w:pPr>
        <w:pStyle w:val="Heading2"/>
        <w:spacing w:before="300" w:after="150"/>
      </w:pPr>
      <w:r>
        <w:rPr>
          <w:rFonts w:ascii="Arial" w:cs="Arial" w:eastAsia="Arial" w:hAnsi="Arial"/>
          <w:b/>
          <w:bCs/>
          <w:color w:val="2E86C1"/>
          <w:sz w:val="28"/>
          <w:szCs w:val="28"/>
        </w:rPr>
        <w:t xml:space="preserve">2.1 Main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Panel</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Position</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Left Accordion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Left sidebar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Incoming/Outgoing navigation with badge counts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Tab Bar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Top of main area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Multi-type tabs (docs, data, apps, communications)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Main Workspace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Center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Active content — documents, spreadsheets, code, dashboards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Chat Panel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Right sidebar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Compact, context-aware AI assistant (collapsible to 48px)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Search Bar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Top center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Global search across all content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Context Switcher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Top right avatar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Switch between roles (Business, Student, Research, Customer)</w:t>
            </w:r>
          </w:p>
        </w:tc>
      </w:tr>
    </w:tbl>
    <w:p>
      <w:pPr>
        <w:spacing w:after="200"/>
      </w:pPr>
    </w:p>
    <w:p>
      <w:pPr>
        <w:pStyle w:val="Heading2"/>
        <w:spacing w:before="300" w:after="150"/>
      </w:pPr>
      <w:r>
        <w:rPr>
          <w:rFonts w:ascii="Arial" w:cs="Arial" w:eastAsia="Arial" w:hAnsi="Arial"/>
          <w:b/>
          <w:bCs/>
          <w:color w:val="2E86C1"/>
          <w:sz w:val="28"/>
          <w:szCs w:val="28"/>
        </w:rPr>
        <w:t xml:space="preserve">2.2 Left Accordion Panel</w:t>
      </w:r>
    </w:p>
    <w:p>
      <w:pPr>
        <w:spacing w:after="120"/>
      </w:pPr>
      <w:r>
        <w:rPr>
          <w:rFonts w:ascii="Arial" w:cs="Arial" w:eastAsia="Arial" w:hAnsi="Arial"/>
          <w:sz w:val="22"/>
          <w:szCs w:val="22"/>
        </w:rPr>
        <w:t xml:space="preserve">The left panel uses an accordion dropdown to switch between incoming and outgoing facing communication. It contains all sites, apps, businesses, projects, and handles signups for outgoing services.</w:t>
      </w:r>
    </w:p>
    <w:p>
      <w:pPr>
        <w:spacing w:after="200"/>
      </w:pPr>
    </w:p>
    <w:p>
      <w:pPr>
        <w:pStyle w:val="Heading3"/>
        <w:spacing w:before="200" w:after="100"/>
      </w:pPr>
      <w:r>
        <w:rPr>
          <w:rFonts w:ascii="Arial" w:cs="Arial" w:eastAsia="Arial" w:hAnsi="Arial"/>
          <w:b/>
          <w:bCs/>
          <w:color w:val="2C3E50"/>
          <w:sz w:val="24"/>
          <w:szCs w:val="24"/>
        </w:rPr>
        <w:t xml:space="preserve">Incoming Panel</w:t>
      </w:r>
    </w:p>
    <w:p>
      <w:pPr>
        <w:spacing w:after="120"/>
      </w:pPr>
      <w:r>
        <w:rPr>
          <w:rFonts w:ascii="Arial" w:cs="Arial" w:eastAsia="Arial" w:hAnsi="Arial"/>
          <w:sz w:val="22"/>
          <w:szCs w:val="22"/>
        </w:rPr>
        <w:t xml:space="preserve">Customer signups, support messages, form submissions, payments received, system notifications — everything the world sends TO you.</w:t>
      </w:r>
    </w:p>
    <w:p>
      <w:pPr>
        <w:pStyle w:val="Heading3"/>
        <w:spacing w:before="200" w:after="100"/>
      </w:pPr>
      <w:r>
        <w:rPr>
          <w:rFonts w:ascii="Arial" w:cs="Arial" w:eastAsia="Arial" w:hAnsi="Arial"/>
          <w:b/>
          <w:bCs/>
          <w:color w:val="2C3E50"/>
          <w:sz w:val="24"/>
          <w:szCs w:val="24"/>
        </w:rPr>
        <w:t xml:space="preserve">Outgoing Panel</w:t>
      </w:r>
    </w:p>
    <w:p>
      <w:pPr>
        <w:spacing w:after="120"/>
      </w:pPr>
      <w:r>
        <w:rPr>
          <w:rFonts w:ascii="Arial" w:cs="Arial" w:eastAsia="Arial" w:hAnsi="Arial"/>
          <w:sz w:val="22"/>
          <w:szCs w:val="22"/>
        </w:rPr>
        <w:t xml:space="preserve">Your live sites/apps, email campaigns, invoices sent, API integrations, scheduled tasks — everything you send TO the world.</w:t>
      </w:r>
    </w:p>
    <w:p>
      <w:pPr>
        <w:spacing w:after="200"/>
      </w:pPr>
    </w:p>
    <w:p>
      <w:pPr>
        <w:pStyle w:val="Heading2"/>
        <w:spacing w:before="300" w:after="150"/>
      </w:pPr>
      <w:r>
        <w:rPr>
          <w:rFonts w:ascii="Arial" w:cs="Arial" w:eastAsia="Arial" w:hAnsi="Arial"/>
          <w:b/>
          <w:bCs/>
          <w:color w:val="2E86C1"/>
          <w:sz w:val="28"/>
          <w:szCs w:val="28"/>
        </w:rPr>
        <w:t xml:space="preserve">2.3 Tab System</w:t>
      </w:r>
    </w:p>
    <w:p>
      <w:pPr>
        <w:spacing w:after="120"/>
      </w:pPr>
      <w:r>
        <w:rPr>
          <w:rFonts w:ascii="Arial" w:cs="Arial" w:eastAsia="Arial" w:hAnsi="Arial"/>
          <w:sz w:val="22"/>
          <w:szCs w:val="22"/>
        </w:rPr>
        <w:t xml:space="preserve">Tabs support multiple content types with appropriate icons and behaviors: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Tab Type</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Icon</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Document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Invoice #247, Contract.docx, Form Response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Q2 Report.csv, Analytics Dashboard, Customer Table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time-tracker (build), invoicegen.app (live view)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Communication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Email Draft, Chat Thread with john@acme.co</w:t>
            </w:r>
          </w:p>
        </w:tc>
      </w:tr>
    </w:tbl>
    <w:p>
      <w:pPr>
        <w:spacing w:after="200"/>
      </w:pPr>
    </w:p>
    <w:p>
      <w:pPr>
        <w:pStyle w:val="Heading2"/>
        <w:spacing w:before="300" w:after="150"/>
      </w:pPr>
      <w:r>
        <w:rPr>
          <w:rFonts w:ascii="Arial" w:cs="Arial" w:eastAsia="Arial" w:hAnsi="Arial"/>
          <w:b/>
          <w:bCs/>
          <w:color w:val="2E86C1"/>
          <w:sz w:val="28"/>
          <w:szCs w:val="28"/>
        </w:rPr>
        <w:t xml:space="preserve">2.4 Right Chat Panel (Compact AI)</w:t>
      </w:r>
    </w:p>
    <w:p>
      <w:pPr>
        <w:spacing w:after="120"/>
      </w:pPr>
      <w:r>
        <w:rPr>
          <w:rFonts w:ascii="Arial" w:cs="Arial" w:eastAsia="Arial" w:hAnsi="Arial"/>
          <w:sz w:val="22"/>
          <w:szCs w:val="22"/>
        </w:rPr>
        <w:t xml:space="preserve">The chat panel is always contextually aware of the active tab. It provides quick actions based on content type (Analyze, Summarize, Draft email, Find). It collapses to a 48px icon when not needed, supports voice input, and actions appear inline in the workspace.</w:t>
      </w:r>
    </w:p>
    <w:p>
      <w:pPr>
        <w:spacing w:after="200"/>
      </w:pPr>
    </w:p>
    <w:p>
      <w:pPr>
        <w:pStyle w:val="Heading2"/>
        <w:spacing w:before="300" w:after="150"/>
      </w:pPr>
      <w:r>
        <w:rPr>
          <w:rFonts w:ascii="Arial" w:cs="Arial" w:eastAsia="Arial" w:hAnsi="Arial"/>
          <w:b/>
          <w:bCs/>
          <w:color w:val="2E86C1"/>
          <w:sz w:val="28"/>
          <w:szCs w:val="28"/>
        </w:rPr>
        <w:t xml:space="preserve">2.5 Context Switcher</w:t>
      </w:r>
    </w:p>
    <w:p>
      <w:pPr>
        <w:spacing w:after="120"/>
      </w:pPr>
      <w:r>
        <w:rPr>
          <w:rFonts w:ascii="Arial" w:cs="Arial" w:eastAsia="Arial" w:hAnsi="Arial"/>
          <w:sz w:val="22"/>
          <w:szCs w:val="22"/>
        </w:rPr>
        <w:t xml:space="preserve">Click your avatar (top right) to switch between contexts instantly — no page reload. Panels morph to the new context. Available contexts include Business Owner, Student, Researcher, and Customer (for services you use).</w:t>
      </w:r>
    </w:p>
    <w:p>
      <w:r>
        <w:br w:type="page"/>
      </w:r>
    </w:p>
    <w:p>
      <w:pPr>
        <w:pStyle w:val="Heading1"/>
        <w:spacing w:before="400" w:after="200"/>
      </w:pPr>
      <w:r>
        <w:rPr>
          <w:rFonts w:ascii="Arial" w:cs="Arial" w:eastAsia="Arial" w:hAnsi="Arial"/>
          <w:b/>
          <w:bCs/>
          <w:color w:val="1A5276"/>
          <w:sz w:val="36"/>
          <w:szCs w:val="36"/>
        </w:rPr>
        <w:t xml:space="preserve">3. Visual Thought System (Reverse Mermaid)</w:t>
      </w:r>
    </w:p>
    <w:p>
      <w:pPr>
        <w:spacing w:after="120"/>
      </w:pPr>
      <w:r>
        <w:rPr>
          <w:rFonts w:ascii="Arial" w:cs="Arial" w:eastAsia="Arial" w:hAnsi="Arial"/>
          <w:i/>
          <w:iCs/>
          <w:sz w:val="22"/>
          <w:szCs w:val="22"/>
        </w:rPr>
        <w:t xml:space="preserve">Traditional Mermaid: Text syntax → Diagram → Display. You must KNOW the structure before writing. Creativity is filtered through code.</w:t>
      </w:r>
    </w:p>
    <w:p>
      <w:pPr>
        <w:spacing w:after="200"/>
      </w:pPr>
    </w:p>
    <w:p>
      <w:pPr>
        <w:spacing w:after="120"/>
      </w:pPr>
      <w:r>
        <w:rPr>
          <w:rFonts w:ascii="Arial" w:cs="Arial" w:eastAsia="Arial" w:hAnsi="Arial"/>
          <w:b/>
          <w:bCs/>
          <w:sz w:val="22"/>
          <w:szCs w:val="22"/>
        </w:rPr>
        <w:t xml:space="preserve">Reverse Mermaid: Drawing → Structure → Intent → AI Action. Sketch your thinking, the system extracts meaning. Creativity flows, structure follows.</w:t>
      </w:r>
    </w:p>
    <w:p>
      <w:pPr>
        <w:spacing w:after="200"/>
      </w:pPr>
    </w:p>
    <w:p>
      <w:pPr>
        <w:spacing w:after="120"/>
      </w:pPr>
      <w:r>
        <w:rPr>
          <w:rFonts w:ascii="Arial" w:cs="Arial" w:eastAsia="Arial" w:hAnsi="Arial"/>
          <w:b/>
          <w:bCs/>
          <w:color w:val="1A5276"/>
          <w:sz w:val="26"/>
          <w:szCs w:val="26"/>
        </w:rPr>
        <w:t xml:space="preserve">THE DIAGRAM IS THE PROMPT.</w:t>
      </w:r>
    </w:p>
    <w:p>
      <w:pPr>
        <w:spacing w:after="200"/>
      </w:pPr>
    </w:p>
    <w:p>
      <w:pPr>
        <w:pStyle w:val="Heading2"/>
        <w:spacing w:before="300" w:after="150"/>
      </w:pPr>
      <w:r>
        <w:rPr>
          <w:rFonts w:ascii="Arial" w:cs="Arial" w:eastAsia="Arial" w:hAnsi="Arial"/>
          <w:b/>
          <w:bCs/>
          <w:color w:val="2E86C1"/>
          <w:sz w:val="28"/>
          <w:szCs w:val="28"/>
        </w:rPr>
        <w:t xml:space="preserve">3.1 Shape Vocabulary</w:t>
      </w:r>
    </w:p>
    <w:p>
      <w:pPr>
        <w:spacing w:after="120"/>
      </w:pPr>
      <w:r>
        <w:rPr>
          <w:rFonts w:ascii="Arial" w:cs="Arial" w:eastAsia="Arial" w:hAnsi="Arial"/>
          <w:sz w:val="22"/>
          <w:szCs w:val="22"/>
        </w:rPr>
        <w:t xml:space="preserve">Five shapes carry semantic meaning. The user draws rough shapes, the system snaps them clean, and the AI understands the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Shape</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Square/Rectangle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Concept / Thing / Noun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Checkout, Problem, Feature, Goal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Circle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Option / Possibility / 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PayPal, Stripe, Option A, Maybe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Triangle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Action / Decision / DO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BUILD, DECIDE, SHIP, STOP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Diamond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Question / Condition / IF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Valid?, Ready?, Has account?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Line/Wall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Blocker / Constraint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budget, API limit, Deadline</w:t>
            </w:r>
          </w:p>
        </w:tc>
      </w:tr>
    </w:tbl>
    <w:p>
      <w:pPr>
        <w:spacing w:after="200"/>
      </w:pPr>
    </w:p>
    <w:p>
      <w:pPr>
        <w:pStyle w:val="Heading2"/>
        <w:spacing w:before="300" w:after="150"/>
      </w:pPr>
      <w:r>
        <w:rPr>
          <w:rFonts w:ascii="Arial" w:cs="Arial" w:eastAsia="Arial" w:hAnsi="Arial"/>
          <w:b/>
          <w:bCs/>
          <w:color w:val="2E86C1"/>
          <w:sz w:val="28"/>
          <w:szCs w:val="28"/>
        </w:rPr>
        <w:t xml:space="preserve">3.2 Visual Markers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Marker</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Important / Priority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Urgent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Needs immediate attention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Question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Unsure / Needs clarification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Check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Agreed / Confirmed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Cross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Rejected / Eliminated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Idea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Insight / Inspiration</w:t>
            </w:r>
          </w:p>
        </w:tc>
      </w:tr>
    </w:tbl>
    <w:p>
      <w:pPr>
        <w:spacing w:after="200"/>
      </w:pPr>
    </w:p>
    <w:p>
      <w:pPr>
        <w:pStyle w:val="Heading2"/>
        <w:spacing w:before="300" w:after="150"/>
      </w:pPr>
      <w:r>
        <w:rPr>
          <w:rFonts w:ascii="Arial" w:cs="Arial" w:eastAsia="Arial" w:hAnsi="Arial"/>
          <w:b/>
          <w:bCs/>
          <w:color w:val="2E86C1"/>
          <w:sz w:val="28"/>
          <w:szCs w:val="28"/>
        </w:rPr>
        <w:t xml:space="preserve">3.3 How It Works</w:t>
      </w:r>
    </w:p>
    <w:p>
      <w:pPr>
        <w:spacing w:after="120"/>
      </w:pPr>
      <w:r>
        <w:rPr>
          <w:rFonts w:ascii="Arial" w:cs="Arial" w:eastAsia="Arial" w:hAnsi="Arial"/>
          <w:sz w:val="22"/>
          <w:szCs w:val="22"/>
        </w:rPr>
        <w:t xml:space="preserve">10 seconds of drawing = 2 minutes of typing. The user draws a rough sketch. The system parses shapes, connections, and labels into a structured intent object. The AI receives this as a rich, structured prompt with subject, flow structure, terminal actions, and context hints.</w:t>
      </w:r>
    </w:p>
    <w:p>
      <w:pPr>
        <w:spacing w:after="200"/>
      </w:pPr>
    </w:p>
    <w:p>
      <w:pPr>
        <w:pStyle w:val="Heading2"/>
        <w:spacing w:before="300" w:after="150"/>
      </w:pPr>
      <w:r>
        <w:rPr>
          <w:rFonts w:ascii="Arial" w:cs="Arial" w:eastAsia="Arial" w:hAnsi="Arial"/>
          <w:b/>
          <w:bCs/>
          <w:color w:val="2E86C1"/>
          <w:sz w:val="28"/>
          <w:szCs w:val="28"/>
        </w:rPr>
        <w:t xml:space="preserve">3.4 Drawing to Chain Integration</w:t>
      </w:r>
    </w:p>
    <w:p>
      <w:pPr>
        <w:spacing w:after="120"/>
      </w:pPr>
      <w:r>
        <w:rPr>
          <w:rFonts w:ascii="Arial" w:cs="Arial" w:eastAsia="Arial" w:hAnsi="Arial"/>
          <w:sz w:val="22"/>
          <w:szCs w:val="22"/>
        </w:rPr>
        <w:t xml:space="preserve">When the user clicks the Chain button on a diagram, shapes become keyframes in a reasoning chain. Connections become chain links. The AI fills in the reasoning. The user drew the skeleton in 10 seconds; the AI provides the substance.</w:t>
      </w:r>
    </w:p>
    <w:p>
      <w:pPr>
        <w:spacing w:after="200"/>
      </w:pPr>
    </w:p>
    <w:p>
      <w:pPr>
        <w:pStyle w:val="Heading2"/>
        <w:spacing w:before="300" w:after="150"/>
      </w:pPr>
      <w:r>
        <w:rPr>
          <w:rFonts w:ascii="Arial" w:cs="Arial" w:eastAsia="Arial" w:hAnsi="Arial"/>
          <w:b/>
          <w:bCs/>
          <w:color w:val="2E86C1"/>
          <w:sz w:val="28"/>
          <w:szCs w:val="28"/>
        </w:rPr>
        <w:t xml:space="preserve">3.5 Feedback by Drawing ON Responses</w:t>
      </w:r>
    </w:p>
    <w:p>
      <w:pPr>
        <w:spacing w:after="120"/>
      </w:pPr>
      <w:r>
        <w:rPr>
          <w:rFonts w:ascii="Arial" w:cs="Arial" w:eastAsia="Arial" w:hAnsi="Arial"/>
          <w:sz w:val="22"/>
          <w:szCs w:val="22"/>
        </w:rPr>
        <w:t xml:space="preserve">Users can draw directly on AI responses to provide feedback — circle a section to highlight it, draw an X to reject, add a checkmark to approve. No typing needed. Drawing ON the response IS the feedback.</w:t>
      </w:r>
    </w:p>
    <w:p>
      <w:r>
        <w:br w:type="page"/>
      </w:r>
    </w:p>
    <w:p>
      <w:pPr>
        <w:pStyle w:val="Heading1"/>
        <w:spacing w:before="400" w:after="200"/>
      </w:pPr>
      <w:r>
        <w:rPr>
          <w:rFonts w:ascii="Arial" w:cs="Arial" w:eastAsia="Arial" w:hAnsi="Arial"/>
          <w:b/>
          <w:bCs/>
          <w:color w:val="1A5276"/>
          <w:sz w:val="36"/>
          <w:szCs w:val="36"/>
        </w:rPr>
        <w:t xml:space="preserve">4. Reflective App Builder</w:t>
      </w:r>
    </w:p>
    <w:p>
      <w:pPr>
        <w:pStyle w:val="Heading2"/>
        <w:spacing w:before="300" w:after="150"/>
      </w:pPr>
      <w:r>
        <w:rPr>
          <w:rFonts w:ascii="Arial" w:cs="Arial" w:eastAsia="Arial" w:hAnsi="Arial"/>
          <w:b/>
          <w:bCs/>
          <w:color w:val="2E86C1"/>
          <w:sz w:val="28"/>
          <w:szCs w:val="28"/>
        </w:rPr>
        <w:t xml:space="preserve">4.1 Traditional vs. Reflective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Traditional</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Reflective (GentlyOS)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User says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 want to build 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 want to build 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 does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Dumps 500 lines of code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"Cool. Who uses 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User reaction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"Freelancers"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Iteration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Start over from scratch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Undo to any decision point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Knowledge needed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 technical specification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Just the vibe; AI extracts specifics</w:t>
            </w:r>
          </w:p>
        </w:tc>
      </w:tr>
    </w:tbl>
    <w:p>
      <w:pPr>
        <w:spacing w:after="200"/>
      </w:pPr>
    </w:p>
    <w:p>
      <w:pPr>
        <w:pStyle w:val="Heading2"/>
        <w:spacing w:before="300" w:after="150"/>
      </w:pPr>
      <w:r>
        <w:rPr>
          <w:rFonts w:ascii="Arial" w:cs="Arial" w:eastAsia="Arial" w:hAnsi="Arial"/>
          <w:b/>
          <w:bCs/>
          <w:color w:val="2E86C1"/>
          <w:sz w:val="28"/>
          <w:szCs w:val="28"/>
        </w:rPr>
        <w:t xml:space="preserve">4.2 The Reflective Cycle</w:t>
      </w:r>
    </w:p>
    <w:p>
      <w:pPr>
        <w:spacing w:after="120"/>
      </w:pPr>
      <w:r>
        <w:rPr>
          <w:rFonts w:ascii="Arial" w:cs="Arial" w:eastAsia="Arial" w:hAnsi="Arial"/>
          <w:sz w:val="22"/>
          <w:szCs w:val="22"/>
        </w:rPr>
        <w:t xml:space="preserve">User Idea → AI Generates Skeleton → AI Asks Question → User Answers → AI Updates Code → AI Asks Next Question → ... → Complete App</w:t>
      </w:r>
    </w:p>
    <w:p>
      <w:pPr>
        <w:spacing w:after="200"/>
      </w:pPr>
    </w:p>
    <w:p>
      <w:pPr>
        <w:spacing w:after="120"/>
      </w:pPr>
      <w:r>
        <w:rPr>
          <w:rFonts w:ascii="Arial" w:cs="Arial" w:eastAsia="Arial" w:hAnsi="Arial"/>
          <w:sz w:val="22"/>
          <w:szCs w:val="22"/>
        </w:rPr>
        <w:t xml:space="preserve">Each question is one small decision. Each answer produces a keyframe (decision point) that can be undone or branched. The app emerges from conversation, not from specification or boilerplate.</w:t>
      </w:r>
    </w:p>
    <w:p>
      <w:pPr>
        <w:spacing w:after="200"/>
      </w:pPr>
    </w:p>
    <w:p>
      <w:pPr>
        <w:pStyle w:val="Heading2"/>
        <w:spacing w:before="300" w:after="150"/>
      </w:pPr>
      <w:r>
        <w:rPr>
          <w:rFonts w:ascii="Arial" w:cs="Arial" w:eastAsia="Arial" w:hAnsi="Arial"/>
          <w:b/>
          <w:bCs/>
          <w:color w:val="2E86C1"/>
          <w:sz w:val="28"/>
          <w:szCs w:val="28"/>
        </w:rPr>
        <w:t xml:space="preserve">4.3 HTMX-First Architecture</w:t>
      </w:r>
    </w:p>
    <w:p>
      <w:pPr>
        <w:spacing w:after="120"/>
      </w:pPr>
      <w:r>
        <w:rPr>
          <w:rFonts w:ascii="Arial" w:cs="Arial" w:eastAsia="Arial" w:hAnsi="Arial"/>
          <w:sz w:val="22"/>
          <w:szCs w:val="22"/>
        </w:rPr>
        <w:t xml:space="preserve">All reflective apps start with HTMX because:</w:t>
      </w:r>
    </w:p>
    <w:p>
      <w:pPr>
        <w:spacing w:after="80"/>
      </w:pPr>
      <w:r>
        <w:rPr>
          <w:rFonts w:ascii="Arial" w:cs="Arial" w:eastAsia="Arial" w:hAnsi="Arial"/>
          <w:b/>
          <w:bCs/>
          <w:sz w:val="22"/>
          <w:szCs w:val="22"/>
        </w:rPr>
        <w:t xml:space="preserve">Minimal JS: </w:t>
      </w:r>
      <w:r>
        <w:rPr>
          <w:rFonts w:ascii="Arial" w:cs="Arial" w:eastAsia="Arial" w:hAnsi="Arial"/>
          <w:sz w:val="22"/>
          <w:szCs w:val="22"/>
        </w:rPr>
        <w:t xml:space="preserve">Less to go wrong</w:t>
      </w:r>
    </w:p>
    <w:p>
      <w:pPr>
        <w:spacing w:after="80"/>
      </w:pPr>
      <w:r>
        <w:rPr>
          <w:rFonts w:ascii="Arial" w:cs="Arial" w:eastAsia="Arial" w:hAnsi="Arial"/>
          <w:b/>
          <w:bCs/>
          <w:sz w:val="22"/>
          <w:szCs w:val="22"/>
        </w:rPr>
        <w:t xml:space="preserve">Server-rendered: </w:t>
      </w:r>
      <w:r>
        <w:rPr>
          <w:rFonts w:ascii="Arial" w:cs="Arial" w:eastAsia="Arial" w:hAnsi="Arial"/>
          <w:sz w:val="22"/>
          <w:szCs w:val="22"/>
        </w:rPr>
        <w:t xml:space="preserve">AI can understand and modify easily</w:t>
      </w:r>
    </w:p>
    <w:p>
      <w:pPr>
        <w:spacing w:after="80"/>
      </w:pPr>
      <w:r>
        <w:rPr>
          <w:rFonts w:ascii="Arial" w:cs="Arial" w:eastAsia="Arial" w:hAnsi="Arial"/>
          <w:b/>
          <w:bCs/>
          <w:sz w:val="22"/>
          <w:szCs w:val="22"/>
        </w:rPr>
        <w:t xml:space="preserve">Partials: </w:t>
      </w:r>
      <w:r>
        <w:rPr>
          <w:rFonts w:ascii="Arial" w:cs="Arial" w:eastAsia="Arial" w:hAnsi="Arial"/>
          <w:sz w:val="22"/>
          <w:szCs w:val="22"/>
        </w:rPr>
        <w:t xml:space="preserve">Incremental generation, not full rewrites</w:t>
      </w:r>
    </w:p>
    <w:p>
      <w:pPr>
        <w:spacing w:after="80"/>
      </w:pPr>
      <w:r>
        <w:rPr>
          <w:rFonts w:ascii="Arial" w:cs="Arial" w:eastAsia="Arial" w:hAnsi="Arial"/>
          <w:b/>
          <w:bCs/>
          <w:sz w:val="22"/>
          <w:szCs w:val="22"/>
        </w:rPr>
        <w:t xml:space="preserve">No build step: </w:t>
      </w:r>
      <w:r>
        <w:rPr>
          <w:rFonts w:ascii="Arial" w:cs="Arial" w:eastAsia="Arial" w:hAnsi="Arial"/>
          <w:sz w:val="22"/>
          <w:szCs w:val="22"/>
        </w:rPr>
        <w:t xml:space="preserve">Instant preview after every change</w:t>
      </w:r>
    </w:p>
    <w:p>
      <w:pPr>
        <w:spacing w:after="80"/>
      </w:pPr>
      <w:r>
        <w:rPr>
          <w:rFonts w:ascii="Arial" w:cs="Arial" w:eastAsia="Arial" w:hAnsi="Arial"/>
          <w:b/>
          <w:bCs/>
          <w:sz w:val="22"/>
          <w:szCs w:val="22"/>
        </w:rPr>
        <w:t xml:space="preserve">Progressive enhancement: </w:t>
      </w:r>
      <w:r>
        <w:rPr>
          <w:rFonts w:ascii="Arial" w:cs="Arial" w:eastAsia="Arial" w:hAnsi="Arial"/>
          <w:sz w:val="22"/>
          <w:szCs w:val="22"/>
        </w:rPr>
        <w:t xml:space="preserve">Works everywhere</w:t>
      </w:r>
    </w:p>
    <w:p>
      <w:pPr>
        <w:spacing w:after="200"/>
      </w:pPr>
    </w:p>
    <w:p>
      <w:pPr>
        <w:pStyle w:val="Heading2"/>
        <w:spacing w:before="300" w:after="150"/>
      </w:pPr>
      <w:r>
        <w:rPr>
          <w:rFonts w:ascii="Arial" w:cs="Arial" w:eastAsia="Arial" w:hAnsi="Arial"/>
          <w:b/>
          <w:bCs/>
          <w:color w:val="2E86C1"/>
          <w:sz w:val="28"/>
          <w:szCs w:val="28"/>
        </w:rPr>
        <w:t xml:space="preserve">4.4 Builder Interface</w:t>
      </w:r>
    </w:p>
    <w:p>
      <w:pPr>
        <w:spacing w:after="120"/>
      </w:pPr>
      <w:r>
        <w:rPr>
          <w:rFonts w:ascii="Arial" w:cs="Arial" w:eastAsia="Arial" w:hAnsi="Arial"/>
          <w:sz w:val="22"/>
          <w:szCs w:val="22"/>
        </w:rPr>
        <w:t xml:space="preserve">Split-pane view: left side shows the conversation with AI questions and decision history. Right side shows live code that updates in real-time as decisions are made. Bottom shows a live preview of the app being built.</w:t>
      </w:r>
    </w:p>
    <w:p>
      <w:pPr>
        <w:spacing w:after="200"/>
      </w:pPr>
    </w:p>
    <w:p>
      <w:pPr>
        <w:pStyle w:val="Heading2"/>
        <w:spacing w:before="300" w:after="150"/>
      </w:pPr>
      <w:r>
        <w:rPr>
          <w:rFonts w:ascii="Arial" w:cs="Arial" w:eastAsia="Arial" w:hAnsi="Arial"/>
          <w:b/>
          <w:bCs/>
          <w:color w:val="2E86C1"/>
          <w:sz w:val="28"/>
          <w:szCs w:val="28"/>
        </w:rPr>
        <w:t xml:space="preserve">4.5 Decision Chain Tracking</w:t>
      </w:r>
    </w:p>
    <w:p>
      <w:pPr>
        <w:spacing w:after="120"/>
      </w:pPr>
      <w:r>
        <w:rPr>
          <w:rFonts w:ascii="Arial" w:cs="Arial" w:eastAsia="Arial" w:hAnsi="Arial"/>
          <w:sz w:val="22"/>
          <w:szCs w:val="22"/>
        </w:rPr>
        <w:t xml:space="preserve">Every decision is recorded as a keyframe with timestamp, question asked, answer given, code changes made, and state snapshot. Users can rewind to any decision point and branch from there, exploring alternative paths without losing previous work.</w:t>
      </w:r>
    </w:p>
    <w:p>
      <w:r>
        <w:br w:type="page"/>
      </w:r>
    </w:p>
    <w:p>
      <w:pPr>
        <w:pStyle w:val="Heading1"/>
        <w:spacing w:before="400" w:after="200"/>
      </w:pPr>
      <w:r>
        <w:rPr>
          <w:rFonts w:ascii="Arial" w:cs="Arial" w:eastAsia="Arial" w:hAnsi="Arial"/>
          <w:b/>
          <w:bCs/>
          <w:color w:val="1A5276"/>
          <w:sz w:val="36"/>
          <w:szCs w:val="36"/>
        </w:rPr>
        <w:t xml:space="preserve">5. Unified Command Center</w:t>
      </w:r>
    </w:p>
    <w:p>
      <w:pPr>
        <w:pStyle w:val="Heading2"/>
        <w:spacing w:before="300" w:after="150"/>
      </w:pPr>
      <w:r>
        <w:rPr>
          <w:rFonts w:ascii="Arial" w:cs="Arial" w:eastAsia="Arial" w:hAnsi="Arial"/>
          <w:b/>
          <w:bCs/>
          <w:color w:val="2E86C1"/>
          <w:sz w:val="28"/>
          <w:szCs w:val="28"/>
        </w:rPr>
        <w:t xml:space="preserve">5.1 The Problem</w:t>
      </w:r>
    </w:p>
    <w:p>
      <w:pPr>
        <w:spacing w:after="120"/>
      </w:pPr>
      <w:r>
        <w:rPr>
          <w:rFonts w:ascii="Arial" w:cs="Arial" w:eastAsia="Arial" w:hAnsi="Arial"/>
          <w:sz w:val="22"/>
          <w:szCs w:val="22"/>
        </w:rPr>
        <w:t xml:space="preserve">Before GentlyOS: Build App 1 → its own dashboard. Build App 2 → another dashboard. Customers fragmented across Stripe, Zendesk, Mailchimp. Analytics scattered. No unified view. Tab hell, copy-paste data, no insights.</w:t>
      </w:r>
    </w:p>
    <w:p>
      <w:pPr>
        <w:spacing w:after="200"/>
      </w:pPr>
    </w:p>
    <w:p>
      <w:pPr>
        <w:pStyle w:val="Heading2"/>
        <w:spacing w:before="300" w:after="150"/>
      </w:pPr>
      <w:r>
        <w:rPr>
          <w:rFonts w:ascii="Arial" w:cs="Arial" w:eastAsia="Arial" w:hAnsi="Arial"/>
          <w:b/>
          <w:bCs/>
          <w:color w:val="2E86C1"/>
          <w:sz w:val="28"/>
          <w:szCs w:val="28"/>
        </w:rPr>
        <w:t xml:space="preserve">5.2 The Solution</w:t>
      </w:r>
    </w:p>
    <w:p>
      <w:pPr>
        <w:spacing w:after="120"/>
      </w:pPr>
      <w:r>
        <w:rPr>
          <w:rFonts w:ascii="Arial" w:cs="Arial" w:eastAsia="Arial" w:hAnsi="Arial"/>
          <w:sz w:val="22"/>
          <w:szCs w:val="22"/>
        </w:rPr>
        <w:t xml:space="preserve">After GentlyOS: ONE dashboard for all apps, all customers (unified), all analytics (aggregated), all revenue (combined). All in YOUR repo.</w:t>
      </w:r>
    </w:p>
    <w:p>
      <w:pPr>
        <w:spacing w:after="200"/>
      </w:pPr>
    </w:p>
    <w:p>
      <w:pPr>
        <w:pStyle w:val="Heading2"/>
        <w:spacing w:before="300" w:after="150"/>
      </w:pPr>
      <w:r>
        <w:rPr>
          <w:rFonts w:ascii="Arial" w:cs="Arial" w:eastAsia="Arial" w:hAnsi="Arial"/>
          <w:b/>
          <w:bCs/>
          <w:color w:val="2E86C1"/>
          <w:sz w:val="28"/>
          <w:szCs w:val="28"/>
        </w:rPr>
        <w:t xml:space="preserve">5.3 Dashboard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Quick Stats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Revenue, total customers, active users, uptime — all aggregated across apps in real-time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Your Apps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List of all apps with status (Live/Dev/Paused), user count, MRR, and quick actions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Unified Customers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Cross-app customer database — one record per person, all their activity across all apps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Revenue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Combined revenue chart, MRR tracking, conversion rates across all products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Alerts &amp; Automation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Cross-app alert rules, automated actions, data flow triggers</w:t>
            </w:r>
          </w:p>
        </w:tc>
      </w:tr>
    </w:tbl>
    <w:p>
      <w:pPr>
        <w:spacing w:after="200"/>
      </w:pPr>
    </w:p>
    <w:p>
      <w:pPr>
        <w:pStyle w:val="Heading2"/>
        <w:spacing w:before="300" w:after="150"/>
      </w:pPr>
      <w:r>
        <w:rPr>
          <w:rFonts w:ascii="Arial" w:cs="Arial" w:eastAsia="Arial" w:hAnsi="Arial"/>
          <w:b/>
          <w:bCs/>
          <w:color w:val="2E86C1"/>
          <w:sz w:val="28"/>
          <w:szCs w:val="28"/>
        </w:rPr>
        <w:t xml:space="preserve">5.4 Cross-App Features</w:t>
      </w:r>
    </w:p>
    <w:p>
      <w:pPr>
        <w:spacing w:after="80"/>
      </w:pPr>
      <w:r>
        <w:rPr>
          <w:rFonts w:ascii="Arial" w:cs="Arial" w:eastAsia="Arial" w:hAnsi="Arial"/>
          <w:b/>
          <w:bCs/>
          <w:sz w:val="22"/>
          <w:szCs w:val="22"/>
        </w:rPr>
        <w:t xml:space="preserve">Unified Customer DB: </w:t>
      </w:r>
      <w:r>
        <w:rPr>
          <w:rFonts w:ascii="Arial" w:cs="Arial" w:eastAsia="Arial" w:hAnsi="Arial"/>
          <w:sz w:val="22"/>
          <w:szCs w:val="22"/>
        </w:rPr>
        <w:t xml:space="preserve">John signed up for Time Tracker AND Invoice Gen → one profile, full history</w:t>
      </w:r>
    </w:p>
    <w:p>
      <w:pPr>
        <w:spacing w:after="80"/>
      </w:pPr>
      <w:r>
        <w:rPr>
          <w:rFonts w:ascii="Arial" w:cs="Arial" w:eastAsia="Arial" w:hAnsi="Arial"/>
          <w:b/>
          <w:bCs/>
          <w:sz w:val="22"/>
          <w:szCs w:val="22"/>
        </w:rPr>
        <w:t xml:space="preserve">Cross-App Analytics: </w:t>
      </w:r>
      <w:r>
        <w:rPr>
          <w:rFonts w:ascii="Arial" w:cs="Arial" w:eastAsia="Arial" w:hAnsi="Arial"/>
          <w:sz w:val="22"/>
          <w:szCs w:val="22"/>
        </w:rPr>
        <w:t xml:space="preserve">See which users use multiple products, track cross-sell opportunities</w:t>
      </w:r>
    </w:p>
    <w:p>
      <w:pPr>
        <w:spacing w:after="80"/>
      </w:pPr>
      <w:r>
        <w:rPr>
          <w:rFonts w:ascii="Arial" w:cs="Arial" w:eastAsia="Arial" w:hAnsi="Arial"/>
          <w:b/>
          <w:bCs/>
          <w:sz w:val="22"/>
          <w:szCs w:val="22"/>
        </w:rPr>
        <w:t xml:space="preserve">Data Flows: </w:t>
      </w:r>
      <w:r>
        <w:rPr>
          <w:rFonts w:ascii="Arial" w:cs="Arial" w:eastAsia="Arial" w:hAnsi="Arial"/>
          <w:sz w:val="22"/>
          <w:szCs w:val="22"/>
        </w:rPr>
        <w:t xml:space="preserve">Time entries from Time Tracker → auto-generate invoices in Invoice Gen</w:t>
      </w:r>
    </w:p>
    <w:p>
      <w:pPr>
        <w:spacing w:after="80"/>
      </w:pPr>
      <w:r>
        <w:rPr>
          <w:rFonts w:ascii="Arial" w:cs="Arial" w:eastAsia="Arial" w:hAnsi="Arial"/>
          <w:b/>
          <w:bCs/>
          <w:sz w:val="22"/>
          <w:szCs w:val="22"/>
        </w:rPr>
        <w:t xml:space="preserve">Automated Alerts: </w:t>
      </w:r>
      <w:r>
        <w:rPr>
          <w:rFonts w:ascii="Arial" w:cs="Arial" w:eastAsia="Arial" w:hAnsi="Arial"/>
          <w:sz w:val="22"/>
          <w:szCs w:val="22"/>
        </w:rPr>
        <w:t xml:space="preserve">Revenue threshold alerts, churn prediction, new signup notifications</w:t>
      </w:r>
    </w:p>
    <w:p>
      <w:pPr>
        <w:spacing w:after="200"/>
      </w:pPr>
    </w:p>
    <w:p>
      <w:pPr>
        <w:pStyle w:val="Heading2"/>
        <w:spacing w:before="300" w:after="150"/>
      </w:pPr>
      <w:r>
        <w:rPr>
          <w:rFonts w:ascii="Arial" w:cs="Arial" w:eastAsia="Arial" w:hAnsi="Arial"/>
          <w:b/>
          <w:bCs/>
          <w:color w:val="2E86C1"/>
          <w:sz w:val="28"/>
          <w:szCs w:val="28"/>
        </w:rPr>
        <w:t xml:space="preserve">5.5 AI-Powered Business Intelligence</w:t>
      </w:r>
    </w:p>
    <w:p>
      <w:pPr>
        <w:spacing w:after="120"/>
      </w:pPr>
      <w:r>
        <w:rPr>
          <w:rFonts w:ascii="Arial" w:cs="Arial" w:eastAsia="Arial" w:hAnsi="Arial"/>
          <w:sz w:val="22"/>
          <w:szCs w:val="22"/>
        </w:rPr>
        <w:t xml:space="preserve">Natural language queries against your business data. "Why did March revenue drop?" triggers investigation across products, regions, customers. "Which customers are at risk?" runs churn prediction models. "Cook a classification model" builds ML models directly from your data.</w:t>
      </w:r>
    </w:p>
    <w:p>
      <w:r>
        <w:br w:type="page"/>
      </w:r>
    </w:p>
    <w:p>
      <w:pPr>
        <w:pStyle w:val="Heading1"/>
        <w:spacing w:before="400" w:after="200"/>
      </w:pPr>
      <w:r>
        <w:rPr>
          <w:rFonts w:ascii="Arial" w:cs="Arial" w:eastAsia="Arial" w:hAnsi="Arial"/>
          <w:b/>
          <w:bCs/>
          <w:color w:val="1A5276"/>
          <w:sz w:val="36"/>
          <w:szCs w:val="36"/>
        </w:rPr>
        <w:t xml:space="preserve">6. GitHub State Sync</w:t>
      </w:r>
    </w:p>
    <w:p>
      <w:pPr>
        <w:spacing w:after="120"/>
      </w:pPr>
      <w:r>
        <w:rPr>
          <w:rFonts w:ascii="Arial" w:cs="Arial" w:eastAsia="Arial" w:hAnsi="Arial"/>
          <w:b/>
          <w:bCs/>
          <w:color w:val="1A5276"/>
          <w:sz w:val="26"/>
          <w:szCs w:val="26"/>
        </w:rPr>
        <w:t xml:space="preserve">USER BUILDS. GIT HANDLES THE REST.</w:t>
      </w:r>
    </w:p>
    <w:p>
      <w:pPr>
        <w:spacing w:after="200"/>
      </w:pPr>
    </w:p>
    <w:p>
      <w:pPr>
        <w:pStyle w:val="Heading2"/>
        <w:spacing w:before="300" w:after="150"/>
      </w:pPr>
      <w:r>
        <w:rPr>
          <w:rFonts w:ascii="Arial" w:cs="Arial" w:eastAsia="Arial" w:hAnsi="Arial"/>
          <w:b/>
          <w:bCs/>
          <w:color w:val="2E86C1"/>
          <w:sz w:val="28"/>
          <w:szCs w:val="28"/>
        </w:rPr>
        <w:t xml:space="preserve">6.1 Core Principle</w:t>
      </w:r>
    </w:p>
    <w:p>
      <w:pPr>
        <w:spacing w:after="120"/>
      </w:pPr>
      <w:r>
        <w:rPr>
          <w:rFonts w:ascii="Arial" w:cs="Arial" w:eastAsia="Arial" w:hAnsi="Arial"/>
          <w:sz w:val="22"/>
          <w:szCs w:val="22"/>
        </w:rPr>
        <w:t xml:space="preserve">No manual commits. No remembering to push. No "did I save that?" EVERYTHING is versioned. EVERYTHING is yours. EVERYTHING lives in YOUR repo. Not our servers. Your GitHub. Your data.</w:t>
      </w:r>
    </w:p>
    <w:p>
      <w:pPr>
        <w:spacing w:after="200"/>
      </w:pPr>
    </w:p>
    <w:p>
      <w:pPr>
        <w:pStyle w:val="Heading2"/>
        <w:spacing w:before="300" w:after="150"/>
      </w:pPr>
      <w:r>
        <w:rPr>
          <w:rFonts w:ascii="Arial" w:cs="Arial" w:eastAsia="Arial" w:hAnsi="Arial"/>
          <w:b/>
          <w:bCs/>
          <w:color w:val="2E86C1"/>
          <w:sz w:val="28"/>
          <w:szCs w:val="28"/>
        </w:rPr>
        <w:t xml:space="preserve">6.2 Onboarding Flow</w:t>
      </w:r>
    </w:p>
    <w:p>
      <w:pPr>
        <w:spacing w:after="120"/>
      </w:pPr>
      <w:r>
        <w:rPr>
          <w:rFonts w:ascii="Arial" w:cs="Arial" w:eastAsia="Arial" w:hAnsi="Arial"/>
          <w:sz w:val="22"/>
          <w:szCs w:val="22"/>
        </w:rPr>
        <w:t xml:space="preserve">First launch: Welcome → Connect GitHub → Create/select repo (gentlyos-state) → Private by default → Full state pulled/pushed automatically from that point forward.</w:t>
      </w:r>
    </w:p>
    <w:p>
      <w:pPr>
        <w:spacing w:after="200"/>
      </w:pPr>
    </w:p>
    <w:p>
      <w:pPr>
        <w:pStyle w:val="Heading2"/>
        <w:spacing w:before="300" w:after="150"/>
      </w:pPr>
      <w:r>
        <w:rPr>
          <w:rFonts w:ascii="Arial" w:cs="Arial" w:eastAsia="Arial" w:hAnsi="Arial"/>
          <w:b/>
          <w:bCs/>
          <w:color w:val="2E86C1"/>
          <w:sz w:val="28"/>
          <w:szCs w:val="28"/>
        </w:rPr>
        <w:t xml:space="preserve">6.3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Directory</w:t>
            </w:r>
          </w:p>
        </w:tc>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.gently/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OS config, version, device ID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vault/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Encrypted secrets, OAuth tokens, API keys (git-crypt)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chains/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Reasoning chain JSON files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documents/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User documents, notes, projects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Built apps with build-chain history, code, templates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microapps/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Lightweight app configs (twitter, shopping, custom)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shapes/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UI elements, 2D assets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diagrams/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Thought canvas diagrams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preferences/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Theme, shortcuts, custom actions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memory/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 context and conversation summaries</w:t>
            </w:r>
          </w:p>
        </w:tc>
      </w:tr>
    </w:tbl>
    <w:p>
      <w:pPr>
        <w:spacing w:after="200"/>
      </w:pPr>
    </w:p>
    <w:p>
      <w:pPr>
        <w:pStyle w:val="Heading2"/>
        <w:spacing w:before="300" w:after="150"/>
      </w:pPr>
      <w:r>
        <w:rPr>
          <w:rFonts w:ascii="Arial" w:cs="Arial" w:eastAsia="Arial" w:hAnsi="Arial"/>
          <w:b/>
          <w:bCs/>
          <w:color w:val="2E86C1"/>
          <w:sz w:val="28"/>
          <w:szCs w:val="28"/>
        </w:rPr>
        <w:t xml:space="preserve">6.4 Auto-Sync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Immediate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Small changes (preferences, quick saves)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Commits within seconds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Batched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Rapid work (active building, typing)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Commits every 30 seconds, squashes micro-changes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Manual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Sensitive moments (user pauses sync)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Resume → bulk commit, never lose work locally</w:t>
            </w:r>
          </w:p>
        </w:tc>
      </w:tr>
    </w:tbl>
    <w:p>
      <w:pPr>
        <w:spacing w:after="200"/>
      </w:pPr>
    </w:p>
    <w:p>
      <w:pPr>
        <w:pStyle w:val="Heading2"/>
        <w:spacing w:before="300" w:after="150"/>
      </w:pPr>
      <w:r>
        <w:rPr>
          <w:rFonts w:ascii="Arial" w:cs="Arial" w:eastAsia="Arial" w:hAnsi="Arial"/>
          <w:b/>
          <w:bCs/>
          <w:color w:val="2E86C1"/>
          <w:sz w:val="28"/>
          <w:szCs w:val="28"/>
        </w:rPr>
        <w:t xml:space="preserve">6.5 Auto-Generated Commit Messages</w:t>
      </w:r>
    </w:p>
    <w:p>
      <w:pPr>
        <w:spacing w:after="120"/>
      </w:pPr>
      <w:r>
        <w:rPr>
          <w:rFonts w:ascii="Arial" w:cs="Arial" w:eastAsia="Arial" w:hAnsi="Arial"/>
          <w:sz w:val="22"/>
          <w:szCs w:val="22"/>
        </w:rPr>
        <w:t xml:space="preserve">Semantic commit messages are auto-generated: doc: updated file.md, app: time-tracker - added reports feature, chain: checkout-system - branched at payment method, pref: theme changed to dark.</w:t>
      </w:r>
    </w:p>
    <w:p>
      <w:pPr>
        <w:spacing w:after="200"/>
      </w:pPr>
    </w:p>
    <w:p>
      <w:pPr>
        <w:pStyle w:val="Heading2"/>
        <w:spacing w:before="300" w:after="150"/>
      </w:pPr>
      <w:r>
        <w:rPr>
          <w:rFonts w:ascii="Arial" w:cs="Arial" w:eastAsia="Arial" w:hAnsi="Arial"/>
          <w:b/>
          <w:bCs/>
          <w:color w:val="2E86C1"/>
          <w:sz w:val="28"/>
          <w:szCs w:val="28"/>
        </w:rPr>
        <w:t xml:space="preserve">6.6 Time Travel</w:t>
      </w:r>
    </w:p>
    <w:p>
      <w:pPr>
        <w:spacing w:after="120"/>
      </w:pPr>
      <w:r>
        <w:rPr>
          <w:rFonts w:ascii="Arial" w:cs="Arial" w:eastAsia="Arial" w:hAnsi="Arial"/>
          <w:sz w:val="22"/>
          <w:szCs w:val="22"/>
        </w:rPr>
        <w:t xml:space="preserve">Full git history enables restoring any previous state. The Time Travel interface shows a visual timeline of all changes. Click any point to preview. Click Restore to revert. Broken changes are saved as a branch automatically.</w:t>
      </w:r>
    </w:p>
    <w:p>
      <w:pPr>
        <w:spacing w:after="200"/>
      </w:pPr>
    </w:p>
    <w:p>
      <w:pPr>
        <w:pStyle w:val="Heading2"/>
        <w:spacing w:before="300" w:after="150"/>
      </w:pPr>
      <w:r>
        <w:rPr>
          <w:rFonts w:ascii="Arial" w:cs="Arial" w:eastAsia="Arial" w:hAnsi="Arial"/>
          <w:b/>
          <w:bCs/>
          <w:color w:val="2E86C1"/>
          <w:sz w:val="28"/>
          <w:szCs w:val="28"/>
        </w:rPr>
        <w:t xml:space="preserve">6.7 Multi-Device Sync</w:t>
      </w:r>
    </w:p>
    <w:p>
      <w:pPr>
        <w:spacing w:after="120"/>
      </w:pPr>
      <w:r>
        <w:rPr>
          <w:rFonts w:ascii="Arial" w:cs="Arial" w:eastAsia="Arial" w:hAnsi="Arial"/>
          <w:sz w:val="22"/>
          <w:szCs w:val="22"/>
        </w:rPr>
        <w:t xml:space="preserve">Same state, any device. Edit on laptop → auto-push → auto-pull on desktop. Device registration panel shows all connected devices with sync status. Conflict resolution supports Keep Local, Keep Remote, Keep Both, and Manual Merge.</w:t>
      </w:r>
    </w:p>
    <w:p>
      <w:r>
        <w:br w:type="page"/>
      </w:r>
    </w:p>
    <w:p>
      <w:pPr>
        <w:pStyle w:val="Heading1"/>
        <w:spacing w:before="400" w:after="200"/>
      </w:pPr>
      <w:r>
        <w:rPr>
          <w:rFonts w:ascii="Arial" w:cs="Arial" w:eastAsia="Arial" w:hAnsi="Arial"/>
          <w:b/>
          <w:bCs/>
          <w:color w:val="1A5276"/>
          <w:sz w:val="36"/>
          <w:szCs w:val="36"/>
        </w:rPr>
        <w:t xml:space="preserve">7. User Modes</w:t>
      </w:r>
    </w:p>
    <w:p>
      <w:pPr>
        <w:spacing w:after="120"/>
      </w:pPr>
      <w:r>
        <w:rPr>
          <w:rFonts w:ascii="Arial" w:cs="Arial" w:eastAsia="Arial" w:hAnsi="Arial"/>
          <w:sz w:val="22"/>
          <w:szCs w:val="22"/>
        </w:rPr>
        <w:t xml:space="preserve">Same workspace, different content. Login determines what you see. Context switcher lets you wear different hats.</w:t>
      </w:r>
    </w:p>
    <w:p>
      <w:pPr>
        <w:spacing w:after="200"/>
      </w:pPr>
    </w:p>
    <w:p>
      <w:pPr>
        <w:pStyle w:val="Heading2"/>
        <w:spacing w:before="300" w:after="150"/>
      </w:pPr>
      <w:r>
        <w:rPr>
          <w:rFonts w:ascii="Arial" w:cs="Arial" w:eastAsia="Arial" w:hAnsi="Arial"/>
          <w:b/>
          <w:bCs/>
          <w:color w:val="2E86C1"/>
          <w:sz w:val="28"/>
          <w:szCs w:val="28"/>
        </w:rPr>
        <w:t xml:space="preserve">7.1 Business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Incoming</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Outgoing</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AI Behaviors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Support tickets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Live apps/sites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Business-focused analysis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Customer signups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Email campaigns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Customer insights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Payments received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Invoices sent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Revenue optimization suggestions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Form submissions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 integrations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Churn prediction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System alerts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Scheduled tasks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Marketing copy assistance</w:t>
            </w:r>
          </w:p>
        </w:tc>
      </w:tr>
    </w:tbl>
    <w:p>
      <w:pPr>
        <w:spacing w:after="200"/>
      </w:pPr>
    </w:p>
    <w:p>
      <w:pPr>
        <w:pStyle w:val="Heading2"/>
        <w:spacing w:before="300" w:after="150"/>
      </w:pPr>
      <w:r>
        <w:rPr>
          <w:rFonts w:ascii="Arial" w:cs="Arial" w:eastAsia="Arial" w:hAnsi="Arial"/>
          <w:b/>
          <w:bCs/>
          <w:color w:val="2E86C1"/>
          <w:sz w:val="28"/>
          <w:szCs w:val="28"/>
        </w:rPr>
        <w:t xml:space="preserve">7.2 Student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Incoming</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Outgoing</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AI Behaviors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Assignment notifications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Submitted assignments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Explain at appropriate level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Course materials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Shared notes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Generate study materials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Study group messages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Questions to instructors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Quiz and test preparation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Deadline reminders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Calendar events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Essay feedback and improvement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Grade updates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Emails sent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Citation formatting</w:t>
            </w:r>
          </w:p>
        </w:tc>
      </w:tr>
    </w:tbl>
    <w:p>
      <w:pPr>
        <w:spacing w:after="200"/>
      </w:pPr>
    </w:p>
    <w:p>
      <w:pPr>
        <w:pStyle w:val="Heading2"/>
        <w:spacing w:before="300" w:after="150"/>
      </w:pPr>
      <w:r>
        <w:rPr>
          <w:rFonts w:ascii="Arial" w:cs="Arial" w:eastAsia="Arial" w:hAnsi="Arial"/>
          <w:b/>
          <w:bCs/>
          <w:color w:val="2E86C1"/>
          <w:sz w:val="28"/>
          <w:szCs w:val="28"/>
        </w:rPr>
        <w:t xml:space="preserve">7.3 Research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Incoming</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Outgoing</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AI Behaviors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Paper alerts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Papers drafted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Literature review management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Literature updates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 visualizations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Statistical analysis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Collaborator messages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Correspondence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Hypothesis testing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 from instruments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Submissions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Citation management (BibTeX)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Citation alerts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Analysis results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Experiment design assistance</w:t>
            </w:r>
          </w:p>
        </w:tc>
      </w:tr>
    </w:tbl>
    <w:p>
      <w:r>
        <w:br w:type="page"/>
      </w:r>
    </w:p>
    <w:p>
      <w:pPr>
        <w:pStyle w:val="Heading1"/>
        <w:spacing w:before="400" w:after="200"/>
      </w:pPr>
      <w:r>
        <w:rPr>
          <w:rFonts w:ascii="Arial" w:cs="Arial" w:eastAsia="Arial" w:hAnsi="Arial"/>
          <w:b/>
          <w:bCs/>
          <w:color w:val="1A5276"/>
          <w:sz w:val="36"/>
          <w:szCs w:val="36"/>
        </w:rPr>
        <w:t xml:space="preserve">8. AI-Driven Visualization &amp; Documents</w:t>
      </w:r>
    </w:p>
    <w:p>
      <w:pPr>
        <w:spacing w:after="120"/>
      </w:pPr>
      <w:r>
        <w:rPr>
          <w:rFonts w:ascii="Arial" w:cs="Arial" w:eastAsia="Arial" w:hAnsi="Arial"/>
          <w:sz w:val="22"/>
          <w:szCs w:val="22"/>
        </w:rPr>
        <w:t xml:space="preserve">You describe, AI visualizes. You specify, AI builds. Natural language to charts, documents, reports.</w:t>
      </w:r>
    </w:p>
    <w:p>
      <w:pPr>
        <w:spacing w:after="200"/>
      </w:pPr>
    </w:p>
    <w:p>
      <w:pPr>
        <w:pStyle w:val="Heading2"/>
        <w:spacing w:before="300" w:after="150"/>
      </w:pPr>
      <w:r>
        <w:rPr>
          <w:rFonts w:ascii="Arial" w:cs="Arial" w:eastAsia="Arial" w:hAnsi="Arial"/>
          <w:b/>
          <w:bCs/>
          <w:color w:val="2E86C1"/>
          <w:sz w:val="28"/>
          <w:szCs w:val="28"/>
        </w:rPr>
        <w:t xml:space="preserve">8.1 Document Processing</w:t>
      </w:r>
    </w:p>
    <w:p>
      <w:pPr>
        <w:spacing w:after="120"/>
      </w:pPr>
      <w:r>
        <w:rPr>
          <w:rFonts w:ascii="Arial" w:cs="Arial" w:eastAsia="Arial" w:hAnsi="Arial"/>
          <w:sz w:val="22"/>
          <w:szCs w:val="22"/>
        </w:rPr>
        <w:t xml:space="preserve">The workspace is Acrobat-like for document processing: PDF viewing/editing, form filling, document signing, spreadsheet building (CSV/XLSX), and template generation — all through natural language commands.</w:t>
      </w:r>
    </w:p>
    <w:p>
      <w:pPr>
        <w:spacing w:after="200"/>
      </w:pPr>
    </w:p>
    <w:p>
      <w:pPr>
        <w:pStyle w:val="Heading2"/>
        <w:spacing w:before="300" w:after="150"/>
      </w:pPr>
      <w:r>
        <w:rPr>
          <w:rFonts w:ascii="Arial" w:cs="Arial" w:eastAsia="Arial" w:hAnsi="Arial"/>
          <w:b/>
          <w:bCs/>
          <w:color w:val="2E86C1"/>
          <w:sz w:val="28"/>
          <w:szCs w:val="28"/>
        </w:rPr>
        <w:t xml:space="preserve">8.2 Data Visualization</w:t>
      </w:r>
    </w:p>
    <w:p>
      <w:pPr>
        <w:spacing w:after="120"/>
      </w:pPr>
      <w:r>
        <w:rPr>
          <w:rFonts w:ascii="Arial" w:cs="Arial" w:eastAsia="Arial" w:hAnsi="Arial"/>
          <w:sz w:val="22"/>
          <w:szCs w:val="22"/>
        </w:rPr>
        <w:t xml:space="preserve">"Add a revenue chart" → AI generates and inserts a live chart into the active document. "Compare Q1 vs Q2" → side-by-side visualization. "Why did March drop?" → investigative analysis with auto-generated charts.</w:t>
      </w:r>
    </w:p>
    <w:p>
      <w:pPr>
        <w:spacing w:after="200"/>
      </w:pPr>
    </w:p>
    <w:p>
      <w:pPr>
        <w:pStyle w:val="Heading2"/>
        <w:spacing w:before="300" w:after="150"/>
      </w:pPr>
      <w:r>
        <w:rPr>
          <w:rFonts w:ascii="Arial" w:cs="Arial" w:eastAsia="Arial" w:hAnsi="Arial"/>
          <w:b/>
          <w:bCs/>
          <w:color w:val="2E86C1"/>
          <w:sz w:val="28"/>
          <w:szCs w:val="28"/>
        </w:rPr>
        <w:t xml:space="preserve">8.3 Chat-Driven Actions</w:t>
      </w:r>
    </w:p>
    <w:p>
      <w:pPr>
        <w:spacing w:after="120"/>
      </w:pPr>
      <w:r>
        <w:rPr>
          <w:rFonts w:ascii="Arial" w:cs="Arial" w:eastAsia="Arial" w:hAnsi="Arial"/>
          <w:sz w:val="22"/>
          <w:szCs w:val="22"/>
        </w:rPr>
        <w:t xml:space="preserve">The chat panel drives everything. Users say what they need, AI executes. "Update the Q2 numbers" → AI modifies the active spreadsheet. "Export as PDF for the board meeting" → AI generates and provides download. "Draft email to the board" → AI composes based on the active document context.</w:t>
      </w:r>
    </w:p>
    <w:p>
      <w:r>
        <w:br w:type="page"/>
      </w:r>
    </w:p>
    <w:p>
      <w:pPr>
        <w:pStyle w:val="Heading1"/>
        <w:spacing w:before="400" w:after="200"/>
      </w:pPr>
      <w:r>
        <w:rPr>
          <w:rFonts w:ascii="Arial" w:cs="Arial" w:eastAsia="Arial" w:hAnsi="Arial"/>
          <w:b/>
          <w:bCs/>
          <w:color w:val="1A5276"/>
          <w:sz w:val="36"/>
          <w:szCs w:val="36"/>
        </w:rPr>
        <w:t xml:space="preserve">9. Keyboard Shortcuts Reference</w:t>
      </w:r>
    </w:p>
    <w:p>
      <w:pPr>
        <w:pStyle w:val="Heading2"/>
        <w:spacing w:before="300" w:after="150"/>
      </w:pPr>
      <w:r>
        <w:rPr>
          <w:rFonts w:ascii="Arial" w:cs="Arial" w:eastAsia="Arial" w:hAnsi="Arial"/>
          <w:b/>
          <w:bCs/>
          <w:color w:val="2E86C1"/>
          <w:sz w:val="28"/>
          <w:szCs w:val="28"/>
        </w:rPr>
        <w:t xml:space="preserve">9.1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Shortcut</w:t>
            </w:r>
          </w:p>
        </w:tc>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Cmd+K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Command palette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Cmd+P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Quick open file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Cmd+Shift+P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Command mode (&gt;)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Cmd+/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Toggle chat panel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Cmd+\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Toggle left panel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Cmd+1/2/3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Focus left / main / chat panel</w:t>
            </w:r>
          </w:p>
        </w:tc>
      </w:tr>
    </w:tbl>
    <w:p>
      <w:pPr>
        <w:spacing w:after="200"/>
      </w:pPr>
    </w:p>
    <w:p>
      <w:pPr>
        <w:pStyle w:val="Heading2"/>
        <w:spacing w:before="300" w:after="150"/>
      </w:pPr>
      <w:r>
        <w:rPr>
          <w:rFonts w:ascii="Arial" w:cs="Arial" w:eastAsia="Arial" w:hAnsi="Arial"/>
          <w:b/>
          <w:bCs/>
          <w:color w:val="2E86C1"/>
          <w:sz w:val="28"/>
          <w:szCs w:val="28"/>
        </w:rPr>
        <w:t xml:space="preserve">9.2 Tabs &amp;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Shortcut</w:t>
            </w:r>
          </w:p>
        </w:tc>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Cmd+T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New tab</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Cmd+W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Close tab</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Cmd+Shift+T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Reopen closed tab</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Cmd+1-9</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Jump to tab 1-9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Cmd+Tab / Cmd+Shift+Tab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Next / Previous tab</w:t>
            </w:r>
          </w:p>
        </w:tc>
      </w:tr>
    </w:tbl>
    <w:p>
      <w:pPr>
        <w:spacing w:after="200"/>
      </w:pPr>
    </w:p>
    <w:p>
      <w:pPr>
        <w:pStyle w:val="Heading2"/>
        <w:spacing w:before="300" w:after="150"/>
      </w:pPr>
      <w:r>
        <w:rPr>
          <w:rFonts w:ascii="Arial" w:cs="Arial" w:eastAsia="Arial" w:hAnsi="Arial"/>
          <w:b/>
          <w:bCs/>
          <w:color w:val="2E86C1"/>
          <w:sz w:val="28"/>
          <w:szCs w:val="28"/>
        </w:rPr>
        <w:t xml:space="preserve">9.3 Thought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Shortcut</w:t>
            </w:r>
          </w:p>
        </w:tc>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 / C / T / 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Square / Circle / Triangle / Diamond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 / X / 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Arrow / Text / Erase tool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 (on selected)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Toggle ✓ / ✗ / ❓ / ⭐ / 🔴 markers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Enter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Send diagram to AI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Cmd+Enter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Send with chat text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Cycle through shapes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Space+drag / Scroll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Pan canvas / Zoom</w:t>
            </w:r>
          </w:p>
        </w:tc>
      </w:tr>
    </w:tbl>
    <w:p>
      <w:pPr>
        <w:spacing w:after="200"/>
      </w:pPr>
    </w:p>
    <w:p>
      <w:pPr>
        <w:pStyle w:val="Heading2"/>
        <w:spacing w:before="300" w:after="150"/>
      </w:pPr>
      <w:r>
        <w:rPr>
          <w:rFonts w:ascii="Arial" w:cs="Arial" w:eastAsia="Arial" w:hAnsi="Arial"/>
          <w:b/>
          <w:bCs/>
          <w:color w:val="2E86C1"/>
          <w:sz w:val="28"/>
          <w:szCs w:val="28"/>
        </w:rPr>
        <w:t xml:space="preserve">9.4 Documents &amp;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Shortcut</w:t>
            </w:r>
          </w:p>
        </w:tc>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Cmd+S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Cmd+F / Cmd+Shift+F</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Find in document / Find across all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Enter (in chat)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Send message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Shift+Enter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New line in chat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Up arrow (in chat)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Edit last message</w:t>
            </w:r>
          </w:p>
        </w:tc>
      </w:tr>
    </w:tbl>
    <w:p>
      <w:r>
        <w:br w:type="page"/>
      </w:r>
    </w:p>
    <w:p>
      <w:pPr>
        <w:pStyle w:val="Heading1"/>
        <w:spacing w:before="400" w:after="200"/>
      </w:pPr>
      <w:r>
        <w:rPr>
          <w:rFonts w:ascii="Arial" w:cs="Arial" w:eastAsia="Arial" w:hAnsi="Arial"/>
          <w:b/>
          <w:bCs/>
          <w:color w:val="1A5276"/>
          <w:sz w:val="36"/>
          <w:szCs w:val="36"/>
        </w:rPr>
        <w:t xml:space="preserve">10. Architecture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Core Innovation</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Key Benefit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Universal Layout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Left: Incoming/Outgoing. Center: Workspace. Right: AI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 interface for every role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Reverse Mermaid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Draw shapes → AI extracts intent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 seconds drawing = 2 min typing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Reflective Builder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 asks questions → code emerges from conversation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Apps built through dialogue, not specs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Command Center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apps, customers, analytics in one dashboard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Run your entire business from one screen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GitHub Sync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Auto-commit on every action, time travel, multi-device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 own your data forever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User Modes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Same workspace, different context per role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Learn once, use everywhere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 Creation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Natural language → charts, docs, analysis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Focus on work, not tools</w:t>
            </w:r>
          </w:p>
        </w:tc>
      </w:tr>
    </w:tbl>
    <w:p>
      <w:pPr>
        <w:spacing w:after="200"/>
      </w:pPr>
    </w:p>
    <w:p>
      <w:pPr>
        <w:spacing w:before="400"/>
        <w:jc w:val="center"/>
      </w:pPr>
      <w:r>
        <w:rPr>
          <w:rFonts w:ascii="Arial" w:cs="Arial" w:eastAsia="Arial" w:hAnsi="Arial"/>
          <w:b/>
          <w:bCs/>
          <w:color w:val="1A5276"/>
          <w:sz w:val="30"/>
          <w:szCs w:val="30"/>
        </w:rPr>
        <w:t xml:space="preserve">YOUR WORKSPACE. YOUR DATA. YOUR WAY.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GentlyOS Workspace System — Architecture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5276"/>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2026-02-06T03:39:33.734Z</dcterms:created>
  <dcterms:modified xsi:type="dcterms:W3CDTF">2026-02-06T03:39:33.735Z</dcterms:modified>
</cp:coreProperties>
</file>

<file path=docProps/custom.xml><?xml version="1.0" encoding="utf-8"?>
<Properties xmlns="http://schemas.openxmlformats.org/officeDocument/2006/custom-properties" xmlns:vt="http://schemas.openxmlformats.org/officeDocument/2006/docPropsVTypes"/>
</file>