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7852ED">
        <w:rPr>
          <w:lang w:eastAsia="ru-RU"/>
        </w:rPr>
        <w:t>практике. Вариант №12</w:t>
      </w:r>
      <w:r w:rsidRPr="00B570CE">
        <w:rPr>
          <w:lang w:eastAsia="ru-RU"/>
        </w:rPr>
        <w:br/>
        <w:t>по учебной дисциплине «</w:t>
      </w:r>
      <w:r w:rsidR="007852ED">
        <w:t>Программирование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7852ED">
        <w:t>Работа со структурами данных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</w:p>
    <w:p w:rsidR="003A0098" w:rsidRDefault="007852ED" w:rsidP="00907456">
      <w:pPr>
        <w:jc w:val="right"/>
      </w:pPr>
      <w:r>
        <w:t>Ст. преподаватель</w:t>
      </w:r>
      <w:r w:rsidR="003A0098">
        <w:t xml:space="preserve"> к</w:t>
      </w:r>
      <w:r w:rsidR="003A0098" w:rsidRPr="00295705">
        <w:t>аф. 304</w:t>
      </w:r>
    </w:p>
    <w:p w:rsidR="007852ED" w:rsidRPr="007852ED" w:rsidRDefault="007852ED" w:rsidP="007852ED">
      <w:pPr>
        <w:jc w:val="right"/>
      </w:pPr>
      <w:r w:rsidRPr="007852ED">
        <w:t>Давыдкина Елена Александровна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643901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7852ED" w:rsidRDefault="00067EC0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6439019" w:history="1">
            <w:r w:rsidR="007852ED" w:rsidRPr="007705F4">
              <w:rPr>
                <w:rStyle w:val="ad"/>
                <w:noProof/>
              </w:rPr>
              <w:t>Содержание</w:t>
            </w:r>
            <w:r w:rsidR="007852ED">
              <w:rPr>
                <w:noProof/>
                <w:webHidden/>
              </w:rPr>
              <w:tab/>
            </w:r>
            <w:r w:rsidR="007852ED"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_Toc196439019 \h </w:instrText>
            </w:r>
            <w:r w:rsidR="007852ED">
              <w:rPr>
                <w:noProof/>
                <w:webHidden/>
              </w:rPr>
            </w:r>
            <w:r w:rsidR="007852ED"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2</w:t>
            </w:r>
            <w:r w:rsidR="007852ED"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0" w:history="1">
            <w:r w:rsidRPr="007705F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1" w:history="1">
            <w:r w:rsidRPr="007705F4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2" w:history="1">
            <w:r w:rsidRPr="007705F4">
              <w:rPr>
                <w:rStyle w:val="ad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7705F4">
              <w:rPr>
                <w:rStyle w:val="ad"/>
                <w:noProof/>
              </w:rPr>
              <w:t>Блок-схема: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3" w:history="1">
            <w:r w:rsidRPr="007705F4">
              <w:rPr>
                <w:rStyle w:val="ad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7705F4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4" w:history="1">
            <w:r w:rsidRPr="007705F4">
              <w:rPr>
                <w:rStyle w:val="ad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7852E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5" w:history="1">
            <w:r w:rsidRPr="007705F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067EC0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643902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2F0FEF" w:rsidRDefault="007852ED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>
        <w:rPr>
          <w:noProof/>
          <w:lang w:eastAsia="ru-RU"/>
        </w:rPr>
        <w:drawing>
          <wp:inline distT="0" distB="0" distL="0" distR="0">
            <wp:extent cx="6570980" cy="45038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098" w:rsidRPr="002F0FEF">
        <w:br w:type="page"/>
      </w:r>
    </w:p>
    <w:p w:rsidR="003A0098" w:rsidRPr="00EA351C" w:rsidRDefault="003A0098" w:rsidP="00FB6246">
      <w:pPr>
        <w:pStyle w:val="1"/>
      </w:pPr>
      <w:bookmarkStart w:id="17" w:name="_Toc196439021"/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D639C3">
      <w:pPr>
        <w:pStyle w:val="2"/>
      </w:pPr>
      <w:bookmarkStart w:id="18" w:name="_Toc196439022"/>
      <w:r>
        <w:t>Блок-схема</w:t>
      </w:r>
      <w:r w:rsidR="002F0FEF" w:rsidRPr="002F0FEF">
        <w:t>:</w:t>
      </w:r>
      <w:bookmarkEnd w:id="18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Pr="00D639C3" w:rsidRDefault="007A2863" w:rsidP="00D639C3">
      <w:pPr>
        <w:pStyle w:val="2"/>
      </w:pPr>
      <w:bookmarkStart w:id="19" w:name="_Toc196439023"/>
      <w:r w:rsidRPr="00D639C3">
        <w:lastRenderedPageBreak/>
        <w:t>Код программы</w:t>
      </w:r>
      <w:r w:rsidR="002F0FEF" w:rsidRPr="00D639C3">
        <w:t>:</w:t>
      </w:r>
      <w:bookmarkEnd w:id="19"/>
    </w:p>
    <w:p w:rsidR="00D639C3" w:rsidRPr="00D639C3" w:rsidRDefault="00D639C3" w:rsidP="00D639C3">
      <w:pPr>
        <w:pStyle w:val="3"/>
      </w:pPr>
      <w:r w:rsidRPr="00D639C3">
        <w:t>Главный файл – main.cpp: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                             Курс Информатика                              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type  : Windows Console Application                                 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name  : Practics                                                    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File name     : main.cpp                                                    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Language      : CPP                                                         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Programmers   :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Нарзиев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Артемий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Тимурович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                          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Modified By   :                                                             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Created       : 15.04.2025                                                  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Last Revision : 25.04.2025                                                  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Comment       : Работа со структурами данных. Вариант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12                   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&lt;fstream&gt;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&lt;cctype&gt;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&lt;iomanip&gt;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Для локали на русском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&lt;locale&gt;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&lt;codecvt&gt;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&lt;windows.h&gt;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Структура для хранения информации о самолете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посадки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формате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HH:MM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minutes;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// Время в минутах для сортировки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model;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// Название модели воздушного судна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bortNumber;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// Бортовой номер формата X-XXXX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airport;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// Код аэродрома (АП1, АП2, АП3)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MAX_PLANES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Максимальное количество самолетов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Plane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planes[MAX_PLANES];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// Массив для хранения самолетов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planeCount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// Счетчик самолетов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формата времени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Проверка корректности формата времени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time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Строка времени в формате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HH: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MM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@return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true если время валидно, false в противном случае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isTimeValid(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.length() !=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 ==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(!isdigit(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hours =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mins =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(hours &gt;=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hours &lt;=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(mins &gt;=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mins &lt;=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бортового номера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Проверка формата бортового номера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bort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Строка бортового номера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@return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true если формат X-XXXX соблюден, false в противном случае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isBortValid(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.length() !=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(!isalpha(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(!isdigit(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аэродрома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Проверка принадлежности аэродрому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airport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Код аэродрома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@return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true если код соответствует допустимым значениям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isAirportValid(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АП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АП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АП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Обрезка пробелов в начале и конце строки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Исходная строка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@return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Очищенная от пробелов строка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trim(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end =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.length() -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(start &lt;= end &amp;&amp;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'\t'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start++;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(end &gt;= start &amp;&amp; (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'\t'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end--;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.substr(start, end - start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Функция сортировки пузырьком для сортировки индексов самолетов по времени посадки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Сортировка индексов массива по времени посадки (пузырьковая)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indices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индексов для сортировки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size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элементов в массиве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bubbleSort(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[],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i -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(planes[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[j]].minutes &lt; planes[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]].minutes)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 =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Форматированный вывод таблицы с данными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indices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Отсортированные индексы записей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count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Количество выводимых записей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airport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Код аэродрома для заголовка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printTable(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[],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TIME_WIDTH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MODEL_WIDTH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BORT_WIDTH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AIRPORT_WIDTH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Аэродром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"┌────────────┬───────────────┬────────────────┬────────────────┐\n"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"│ Время      │ Марка ЛА      │ Бортовой номер │ Аэродром       │\n"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"├────────────┼───────────────┼────────────────┼────────────────┤\n"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&lt; 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count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p = planes[</w:t>
      </w:r>
      <w:r w:rsidRPr="007852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[i]];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"│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left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setw(TIME_WIDTH-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p.time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│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setw(MODEL_WIDTH-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p.model.substr(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MODEL_WIDTH-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│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setw(BORT_WIDTH-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p.bortNumber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│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setw(AIRPORT_WIDTH-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p.airport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│\n"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"└────────────┴───────────────┴────────────────┴────────────────┘\n\n"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Установка кодировки консоли для корректного отображения символов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SetConsoleOutputCP(</w:t>
      </w:r>
      <w:r w:rsidRPr="007852E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CP_UTF8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setlocale(</w:t>
      </w:r>
      <w:r w:rsidRPr="007852E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"en_US.UTF-8"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Открытие файла с данными о посадках и проверка на ошибки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ifstream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file(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"landings.txt"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(!file.is_open())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cerr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открытия файла!"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Завершение программы при ошибке открытия файла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Чтение данных из файла в массив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(getline(file, line) &amp;&amp; planeCount &lt; MAX_PLANES)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Обработка строки (без использования stringstream)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Реализация разбиения строки на части через поиск запятых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size_t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pos1 = line.find(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','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Найти первую запятую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size_t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pos2 = line.find(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pos1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Найти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вторую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запятую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size_t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pos3 = line.find(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pos2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Найти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третью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запятую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корректность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формата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(pos1 ==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::npos || pos2 ==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::npos || pos3 ==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::npos)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cerr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"Некорректная строка: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line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endl;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Вывод ошибки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Переход к следующей строке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planes[planeCount].time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trim(line.substr(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pos1));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planes[planeCount].model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trim(line.substr(pos1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pos2 - pos1 -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planes[planeCount].bortNumber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trim(line.substr(pos2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pos3 - pos2 -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planes[planeCount].airport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trim(line.substr(pos3 +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Приведение бортового номера в нормальный вид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planes[planeCount].bortNumber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toupper(planes[planeCount].bortNumber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Проверки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(!isTimeValid(planes[planeCount].time))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cerr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неверное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время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planes[planeCount].time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(!isBortValid(planes[planeCount].bortNumber))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cerr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борт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planes[planeCount].bortNumber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(!isAirportValid(planes[planeCount].airport))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cerr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аэродром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planes[planeCount].airport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Конвертация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времени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минуты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planes[planeCount].minutes =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((planes[planeCount].time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(planes[planeCount].time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*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((planes[planeCount].time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(planes[planeCount].time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planeCount++;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Увеличение счетчика самолетов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file.close();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Закрытие файла после чтения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Обработка аэродромов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airports[] = {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"АП1"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"АП2"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"АП3"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Список аэродромов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size_t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airportsCount =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(airports) /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(airports[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Вычисляем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количество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аэропортов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Цикл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каждому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аэродрому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size_t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airportsCount; j++)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ap = airports[j];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Получаем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аэропорт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indices[MAX_PLANES];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Сбор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индексов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planeCount; i++)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(planes[i].airport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indices[count++] = i;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Сортировка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 ==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"Аэродром 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ap </w:t>
      </w:r>
      <w:r w:rsidRPr="007852E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": посадок нет\n"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bubbleSort(indices, count);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printTable(indices, count, ap);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852E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852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852ED" w:rsidRPr="007852ED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639C3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 КОНЕЦ main.cpp ******************************/</w:t>
      </w:r>
    </w:p>
    <w:p w:rsidR="007852ED" w:rsidRPr="007852ED" w:rsidRDefault="00D639C3" w:rsidP="00D639C3">
      <w:pPr>
        <w:spacing w:after="200" w:line="276" w:lineRule="auto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br w:type="page"/>
      </w:r>
    </w:p>
    <w:p w:rsidR="00D639C3" w:rsidRDefault="00D639C3" w:rsidP="00D639C3">
      <w:pPr>
        <w:pStyle w:val="3"/>
      </w:pPr>
      <w:r>
        <w:lastRenderedPageBreak/>
        <w:t xml:space="preserve">Файл записей </w:t>
      </w:r>
      <w:r w:rsidRPr="00D639C3">
        <w:t xml:space="preserve">– </w:t>
      </w:r>
      <w:r>
        <w:rPr>
          <w:lang w:val="en-US"/>
        </w:rPr>
        <w:t>landings.txt</w:t>
      </w:r>
      <w:r w:rsidRPr="00D639C3">
        <w:t>: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25:70,InvalidTime,B-0000,АП2  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09:15,Airbus,1-ABCD,АП3       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18:45,SSJ-100,C-9876,АП4      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24:00,Airbus-A380,A-9999,АП1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12-30,Cessna,X-1234,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2   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10:15,Boeing-737,ABCDEF,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>3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14:20,</w:t>
      </w:r>
      <w:r w:rsidRPr="00D639C3">
        <w:rPr>
          <w:rFonts w:ascii="Consolas" w:hAnsi="Consolas"/>
        </w:rPr>
        <w:t xml:space="preserve"> </w:t>
      </w:r>
      <w:r w:rsidRPr="00D639C3">
        <w:rPr>
          <w:rFonts w:ascii="Consolas" w:hAnsi="Consolas"/>
          <w:lang w:val="en-US"/>
        </w:rPr>
        <w:t>,F-5678,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2         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16:40,Concorde,G-H 123,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1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19:05,</w:t>
      </w:r>
      <w:r w:rsidRPr="00D639C3">
        <w:rPr>
          <w:rFonts w:ascii="Consolas" w:hAnsi="Consolas"/>
        </w:rPr>
        <w:t>Ту</w:t>
      </w:r>
      <w:r w:rsidRPr="00D639C3">
        <w:rPr>
          <w:rFonts w:ascii="Consolas" w:hAnsi="Consolas"/>
          <w:lang w:val="en-US"/>
        </w:rPr>
        <w:t>-204,H-7B8C,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3   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12 : 45,SuperJet,I - 9012,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2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08:00,AN-24,d-1122,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1    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14:45,Airbus-A320,B-5678,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1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12:30,Boing-777,A-1234,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1 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10:30,LickIt-172,C-1122,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2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16:20,Boeing-747,D-3344,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2   </w:t>
      </w:r>
    </w:p>
    <w:p w:rsidR="00D639C3" w:rsidRPr="00D639C3" w:rsidRDefault="00D639C3" w:rsidP="00D639C3">
      <w:pPr>
        <w:rPr>
          <w:rFonts w:ascii="Consolas" w:hAnsi="Consolas"/>
          <w:lang w:val="en-US"/>
        </w:rPr>
      </w:pPr>
      <w:r w:rsidRPr="00D639C3">
        <w:rPr>
          <w:rFonts w:ascii="Consolas" w:hAnsi="Consolas"/>
          <w:lang w:val="en-US"/>
        </w:rPr>
        <w:t>07:00,Gymbro-190,E-5566,</w:t>
      </w:r>
      <w:r w:rsidRPr="00D639C3">
        <w:rPr>
          <w:rFonts w:ascii="Consolas" w:hAnsi="Consolas"/>
        </w:rPr>
        <w:t>АП</w:t>
      </w:r>
      <w:r w:rsidRPr="00D639C3">
        <w:rPr>
          <w:rFonts w:ascii="Consolas" w:hAnsi="Consolas"/>
          <w:lang w:val="en-US"/>
        </w:rPr>
        <w:t xml:space="preserve">3   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13:15,Bombardiro,F-7788,АП3   </w:t>
      </w:r>
    </w:p>
    <w:p w:rsidR="00D639C3" w:rsidRPr="00D639C3" w:rsidRDefault="00D639C3" w:rsidP="00D639C3">
      <w:pPr>
        <w:rPr>
          <w:rFonts w:ascii="Consolas" w:hAnsi="Consolas"/>
        </w:rPr>
      </w:pPr>
      <w:r w:rsidRPr="00D639C3">
        <w:rPr>
          <w:rFonts w:ascii="Consolas" w:hAnsi="Consolas"/>
        </w:rPr>
        <w:t xml:space="preserve">20:05,Crocodilo,G-9900,АП3    </w:t>
      </w:r>
    </w:p>
    <w:p w:rsidR="003A0098" w:rsidRPr="007852ED" w:rsidRDefault="003A0098" w:rsidP="00D639C3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:rsidR="007852ED" w:rsidRDefault="007852ED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3A0098" w:rsidRDefault="003A0098" w:rsidP="00FB6246">
      <w:pPr>
        <w:pStyle w:val="1"/>
      </w:pPr>
      <w:bookmarkStart w:id="20" w:name="_Toc196439024"/>
      <w:r w:rsidRPr="00BE002A">
        <w:lastRenderedPageBreak/>
        <w:t>Тесты</w:t>
      </w:r>
      <w:bookmarkEnd w:id="20"/>
    </w:p>
    <w:p w:rsidR="007852ED" w:rsidRDefault="007852E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3C2960" w:rsidRPr="007852ED" w:rsidRDefault="007852ED" w:rsidP="007852ED">
      <w:pPr>
        <w:pStyle w:val="1"/>
      </w:pPr>
      <w:bookmarkStart w:id="21" w:name="_Toc196439025"/>
      <w:r>
        <w:lastRenderedPageBreak/>
        <w:t>Вывод</w:t>
      </w:r>
      <w:bookmarkEnd w:id="21"/>
    </w:p>
    <w:sectPr w:rsidR="003C2960" w:rsidRPr="007852ED" w:rsidSect="00C31AFD">
      <w:footerReference w:type="even" r:id="rId10"/>
      <w:footerReference w:type="default" r:id="rId11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F5E" w:rsidRDefault="00521F5E" w:rsidP="00FB6246">
      <w:r>
        <w:separator/>
      </w:r>
    </w:p>
  </w:endnote>
  <w:endnote w:type="continuationSeparator" w:id="0">
    <w:p w:rsidR="00521F5E" w:rsidRDefault="00521F5E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494383" w:rsidRDefault="00067EC0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 w:rsidR="003A0098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3A0098"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494383" w:rsidRDefault="00521F5E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494383" w:rsidRDefault="00067EC0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 w:rsidR="003A0098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D639C3">
          <w:rPr>
            <w:rStyle w:val="a6"/>
            <w:noProof/>
          </w:rPr>
          <w:t>11</w:t>
        </w:r>
        <w:r>
          <w:rPr>
            <w:rStyle w:val="a6"/>
          </w:rPr>
          <w:fldChar w:fldCharType="end"/>
        </w:r>
      </w:p>
    </w:sdtContent>
  </w:sdt>
  <w:p w:rsidR="00494383" w:rsidRDefault="00521F5E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F5E" w:rsidRDefault="00521F5E" w:rsidP="00FB6246">
      <w:r>
        <w:separator/>
      </w:r>
    </w:p>
  </w:footnote>
  <w:footnote w:type="continuationSeparator" w:id="0">
    <w:p w:rsidR="00521F5E" w:rsidRDefault="00521F5E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F00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29394E"/>
    <w:multiLevelType w:val="hybridMultilevel"/>
    <w:tmpl w:val="69A68A30"/>
    <w:lvl w:ilvl="0" w:tplc="CAA0EDEC">
      <w:start w:val="1"/>
      <w:numFmt w:val="decimal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EA7AAE"/>
    <w:multiLevelType w:val="multilevel"/>
    <w:tmpl w:val="C030A9D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67EC0"/>
    <w:rsid w:val="000801FB"/>
    <w:rsid w:val="001A1C1D"/>
    <w:rsid w:val="002F0FEF"/>
    <w:rsid w:val="00365F49"/>
    <w:rsid w:val="003A0098"/>
    <w:rsid w:val="003C2960"/>
    <w:rsid w:val="00521F5E"/>
    <w:rsid w:val="00592C3D"/>
    <w:rsid w:val="007852ED"/>
    <w:rsid w:val="007A2863"/>
    <w:rsid w:val="007B35DB"/>
    <w:rsid w:val="008435D8"/>
    <w:rsid w:val="008C26A9"/>
    <w:rsid w:val="00907456"/>
    <w:rsid w:val="009F6720"/>
    <w:rsid w:val="00BE290C"/>
    <w:rsid w:val="00C85676"/>
    <w:rsid w:val="00D639C3"/>
    <w:rsid w:val="00D82740"/>
    <w:rsid w:val="00E25520"/>
    <w:rsid w:val="00FB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9C3"/>
    <w:pPr>
      <w:keepNext/>
      <w:keepLines/>
      <w:numPr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639C3"/>
    <w:pPr>
      <w:numPr>
        <w:ilvl w:val="1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129AA-A5C9-432D-A1C7-0E549F7A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3</cp:revision>
  <dcterms:created xsi:type="dcterms:W3CDTF">2025-04-24T23:04:00Z</dcterms:created>
  <dcterms:modified xsi:type="dcterms:W3CDTF">2025-04-24T23:10:00Z</dcterms:modified>
</cp:coreProperties>
</file>