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 w:val="32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30"/>
          </w:tblGrid>
          <w:tr w:rsidR="00C82195" w:rsidRPr="00934F44" w14:paraId="0F6B6273" w14:textId="7777777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1732B58B" w14:textId="77777777" w:rsidR="00C82195" w:rsidRPr="00934F44" w:rsidRDefault="00CD4B11" w:rsidP="004B0123">
                    <w:pPr>
                      <w:pStyle w:val="Sinespaciado"/>
                      <w:jc w:val="both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 w14:paraId="6A3C5033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5AC9E29" w14:textId="77777777" w:rsidR="00C82195" w:rsidRPr="00934F44" w:rsidRDefault="00CD4B11" w:rsidP="004B0123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equisitos de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S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oftware</w:t>
                    </w:r>
                  </w:p>
                </w:tc>
              </w:sdtContent>
            </w:sdt>
          </w:tr>
          <w:tr w:rsidR="00C82195" w:rsidRPr="00934F44" w14:paraId="22851A72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6DDB568" w14:textId="3B028722" w:rsidR="00C82195" w:rsidRPr="00934F44" w:rsidRDefault="00BE2A32" w:rsidP="004B0123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Proyecto:</w:t>
                    </w:r>
                  </w:p>
                </w:tc>
              </w:sdtContent>
            </w:sdt>
          </w:tr>
          <w:tr w:rsidR="00C82195" w:rsidRPr="00934F44" w14:paraId="2583AD1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7543BB6" w14:textId="77777777" w:rsidR="00C82195" w:rsidRPr="00934F44" w:rsidRDefault="00C82195" w:rsidP="004B0123">
                <w:pPr>
                  <w:pStyle w:val="Sinespaciado"/>
                  <w:jc w:val="both"/>
                  <w:rPr>
                    <w:rFonts w:cstheme="minorHAnsi"/>
                  </w:rPr>
                </w:pPr>
              </w:p>
            </w:tc>
          </w:tr>
          <w:tr w:rsidR="00C82195" w:rsidRPr="00934F44" w14:paraId="0707F44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793AAB0" w14:textId="77777777" w:rsidR="00C82195" w:rsidRPr="00934F44" w:rsidRDefault="00C82195" w:rsidP="004B0123">
                <w:pPr>
                  <w:pStyle w:val="Sinespaciado"/>
                  <w:jc w:val="both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[99.99]</w:t>
                </w:r>
              </w:p>
            </w:tc>
          </w:tr>
          <w:tr w:rsidR="00C82195" w:rsidRPr="00934F44" w14:paraId="68F2CA0D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7335FE5" w14:textId="77777777" w:rsidR="00C82195" w:rsidRPr="00934F44" w:rsidRDefault="00C82195" w:rsidP="004B0123">
                    <w:pPr>
                      <w:pStyle w:val="Sinespaciado"/>
                      <w:jc w:val="both"/>
                      <w:rPr>
                        <w:rFonts w:cstheme="minorHAnsi"/>
                        <w:b/>
                        <w:bCs/>
                      </w:rPr>
                    </w:pPr>
                    <w:r w:rsidRPr="00934F44">
                      <w:rPr>
                        <w:rFonts w:cstheme="minorHAnsi"/>
                        <w:b/>
                        <w:bCs/>
                      </w:rPr>
                      <w:t>[Seleccionar fecha]</w:t>
                    </w:r>
                  </w:p>
                </w:tc>
              </w:sdtContent>
            </w:sdt>
          </w:tr>
        </w:tbl>
        <w:p w14:paraId="453E4A36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01B1CC44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0"/>
          </w:tblGrid>
          <w:tr w:rsidR="00C82195" w:rsidRPr="00934F44" w14:paraId="26743F3D" w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1CF60D98" w14:textId="77777777" w:rsidR="00C82195" w:rsidRPr="00934F44" w:rsidRDefault="00C82195" w:rsidP="004B0123">
                    <w:pPr>
                      <w:pStyle w:val="Sinespaciado"/>
                      <w:jc w:val="both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14:paraId="54AAC86C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36D7B917" w14:textId="77777777" w:rsidR="00C82195" w:rsidRPr="00934F44" w:rsidRDefault="00C82195" w:rsidP="004B0123">
          <w:pPr>
            <w:jc w:val="both"/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0CE489BD" w14:textId="77777777" w:rsidR="00B80F3D" w:rsidRPr="00934F44" w:rsidRDefault="00B80F3D" w:rsidP="004B0123">
      <w:pPr>
        <w:spacing w:after="0" w:line="240" w:lineRule="auto"/>
        <w:jc w:val="both"/>
        <w:rPr>
          <w:rFonts w:cstheme="minorHAnsi"/>
          <w:sz w:val="32"/>
        </w:rPr>
      </w:pPr>
    </w:p>
    <w:p w14:paraId="3684DE18" w14:textId="77777777" w:rsidR="00B80F3D" w:rsidRPr="00934F44" w:rsidRDefault="00B80F3D" w:rsidP="004B0123">
      <w:pPr>
        <w:spacing w:after="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14:paraId="22490EAB" w14:textId="77777777" w:rsidR="00C82195" w:rsidRPr="00934F44" w:rsidRDefault="00C82195" w:rsidP="004B0123">
          <w:pPr>
            <w:pStyle w:val="TtuloTDC"/>
            <w:jc w:val="both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67C488B1" w14:textId="77777777" w:rsidR="001B3CB8" w:rsidRDefault="00934F44" w:rsidP="004B0123">
          <w:pPr>
            <w:pStyle w:val="TD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</w:rPr>
            <w:fldChar w:fldCharType="begin"/>
          </w:r>
          <w:r w:rsidRPr="00934F44">
            <w:rPr>
              <w:rFonts w:cstheme="minorHAnsi"/>
            </w:rPr>
            <w:instrText xml:space="preserve"> TOC \o "1-3" \h \z \u </w:instrText>
          </w:r>
          <w:r w:rsidRPr="00934F44">
            <w:rPr>
              <w:rFonts w:cstheme="minorHAnsi"/>
            </w:rPr>
            <w:fldChar w:fldCharType="separate"/>
          </w:r>
          <w:hyperlink w:anchor="_Toc503382603" w:history="1">
            <w:r w:rsidR="001B3CB8" w:rsidRPr="005C0165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3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9BCCE95" w14:textId="77777777" w:rsidR="001B3CB8" w:rsidRDefault="00000000" w:rsidP="004B0123">
          <w:pPr>
            <w:pStyle w:val="TD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04" w:history="1">
            <w:r w:rsidR="001B3CB8" w:rsidRPr="005C0165">
              <w:rPr>
                <w:rStyle w:val="Hipervnculo"/>
                <w:rFonts w:cstheme="minorHAnsi"/>
                <w:noProof/>
              </w:rPr>
              <w:t>1.  Introducción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_Toc503382604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5B4E13A0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5" w:history="1">
            <w:r w:rsidR="001B3CB8" w:rsidRPr="005C0165">
              <w:rPr>
                <w:rStyle w:val="Hipervnculo"/>
                <w:rFonts w:cstheme="minorHAnsi"/>
                <w:noProof/>
              </w:rPr>
              <w:t>1.1.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Propósito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_Toc503382605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5D53D7BC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6" w:history="1">
            <w:r w:rsidR="001B3CB8" w:rsidRPr="005C0165">
              <w:rPr>
                <w:rStyle w:val="Hipervnculo"/>
                <w:rFonts w:cstheme="minorHAnsi"/>
                <w:noProof/>
              </w:rPr>
              <w:t>1.2.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Ámbito del Sistema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_Toc503382606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48835BD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7" w:history="1">
            <w:r w:rsidR="001B3CB8" w:rsidRPr="005C0165">
              <w:rPr>
                <w:rStyle w:val="Hipervnculo"/>
                <w:rFonts w:cstheme="minorHAnsi"/>
                <w:noProof/>
              </w:rPr>
              <w:t>1.3.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_Toc503382607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288289D3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8" w:history="1">
            <w:r w:rsidR="001B3CB8" w:rsidRPr="005C0165">
              <w:rPr>
                <w:rStyle w:val="Hipervnculo"/>
                <w:rFonts w:cstheme="minorHAnsi"/>
                <w:noProof/>
              </w:rPr>
              <w:t>1.4.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Referencias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_Toc503382608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32EE285D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9" w:history="1">
            <w:r w:rsidR="001B3CB8" w:rsidRPr="005C0165">
              <w:rPr>
                <w:rStyle w:val="Hipervnculo"/>
                <w:rFonts w:cstheme="minorHAnsi"/>
                <w:noProof/>
              </w:rPr>
              <w:t>1.5.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Visión General del Documento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_Toc503382609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58F40EA" w14:textId="77777777" w:rsidR="001B3CB8" w:rsidRDefault="00000000" w:rsidP="004B0123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10" w:history="1">
            <w:r w:rsidR="001B3CB8" w:rsidRPr="005C0165">
              <w:rPr>
                <w:rStyle w:val="Hipervnculo"/>
                <w:rFonts w:cstheme="minorHAnsi"/>
                <w:noProof/>
              </w:rPr>
              <w:t>2.</w:t>
            </w:r>
            <w:r w:rsidR="001B3CB8"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Descripción General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_Toc503382610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13BA35A4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1" w:history="1">
            <w:r w:rsidR="001B3CB8" w:rsidRPr="005C0165">
              <w:rPr>
                <w:rStyle w:val="Hipervnculo"/>
                <w:rFonts w:cstheme="minorHAnsi"/>
                <w:noProof/>
              </w:rPr>
              <w:t>2.1.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Perspectiva del Producto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_Toc503382611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9A885F4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2" w:history="1">
            <w:r w:rsidR="001B3CB8" w:rsidRPr="005C0165">
              <w:rPr>
                <w:rStyle w:val="Hipervnculo"/>
                <w:rFonts w:cstheme="minorHAnsi"/>
                <w:noProof/>
              </w:rPr>
              <w:t>2.2.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Funciones del Producto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_Toc503382612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0127D662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3" w:history="1">
            <w:r w:rsidR="001B3CB8" w:rsidRPr="005C0165">
              <w:rPr>
                <w:rStyle w:val="Hipervnculo"/>
                <w:rFonts w:cstheme="minorHAnsi"/>
                <w:noProof/>
              </w:rPr>
              <w:t>2.3.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05820ED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4" w:history="1">
            <w:r w:rsidR="001B3CB8" w:rsidRPr="005C0165">
              <w:rPr>
                <w:rStyle w:val="Hipervnculo"/>
                <w:rFonts w:cstheme="minorHAnsi"/>
                <w:noProof/>
              </w:rPr>
              <w:t>2.4.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Restricciones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_Toc503382614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FF40E32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5" w:history="1">
            <w:r w:rsidR="001B3CB8" w:rsidRPr="005C0165">
              <w:rPr>
                <w:rStyle w:val="Hipervnculo"/>
                <w:rFonts w:cstheme="minorHAnsi"/>
                <w:noProof/>
              </w:rPr>
              <w:t>2.5.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Suposiciones y Dependencias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_Toc503382615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50D18155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6" w:history="1">
            <w:r w:rsidR="001B3CB8" w:rsidRPr="005C0165">
              <w:rPr>
                <w:rStyle w:val="Hipervnculo"/>
                <w:rFonts w:cstheme="minorHAnsi"/>
                <w:noProof/>
              </w:rPr>
              <w:t>2.6.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Requisitos Futuros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_Toc503382616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105B8CBF" w14:textId="77777777" w:rsidR="001B3CB8" w:rsidRDefault="00000000" w:rsidP="004B0123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17" w:history="1">
            <w:r w:rsidR="001B3CB8" w:rsidRPr="005C0165">
              <w:rPr>
                <w:rStyle w:val="Hipervnculo"/>
                <w:rFonts w:cstheme="minorHAnsi"/>
                <w:noProof/>
              </w:rPr>
              <w:t>3.</w:t>
            </w:r>
            <w:r w:rsidR="001B3CB8"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Requisitos Específicos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_Toc503382617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7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23334053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8" w:history="1">
            <w:r w:rsidR="001B3CB8" w:rsidRPr="005C0165">
              <w:rPr>
                <w:rStyle w:val="Hipervnculo"/>
                <w:rFonts w:cstheme="minorHAnsi"/>
                <w:noProof/>
              </w:rPr>
              <w:t>3.1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_Toc503382618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003767D4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19" w:history="1">
            <w:r w:rsidR="001B3CB8" w:rsidRPr="005C0165">
              <w:rPr>
                <w:rStyle w:val="Hipervnculo"/>
                <w:rFonts w:cstheme="minorHAnsi"/>
                <w:noProof/>
              </w:rPr>
              <w:t>3.1.1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Interfaces de usuario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_Toc503382619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896E1EA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0" w:history="1">
            <w:r w:rsidR="001B3CB8" w:rsidRPr="005C0165">
              <w:rPr>
                <w:rStyle w:val="Hipervnculo"/>
                <w:rFonts w:cstheme="minorHAnsi"/>
                <w:noProof/>
              </w:rPr>
              <w:t>3.1.2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Interfaces de hardware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_Toc503382620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F65CD29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1" w:history="1">
            <w:r w:rsidR="001B3CB8" w:rsidRPr="005C0165">
              <w:rPr>
                <w:rStyle w:val="Hipervnculo"/>
                <w:rFonts w:cstheme="minorHAnsi"/>
                <w:noProof/>
              </w:rPr>
              <w:t>3.1.3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Interfaces de software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_Toc503382621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7F7C8F7B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2" w:history="1">
            <w:r w:rsidR="001B3CB8" w:rsidRPr="005C0165">
              <w:rPr>
                <w:rStyle w:val="Hipervnculo"/>
                <w:rFonts w:cstheme="minorHAnsi"/>
                <w:noProof/>
              </w:rPr>
              <w:t>3.1.4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Interfaces de comunicación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_Toc503382622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8996FF8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23" w:history="1">
            <w:r w:rsidR="001B3CB8" w:rsidRPr="005C0165">
              <w:rPr>
                <w:rStyle w:val="Hipervnculo"/>
                <w:rFonts w:cstheme="minorHAnsi"/>
                <w:noProof/>
              </w:rPr>
              <w:t>3.2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Requisitos funcionales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1697AE6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24" w:history="1">
            <w:r w:rsidR="001B3CB8" w:rsidRPr="005C0165">
              <w:rPr>
                <w:rStyle w:val="Hipervnculo"/>
                <w:rFonts w:cstheme="minorHAnsi"/>
                <w:noProof/>
              </w:rPr>
              <w:t>3.3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Requisitos no funcionales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_Toc503382624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269CA26C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5" w:history="1">
            <w:r w:rsidR="001B3CB8" w:rsidRPr="005C0165">
              <w:rPr>
                <w:rStyle w:val="Hipervnculo"/>
                <w:rFonts w:cstheme="minorHAnsi"/>
                <w:noProof/>
              </w:rPr>
              <w:t>3.3.1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Requisitos de rendimiento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_Toc503382625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20FCD0B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6" w:history="1">
            <w:r w:rsidR="001B3CB8" w:rsidRPr="005C0165">
              <w:rPr>
                <w:rStyle w:val="Hipervnculo"/>
                <w:rFonts w:cstheme="minorHAnsi"/>
                <w:noProof/>
              </w:rPr>
              <w:t>3.3.2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Seguridad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_Toc503382626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133A0799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7" w:history="1">
            <w:r w:rsidR="001B3CB8" w:rsidRPr="005C0165">
              <w:rPr>
                <w:rStyle w:val="Hipervnculo"/>
                <w:rFonts w:cstheme="minorHAnsi"/>
                <w:noProof/>
              </w:rPr>
              <w:t>3.3.3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Fiabilidad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_Toc503382627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344241F0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8" w:history="1">
            <w:r w:rsidR="001B3CB8" w:rsidRPr="005C0165">
              <w:rPr>
                <w:rStyle w:val="Hipervnculo"/>
                <w:rFonts w:cstheme="minorHAnsi"/>
                <w:noProof/>
              </w:rPr>
              <w:t>3.3.4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Disponibilidad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_Toc503382628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CE8675B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9" w:history="1">
            <w:r w:rsidR="001B3CB8" w:rsidRPr="005C0165">
              <w:rPr>
                <w:rStyle w:val="Hipervnculo"/>
                <w:rFonts w:cstheme="minorHAnsi"/>
                <w:noProof/>
              </w:rPr>
              <w:t>3.3.5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Mantenibilidad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_Toc503382629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2AD1FFBA" w14:textId="77777777" w:rsidR="001B3CB8" w:rsidRDefault="00000000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30" w:history="1">
            <w:r w:rsidR="001B3CB8" w:rsidRPr="005C0165">
              <w:rPr>
                <w:rStyle w:val="Hipervnculo"/>
                <w:rFonts w:cstheme="minorHAnsi"/>
                <w:noProof/>
              </w:rPr>
              <w:t>3.3.6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Portabilidad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_Toc503382630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554C4B2D" w14:textId="77777777" w:rsidR="001B3CB8" w:rsidRDefault="00000000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31" w:history="1">
            <w:r w:rsidR="001B3CB8" w:rsidRPr="005C0165">
              <w:rPr>
                <w:rStyle w:val="Hipervnculo"/>
                <w:rFonts w:cstheme="minorHAnsi"/>
                <w:noProof/>
              </w:rPr>
              <w:t>3.4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1B3CB8" w:rsidRPr="005C0165">
              <w:rPr>
                <w:rStyle w:val="Hipervnculo"/>
                <w:rFonts w:cstheme="minorHAnsi"/>
                <w:noProof/>
              </w:rPr>
              <w:t>Otros Requisitos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_Toc503382631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6AECD78F" w14:textId="77777777" w:rsidR="00C82195" w:rsidRPr="00934F44" w:rsidRDefault="00934F44" w:rsidP="004B0123">
          <w:pPr>
            <w:jc w:val="both"/>
            <w:rPr>
              <w:rFonts w:cstheme="minorHAnsi"/>
            </w:rPr>
          </w:pPr>
          <w:r w:rsidRPr="00934F44">
            <w:rPr>
              <w:rFonts w:cstheme="minorHAnsi"/>
            </w:rPr>
            <w:fldChar w:fldCharType="end"/>
          </w:r>
        </w:p>
      </w:sdtContent>
    </w:sdt>
    <w:p w14:paraId="1B167D77" w14:textId="77777777" w:rsidR="001B3CB8" w:rsidRDefault="001B3CB8" w:rsidP="004B0123">
      <w:pPr>
        <w:jc w:val="both"/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33411057"/>
      <w:r>
        <w:rPr>
          <w:rFonts w:eastAsia="Times New Roman" w:cstheme="minorHAnsi"/>
          <w:kern w:val="32"/>
        </w:rPr>
        <w:br w:type="page"/>
      </w:r>
    </w:p>
    <w:p w14:paraId="48D80317" w14:textId="77777777" w:rsidR="00C82195" w:rsidRPr="00934F44" w:rsidRDefault="00C82195" w:rsidP="004B0123">
      <w:pPr>
        <w:pStyle w:val="Ttulo1"/>
        <w:jc w:val="both"/>
        <w:rPr>
          <w:rFonts w:asciiTheme="minorHAnsi" w:eastAsia="Times New Roman" w:hAnsiTheme="minorHAnsi" w:cstheme="minorHAnsi"/>
          <w:kern w:val="32"/>
        </w:rPr>
      </w:pPr>
      <w:bookmarkStart w:id="1" w:name="_Toc503382603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0"/>
      <w:bookmarkEnd w:id="1"/>
    </w:p>
    <w:p w14:paraId="21FB606D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43AEEB9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14:paraId="54F2926A" w14:textId="77777777" w:rsidTr="003029DC">
        <w:tc>
          <w:tcPr>
            <w:tcW w:w="1188" w:type="dxa"/>
            <w:shd w:val="clear" w:color="auto" w:fill="E6E6E6"/>
          </w:tcPr>
          <w:p w14:paraId="28920B2E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5C3A414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D7A47DE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723D6C2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Modificación</w:t>
            </w:r>
          </w:p>
        </w:tc>
      </w:tr>
      <w:tr w:rsidR="00C14CFA" w:rsidRPr="00934F44" w14:paraId="3047727E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78E7C059" w14:textId="77777777" w:rsidR="00C14CFA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Fecha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DCB2059" w14:textId="77777777" w:rsidR="00C14CFA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Rev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24A4E6A7" w14:textId="77777777" w:rsidR="00C14CFA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653152EE" w14:textId="77777777" w:rsidR="00C14CFA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</w:tr>
      <w:tr w:rsidR="00C82195" w:rsidRPr="00934F44" w14:paraId="4B263A1A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4000132E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Fecha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DECA985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Rev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5B303D0A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64A28DC9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</w:tr>
    </w:tbl>
    <w:p w14:paraId="148FC85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6B069E94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7FE8B3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B2F120B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57D42D3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01D6EB74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D13602A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5B5CE661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5FEEDC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6FF4E3A0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0CD6664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02DDC826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15407AA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5FB6BE87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  <w:r w:rsidRPr="00934F44">
        <w:rPr>
          <w:rFonts w:eastAsia="Times New Roman" w:cstheme="minorHAnsi"/>
          <w:sz w:val="20"/>
          <w:szCs w:val="24"/>
        </w:rPr>
        <w:t xml:space="preserve">Documento validado por las partes en fecha: </w:t>
      </w:r>
      <w:r w:rsidR="00F70285" w:rsidRPr="00934F44">
        <w:rPr>
          <w:rFonts w:eastAsia="Times New Roman" w:cstheme="minorHAnsi"/>
          <w:sz w:val="20"/>
          <w:szCs w:val="24"/>
        </w:rPr>
        <w:fldChar w:fldCharType="begin"/>
      </w:r>
      <w:r w:rsidRPr="00934F44">
        <w:rPr>
          <w:rFonts w:eastAsia="Times New Roman" w:cstheme="minorHAnsi"/>
          <w:sz w:val="20"/>
          <w:szCs w:val="24"/>
        </w:rPr>
        <w:instrText>MACROBUTTON NoMacro [</w:instrText>
      </w:r>
      <w:r w:rsidRPr="00934F44">
        <w:rPr>
          <w:rFonts w:eastAsia="Times New Roman" w:cstheme="minorHAnsi"/>
          <w:color w:val="0000FF"/>
          <w:sz w:val="20"/>
          <w:szCs w:val="24"/>
        </w:rPr>
        <w:instrText>Fecha</w:instrText>
      </w:r>
      <w:r w:rsidRPr="00934F44">
        <w:rPr>
          <w:rFonts w:eastAsia="Times New Roman" w:cstheme="minorHAnsi"/>
          <w:sz w:val="20"/>
          <w:szCs w:val="24"/>
        </w:rPr>
        <w:instrText>]</w:instrText>
      </w:r>
      <w:r w:rsidR="00F70285" w:rsidRPr="00934F44">
        <w:rPr>
          <w:rFonts w:eastAsia="Times New Roman" w:cstheme="minorHAnsi"/>
          <w:sz w:val="20"/>
          <w:szCs w:val="24"/>
        </w:rPr>
        <w:fldChar w:fldCharType="end"/>
      </w:r>
    </w:p>
    <w:p w14:paraId="00B8339D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35A0B719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19D023D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2F6BC064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w:rsidR="00C82195" w:rsidRPr="00934F44" w14:paraId="17F8103B" w14:textId="77777777" w:rsidTr="00C82195">
        <w:trPr>
          <w:jc w:val="center"/>
        </w:trPr>
        <w:tc>
          <w:tcPr>
            <w:tcW w:w="4219" w:type="dxa"/>
          </w:tcPr>
          <w:p w14:paraId="53C09B43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14:paraId="1F113880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72B15433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la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empresa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934F44" w14:paraId="2395E0E0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229369E6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0C525474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4D7EACF3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0FBDB2B5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14:paraId="7B7D87B7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19CC8001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5557580A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12D961E2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88CE44F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101F6FF0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2115F75F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2BFBF4B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11A7A88" w14:textId="77777777" w:rsidR="00C82195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  <w:p w14:paraId="1FDBAEE4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49D1217E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6FEAF3E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</w:tr>
      <w:tr w:rsidR="00C82195" w:rsidRPr="00934F44" w14:paraId="17D3CF41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47E0B4E3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 xml:space="preserve">Sr./Sra. 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  <w:tc>
          <w:tcPr>
            <w:tcW w:w="851" w:type="dxa"/>
          </w:tcPr>
          <w:p w14:paraId="12883532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0E6D72A5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>Sr./Sra.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</w:tr>
    </w:tbl>
    <w:p w14:paraId="33C2A3A4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4D0C98CE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74EE296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285786D6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40DC7A69" w14:textId="77777777" w:rsidR="00C82195" w:rsidRPr="00934F44" w:rsidRDefault="00C82195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550F099" w14:textId="77777777" w:rsidR="00B80F3D" w:rsidRPr="00934F44" w:rsidRDefault="00095C47" w:rsidP="004B0123">
      <w:pPr>
        <w:pStyle w:val="Ttulo1"/>
        <w:jc w:val="both"/>
        <w:rPr>
          <w:rFonts w:asciiTheme="minorHAnsi" w:hAnsiTheme="minorHAnsi" w:cstheme="minorHAnsi"/>
        </w:rPr>
      </w:pPr>
      <w:bookmarkStart w:id="2" w:name="_Toc503382604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2"/>
    </w:p>
    <w:p w14:paraId="6D2B1158" w14:textId="77777777" w:rsidR="00095C47" w:rsidRDefault="00095C47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En esta sección se proporcionará una introducción a todo el documento de Especificación de Requisitos Software (ERS). Consta de varias subsecciones: propósito, ámbito del sistema, definiciones, referencias y visión general del documento.</w:t>
      </w:r>
    </w:p>
    <w:p w14:paraId="28454F29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3" w:name="_Toc503382605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3"/>
    </w:p>
    <w:p w14:paraId="7C78D6DD" w14:textId="3472B351" w:rsidR="007F6033" w:rsidRPr="00934F44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>Este documento tiene como propósito definir los requisitos del sistema "Gaming Crew TV", proporcionando una guía detallada para su desarrollo y diseño.</w:t>
      </w:r>
      <w:r w:rsidR="000258DA">
        <w:rPr>
          <w:rFonts w:cstheme="minorHAnsi"/>
        </w:rPr>
        <w:t xml:space="preserve"> </w:t>
      </w:r>
    </w:p>
    <w:p w14:paraId="42D7D78B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4" w:name="_Toc503382606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4"/>
    </w:p>
    <w:p w14:paraId="5F0FB723" w14:textId="19D17FBF" w:rsidR="00BE2A32" w:rsidRDefault="00BE2A32" w:rsidP="004B0123">
      <w:pPr>
        <w:pStyle w:val="Ttulo2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bookmarkStart w:id="5" w:name="_Toc503382607"/>
      <w:r w:rsidRPr="00BE2A32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El sistema "Gaming Crew TV" es una plataforma diseñada para unir a la comunidad de entusiastas de los videojuegos a través de transmisiones en vivo y la interacción en tiempo real. Permite a los Gaming Hosts transmitir sus sesiones de juego y a los Gaming Friends interactuar y apoyar económicamente a los transmisores.</w:t>
      </w:r>
    </w:p>
    <w:p w14:paraId="3B58786C" w14:textId="5EF7AF5F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5"/>
    </w:p>
    <w:p w14:paraId="47692139" w14:textId="139EF8F8" w:rsidR="00BE2A32" w:rsidRPr="00BE2A32" w:rsidRDefault="00BE2A32" w:rsidP="00BE2A32">
      <w:pPr>
        <w:pStyle w:val="Ttulo2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bookmarkStart w:id="6" w:name="_Toc503382608"/>
      <w:r w:rsidRPr="00BE2A32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ERS: Especificación de Requerimientos de Software.</w:t>
      </w:r>
    </w:p>
    <w:p w14:paraId="03131830" w14:textId="54C1FAAA" w:rsidR="00BE2A32" w:rsidRDefault="00BE2A32" w:rsidP="00BE2A32">
      <w:pPr>
        <w:pStyle w:val="Ttulo2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r w:rsidRPr="00BE2A32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Comanda: Detalle del pedido del plato o menú.</w:t>
      </w:r>
    </w:p>
    <w:p w14:paraId="0F8212DF" w14:textId="777CA000" w:rsidR="00B80F3D" w:rsidRPr="00934F44" w:rsidRDefault="00B80F3D" w:rsidP="00BE2A32">
      <w:pPr>
        <w:pStyle w:val="Ttulo2"/>
        <w:jc w:val="both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6"/>
    </w:p>
    <w:p w14:paraId="796D6AA9" w14:textId="599910F5" w:rsidR="00211AB9" w:rsidRPr="00934F44" w:rsidRDefault="00B80F3D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En esta subsección se mostrará una lista completa de todos los documentos referenciados en la ERS.</w:t>
      </w:r>
    </w:p>
    <w:p w14:paraId="75A1CC27" w14:textId="77777777" w:rsidR="00B80F3D" w:rsidRPr="00934F44" w:rsidRDefault="00B80F3D" w:rsidP="004B0123">
      <w:pPr>
        <w:jc w:val="both"/>
        <w:rPr>
          <w:rFonts w:cstheme="minorHAnsi"/>
        </w:rPr>
      </w:pPr>
    </w:p>
    <w:p w14:paraId="5B21F09F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7" w:name="_Toc503382609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7"/>
    </w:p>
    <w:p w14:paraId="4C6CF935" w14:textId="2E52FD28" w:rsidR="00C14CFA" w:rsidRPr="005252A4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>Este documento está estructurado para proporcionar una descripción completa de los requisitos del sistema "Gaming Crew TV". Incluye una introducción, una descripción general del sistema, requisitos específicos y otros detalles relevantes.</w:t>
      </w:r>
    </w:p>
    <w:p w14:paraId="0BA14903" w14:textId="77777777" w:rsidR="00B80F3D" w:rsidRPr="00934F44" w:rsidRDefault="00B80F3D" w:rsidP="004B0123">
      <w:pPr>
        <w:pStyle w:val="Ttulo1"/>
        <w:jc w:val="both"/>
        <w:rPr>
          <w:rFonts w:asciiTheme="minorHAnsi" w:hAnsiTheme="minorHAnsi" w:cstheme="minorHAnsi"/>
        </w:rPr>
      </w:pPr>
      <w:bookmarkStart w:id="8" w:name="_Toc503382610"/>
      <w:r w:rsidRPr="00934F44">
        <w:rPr>
          <w:rFonts w:asciiTheme="minorHAnsi" w:hAnsiTheme="minorHAnsi" w:cstheme="minorHAnsi"/>
        </w:rPr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8"/>
    </w:p>
    <w:p w14:paraId="06A78434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9" w:name="_Toc503382611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9"/>
    </w:p>
    <w:p w14:paraId="5C8F0517" w14:textId="7E06C591" w:rsidR="00B80F3D" w:rsidRPr="00934F44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>"Gaming Crew TV" es una plataforma independiente que conecta a Gaming Hosts y Gaming Friends. Se espera integración con plataformas de transmisión en vivo y servicios de pago para procesar las transacciones financieras.</w:t>
      </w:r>
    </w:p>
    <w:p w14:paraId="75C31CF7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0" w:name="_Toc503382612"/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10"/>
    </w:p>
    <w:p w14:paraId="1D3E5D98" w14:textId="77777777" w:rsidR="00BE2A32" w:rsidRPr="00BE2A32" w:rsidRDefault="00BE2A32" w:rsidP="00BE2A32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El sistema permitirá:</w:t>
      </w:r>
    </w:p>
    <w:p w14:paraId="7C994830" w14:textId="77777777" w:rsidR="00BE2A32" w:rsidRPr="00BE2A32" w:rsidRDefault="00BE2A32" w:rsidP="00BE2A32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- Creación de perfiles de Gaming Hosts.</w:t>
      </w:r>
    </w:p>
    <w:p w14:paraId="1F734D94" w14:textId="77777777" w:rsidR="00BE2A32" w:rsidRPr="00BE2A32" w:rsidRDefault="00BE2A32" w:rsidP="00BE2A32">
      <w:pPr>
        <w:jc w:val="both"/>
        <w:rPr>
          <w:rFonts w:cstheme="minorHAnsi"/>
        </w:rPr>
      </w:pPr>
      <w:r w:rsidRPr="00BE2A32">
        <w:rPr>
          <w:rFonts w:cstheme="minorHAnsi"/>
        </w:rPr>
        <w:lastRenderedPageBreak/>
        <w:t xml:space="preserve">   - Transmisiones en vivo de sesiones de juego.</w:t>
      </w:r>
    </w:p>
    <w:p w14:paraId="2573EF39" w14:textId="77777777" w:rsidR="00BE2A32" w:rsidRPr="00BE2A32" w:rsidRDefault="00BE2A32" w:rsidP="00BE2A32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- Interacción a través del chat en tiempo real.</w:t>
      </w:r>
    </w:p>
    <w:p w14:paraId="6BAD29FB" w14:textId="77777777" w:rsidR="00BE2A32" w:rsidRPr="00BE2A32" w:rsidRDefault="00BE2A32" w:rsidP="00BE2A32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- Suscripciones y apoyo económico mediante depósitos.</w:t>
      </w:r>
    </w:p>
    <w:p w14:paraId="500F2589" w14:textId="6D307EF0" w:rsidR="00B80F3D" w:rsidRPr="00934F44" w:rsidRDefault="00BE2A32" w:rsidP="00BE2A32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- Uso de monedas virtuales para interacciones especiales.</w:t>
      </w:r>
    </w:p>
    <w:p w14:paraId="701FCCD6" w14:textId="77777777" w:rsidR="00B80F3D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1" w:name="_Toc503382613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11"/>
    </w:p>
    <w:p w14:paraId="4766DC94" w14:textId="7CB229D2" w:rsidR="00BE2A32" w:rsidRPr="00BE2A32" w:rsidRDefault="00BE2A32" w:rsidP="00BE2A32">
      <w:r w:rsidRPr="00BE2A32">
        <w:t>Los usuarios incluyen Gaming Hosts (transmisores) y Gaming Friends (espectadores y seguidores). Los usuarios deberán tener conocimientos básicos de uso de dispositivos electrónicos y navegación en línea.</w:t>
      </w:r>
    </w:p>
    <w:p w14:paraId="080EAFD6" w14:textId="77777777" w:rsidR="00B80F3D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2" w:name="_Toc503382614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2"/>
    </w:p>
    <w:p w14:paraId="1934919B" w14:textId="77777777" w:rsidR="00BE2A32" w:rsidRDefault="00BE2A32" w:rsidP="00BE2A32">
      <w:r>
        <w:t xml:space="preserve">   - Cumplimiento con regulaciones de privacidad y protección de datos.</w:t>
      </w:r>
    </w:p>
    <w:p w14:paraId="10C2B7C9" w14:textId="77777777" w:rsidR="00BE2A32" w:rsidRDefault="00BE2A32" w:rsidP="00BE2A32">
      <w:r>
        <w:t xml:space="preserve">   - Integración con plataformas de terceros para transmisiones en vivo y pagos.</w:t>
      </w:r>
    </w:p>
    <w:p w14:paraId="54CA5156" w14:textId="191150A5" w:rsidR="00BE2A32" w:rsidRPr="00BE2A32" w:rsidRDefault="00BE2A32" w:rsidP="00BE2A32">
      <w:r>
        <w:t xml:space="preserve">   - Uso de tecnologías web para la implementación.</w:t>
      </w:r>
    </w:p>
    <w:p w14:paraId="3183C78A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3" w:name="_Toc503382615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3"/>
    </w:p>
    <w:p w14:paraId="13147469" w14:textId="4D77B03E" w:rsidR="00B80F3D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- Suposición: Los Gaming Hosts y Gaming Friends tienen acceso a dispositivos con conexión a Internet.</w:t>
      </w:r>
    </w:p>
    <w:p w14:paraId="79252868" w14:textId="0C9A5B42" w:rsidR="00BE2A32" w:rsidRPr="00934F44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 - Dependencia: Integración con pasarelas de pago para procesar transacciones.</w:t>
      </w:r>
    </w:p>
    <w:p w14:paraId="12C28E61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4" w:name="_Toc503382616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4"/>
    </w:p>
    <w:p w14:paraId="4EF6E35E" w14:textId="5E146C05" w:rsidR="00B80F3D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- Posible integración con redes sociales para compartir contenido.</w:t>
      </w:r>
    </w:p>
    <w:p w14:paraId="707D6782" w14:textId="37B7A33A" w:rsidR="001606C0" w:rsidRPr="00BE2A32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- Ampliación de características según la retroalimentación de los usuarios.</w:t>
      </w:r>
    </w:p>
    <w:p w14:paraId="5AE4F47B" w14:textId="267E8BCD" w:rsidR="006C6E06" w:rsidRPr="00BE2A32" w:rsidRDefault="00B80F3D" w:rsidP="00BE2A32">
      <w:pPr>
        <w:pStyle w:val="Ttulo1"/>
        <w:jc w:val="both"/>
        <w:rPr>
          <w:rFonts w:asciiTheme="minorHAnsi" w:hAnsiTheme="minorHAnsi" w:cstheme="minorHAnsi"/>
        </w:rPr>
      </w:pPr>
      <w:bookmarkStart w:id="15" w:name="_Toc503382617"/>
      <w:r w:rsidRPr="00934F44">
        <w:rPr>
          <w:rFonts w:asciiTheme="minorHAnsi" w:hAnsiTheme="minorHAnsi" w:cstheme="minorHAnsi"/>
        </w:rPr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15"/>
    </w:p>
    <w:p w14:paraId="1C8407E0" w14:textId="77777777" w:rsidR="002E3F8E" w:rsidRPr="00934F44" w:rsidRDefault="002E253F" w:rsidP="004B0123">
      <w:pPr>
        <w:pStyle w:val="Ttulo2"/>
        <w:jc w:val="both"/>
        <w:rPr>
          <w:rFonts w:asciiTheme="minorHAnsi" w:hAnsiTheme="minorHAnsi" w:cstheme="minorHAnsi"/>
        </w:rPr>
      </w:pPr>
      <w:bookmarkStart w:id="16" w:name="_Toc503382618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6"/>
    </w:p>
    <w:p w14:paraId="48FF5C7C" w14:textId="078BDD5D" w:rsidR="00BE2A32" w:rsidRPr="00BE2A32" w:rsidRDefault="002E3F8E" w:rsidP="00BE2A32">
      <w:pPr>
        <w:pStyle w:val="Ttulo3"/>
        <w:jc w:val="both"/>
        <w:rPr>
          <w:rFonts w:asciiTheme="minorHAnsi" w:hAnsiTheme="minorHAnsi" w:cstheme="minorHAnsi"/>
        </w:rPr>
      </w:pPr>
      <w:bookmarkStart w:id="17" w:name="_Toc503382619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7"/>
    </w:p>
    <w:p w14:paraId="11B7368E" w14:textId="77777777" w:rsidR="00BE2A32" w:rsidRDefault="00BE2A32" w:rsidP="00BE2A32">
      <w:r>
        <w:t xml:space="preserve">  - La interfaz de usuario será una página web con un diseño intuitivo y fácil de usar.</w:t>
      </w:r>
    </w:p>
    <w:p w14:paraId="3CB4A739" w14:textId="7C5DD8B3" w:rsidR="00BE2A32" w:rsidRDefault="00BE2A32" w:rsidP="00BE2A32">
      <w:r>
        <w:t xml:space="preserve">  - Los Gaming Hosts podrán acceder a su perfil y programar transmisiones.</w:t>
      </w:r>
    </w:p>
    <w:p w14:paraId="4782960F" w14:textId="2993D391" w:rsidR="00BE2A32" w:rsidRPr="00BE2A32" w:rsidRDefault="00BE2A32" w:rsidP="00BE2A32">
      <w:r>
        <w:t xml:space="preserve">  - Los Gaming Friends interactuarán mediante el chat y realizarán depósitos.</w:t>
      </w:r>
    </w:p>
    <w:p w14:paraId="281499C8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18" w:name="_Toc503382620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8"/>
    </w:p>
    <w:p w14:paraId="643E1046" w14:textId="2855E7C7" w:rsidR="006C6E06" w:rsidRPr="00934F44" w:rsidRDefault="00BE2A32" w:rsidP="004B0123">
      <w:pPr>
        <w:jc w:val="both"/>
        <w:rPr>
          <w:rFonts w:cstheme="minorHAnsi"/>
        </w:rPr>
      </w:pPr>
      <w:r w:rsidRPr="00BE2A32">
        <w:rPr>
          <w:rFonts w:cstheme="minorHAnsi"/>
        </w:rPr>
        <w:t xml:space="preserve">  - El sistema se deberá poder utilizar en dispositivos móviles y computadoras.</w:t>
      </w:r>
    </w:p>
    <w:p w14:paraId="3C032E8A" w14:textId="77777777" w:rsidR="002E3F8E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19" w:name="_Toc503382621"/>
      <w:r w:rsidRPr="00934F44">
        <w:rPr>
          <w:rFonts w:asciiTheme="minorHAnsi" w:hAnsiTheme="minorHAnsi" w:cstheme="minorHAnsi"/>
        </w:rPr>
        <w:lastRenderedPageBreak/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19"/>
    </w:p>
    <w:p w14:paraId="7DD17BCA" w14:textId="584B6E6D" w:rsidR="00BE2A32" w:rsidRDefault="00BE2A32" w:rsidP="00BE2A32">
      <w:r>
        <w:t xml:space="preserve">  - Integración con plataformas de transmisión en vivo para mostrar las transmisiones en la interfaz.</w:t>
      </w:r>
    </w:p>
    <w:p w14:paraId="3A3B1D06" w14:textId="6C1C0163" w:rsidR="00BE2A32" w:rsidRPr="00BE2A32" w:rsidRDefault="00BE2A32" w:rsidP="00BE2A32">
      <w:r>
        <w:t xml:space="preserve">  - Integración con pasarelas de pago para procesar depósitos y apoyo económico.</w:t>
      </w:r>
    </w:p>
    <w:p w14:paraId="1DBFBCF8" w14:textId="77777777" w:rsidR="002E3F8E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20" w:name="_Toc503382622"/>
      <w:r w:rsidRPr="00934F44">
        <w:rPr>
          <w:rFonts w:asciiTheme="minorHAnsi" w:hAnsiTheme="minorHAnsi" w:cstheme="minorHAnsi"/>
        </w:rPr>
        <w:t>3.1.4</w:t>
      </w:r>
      <w:r w:rsidRPr="00934F44">
        <w:rPr>
          <w:rFonts w:asciiTheme="minorHAnsi" w:hAnsiTheme="minorHAnsi" w:cstheme="minorHAnsi"/>
        </w:rPr>
        <w:tab/>
        <w:t>Interfaces de comunicación</w:t>
      </w:r>
      <w:bookmarkEnd w:id="20"/>
    </w:p>
    <w:p w14:paraId="11636965" w14:textId="25BE6BA0" w:rsidR="00BE2A32" w:rsidRPr="00BE2A32" w:rsidRDefault="00BE2A32" w:rsidP="00BE2A32">
      <w:r w:rsidRPr="00BE2A32">
        <w:t xml:space="preserve">  - Comunicación en tiempo real entre los usuarios a través del chat y las transmisiones.</w:t>
      </w:r>
    </w:p>
    <w:p w14:paraId="1258C136" w14:textId="1731AC3F" w:rsidR="002E3F8E" w:rsidRPr="00934F44" w:rsidRDefault="002E3F8E" w:rsidP="004B0123">
      <w:pPr>
        <w:pStyle w:val="Ttulo2"/>
        <w:jc w:val="both"/>
        <w:rPr>
          <w:rFonts w:asciiTheme="minorHAnsi" w:hAnsiTheme="minorHAnsi" w:cstheme="minorHAnsi"/>
        </w:rPr>
      </w:pPr>
      <w:bookmarkStart w:id="21" w:name="_Toc503382623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1"/>
    </w:p>
    <w:p w14:paraId="249F7466" w14:textId="77777777" w:rsidR="00BE2A32" w:rsidRP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RF.1 Creación de Perfiles de Gaming Hosts</w:t>
      </w:r>
    </w:p>
    <w:p w14:paraId="14412302" w14:textId="77777777" w:rsid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Los Gaming Hosts deben poder crear perfiles personalizados para mostrar su contenido y horarios de transmisión.</w:t>
      </w:r>
    </w:p>
    <w:p w14:paraId="7A3E7F09" w14:textId="77777777" w:rsidR="00BE2A32" w:rsidRPr="00BE2A32" w:rsidRDefault="00BE2A32" w:rsidP="00BE2A32">
      <w:pPr>
        <w:pStyle w:val="Prrafodelista"/>
        <w:jc w:val="both"/>
        <w:rPr>
          <w:rFonts w:cstheme="minorHAnsi"/>
        </w:rPr>
      </w:pPr>
    </w:p>
    <w:p w14:paraId="21E8AED0" w14:textId="77777777" w:rsidR="00BE2A32" w:rsidRP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RF.2 Transmisión en Vivo</w:t>
      </w:r>
    </w:p>
    <w:p w14:paraId="7687260B" w14:textId="77777777" w:rsid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Los Gaming Hosts deben poder iniciar y detener transmisiones en vivo de sus sesiones de juego.</w:t>
      </w:r>
    </w:p>
    <w:p w14:paraId="6C9FEAE5" w14:textId="77777777" w:rsidR="00BE2A32" w:rsidRPr="00BE2A32" w:rsidRDefault="00BE2A32" w:rsidP="00BE2A32">
      <w:pPr>
        <w:pStyle w:val="Prrafodelista"/>
        <w:jc w:val="both"/>
        <w:rPr>
          <w:rFonts w:cstheme="minorHAnsi"/>
        </w:rPr>
      </w:pPr>
    </w:p>
    <w:p w14:paraId="39CB74F3" w14:textId="77777777" w:rsidR="00BE2A32" w:rsidRP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RF.3 Chat en Vivo</w:t>
      </w:r>
    </w:p>
    <w:p w14:paraId="4D5258FB" w14:textId="77777777" w:rsid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Los espectadores deben poder interactuar en tiempo real a través del chat durante las transmisiones en vivo.</w:t>
      </w:r>
    </w:p>
    <w:p w14:paraId="5AB86D96" w14:textId="77777777" w:rsidR="00BE2A32" w:rsidRPr="00BE2A32" w:rsidRDefault="00BE2A32" w:rsidP="00BE2A32">
      <w:pPr>
        <w:pStyle w:val="Prrafodelista"/>
        <w:jc w:val="both"/>
        <w:rPr>
          <w:rFonts w:cstheme="minorHAnsi"/>
        </w:rPr>
      </w:pPr>
    </w:p>
    <w:p w14:paraId="6B2C72B1" w14:textId="77777777" w:rsidR="00BE2A32" w:rsidRP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RF.4 Suscripciones</w:t>
      </w:r>
    </w:p>
    <w:p w14:paraId="2338E484" w14:textId="77777777" w:rsid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Los Gaming Friends deben poder suscribirse a los Gaming Hosts para recibir notificaciones y beneficios exclusivos.</w:t>
      </w:r>
    </w:p>
    <w:p w14:paraId="701754B9" w14:textId="77777777" w:rsidR="00BE2A32" w:rsidRPr="00BE2A32" w:rsidRDefault="00BE2A32" w:rsidP="00BE2A32">
      <w:pPr>
        <w:pStyle w:val="Prrafodelista"/>
        <w:jc w:val="both"/>
        <w:rPr>
          <w:rFonts w:cstheme="minorHAnsi"/>
        </w:rPr>
      </w:pPr>
    </w:p>
    <w:p w14:paraId="58A36B4D" w14:textId="77777777" w:rsidR="00BE2A32" w:rsidRP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RF.5 Depósitos y Apoyo Económico</w:t>
      </w:r>
    </w:p>
    <w:p w14:paraId="10585087" w14:textId="77777777" w:rsidR="00BE2A32" w:rsidRDefault="00BE2A32" w:rsidP="00BE2A32">
      <w:pPr>
        <w:pStyle w:val="Prrafodelista"/>
        <w:jc w:val="both"/>
        <w:rPr>
          <w:rFonts w:cstheme="minorHAnsi"/>
        </w:rPr>
      </w:pPr>
      <w:r w:rsidRPr="00BE2A32">
        <w:rPr>
          <w:rFonts w:cstheme="minorHAnsi"/>
        </w:rPr>
        <w:t>Los espectadores deben poder realizar depósitos para apoyar económicamente a los Gaming Hosts.</w:t>
      </w:r>
    </w:p>
    <w:p w14:paraId="6A6545E4" w14:textId="77777777" w:rsidR="00BE2A32" w:rsidRPr="00BE2A32" w:rsidRDefault="00BE2A32" w:rsidP="00BE2A32">
      <w:pPr>
        <w:pStyle w:val="Prrafodelista"/>
        <w:jc w:val="both"/>
        <w:rPr>
          <w:rFonts w:cstheme="minorHAnsi"/>
        </w:rPr>
      </w:pPr>
    </w:p>
    <w:p w14:paraId="2715FF92" w14:textId="77777777" w:rsidR="00BE2A32" w:rsidRPr="00BE2A32" w:rsidRDefault="00BE2A32" w:rsidP="00BE2A3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BE2A32">
        <w:rPr>
          <w:rFonts w:cstheme="minorHAnsi"/>
        </w:rPr>
        <w:t>RF.6 Uso de Gaming Coins</w:t>
      </w:r>
    </w:p>
    <w:p w14:paraId="11FA442E" w14:textId="77777777" w:rsidR="00BE2A32" w:rsidRPr="00BE2A32" w:rsidRDefault="00BE2A32" w:rsidP="00BE2A32">
      <w:pPr>
        <w:pStyle w:val="Prrafodelista"/>
        <w:jc w:val="both"/>
        <w:rPr>
          <w:rFonts w:cstheme="minorHAnsi"/>
        </w:rPr>
      </w:pPr>
      <w:r w:rsidRPr="00BE2A32">
        <w:rPr>
          <w:rFonts w:cstheme="minorHAnsi"/>
        </w:rPr>
        <w:t>Se deben otorgar y permitir el uso de monedas virtuales para interacciones especiales durante las transmisiones.</w:t>
      </w:r>
    </w:p>
    <w:p w14:paraId="5BC279C3" w14:textId="36F5D0AF" w:rsidR="002E3F8E" w:rsidRPr="00934F44" w:rsidRDefault="002E3F8E" w:rsidP="00BE2A32">
      <w:pPr>
        <w:pStyle w:val="Prrafodelista"/>
        <w:jc w:val="both"/>
        <w:rPr>
          <w:rFonts w:cstheme="minorHAnsi"/>
        </w:rPr>
      </w:pPr>
      <w:r w:rsidRPr="00934F44">
        <w:rPr>
          <w:rFonts w:cstheme="minorHAnsi"/>
        </w:rPr>
        <w:t xml:space="preserve">Especificación de los requisitos lógicos para la información que </w:t>
      </w:r>
      <w:r w:rsidR="005252A4" w:rsidRPr="00934F44">
        <w:rPr>
          <w:rFonts w:cstheme="minorHAnsi"/>
        </w:rPr>
        <w:t>será almacenada</w:t>
      </w:r>
      <w:r w:rsidRPr="00934F44">
        <w:rPr>
          <w:rFonts w:cstheme="minorHAnsi"/>
        </w:rPr>
        <w:t xml:space="preserve"> en base de datos (tipo de información, requerido)</w:t>
      </w:r>
    </w:p>
    <w:p w14:paraId="677B4D18" w14:textId="77777777" w:rsidR="002E3F8E" w:rsidRPr="00934F44" w:rsidRDefault="002E3F8E" w:rsidP="004B0123">
      <w:pPr>
        <w:pStyle w:val="Ttulo2"/>
        <w:jc w:val="both"/>
        <w:rPr>
          <w:rFonts w:asciiTheme="minorHAnsi" w:hAnsiTheme="minorHAnsi" w:cstheme="minorHAnsi"/>
        </w:rPr>
      </w:pPr>
      <w:bookmarkStart w:id="22" w:name="_Toc503382624"/>
      <w:r w:rsidRPr="00934F44">
        <w:rPr>
          <w:rFonts w:asciiTheme="minorHAnsi" w:hAnsiTheme="minorHAnsi" w:cstheme="minorHAnsi"/>
        </w:rPr>
        <w:lastRenderedPageBreak/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2"/>
    </w:p>
    <w:p w14:paraId="00498197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23" w:name="_Toc503382625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3"/>
    </w:p>
    <w:p w14:paraId="3B1854E7" w14:textId="12EA398B" w:rsidR="005252A4" w:rsidRPr="005252A4" w:rsidRDefault="005252A4" w:rsidP="005252A4">
      <w:pPr>
        <w:pStyle w:val="Ttulo3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bookmarkStart w:id="24" w:name="_Toc503382626"/>
      <w:r w:rsidRPr="005252A4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- El sistema debe ser capaz de manejar al menos 100</w:t>
      </w:r>
      <w: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0</w:t>
      </w:r>
      <w:r w:rsidRPr="005252A4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 xml:space="preserve"> transmisiones simultáneas.</w:t>
      </w:r>
    </w:p>
    <w:p w14:paraId="7E24E5D5" w14:textId="7776A363" w:rsidR="005252A4" w:rsidRDefault="005252A4" w:rsidP="005252A4">
      <w:pPr>
        <w:pStyle w:val="Ttulo3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r w:rsidRPr="005252A4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- El tiempo de respuesta de las interacciones en el chat no debe superar los 2 segundos.</w:t>
      </w:r>
    </w:p>
    <w:p w14:paraId="58253764" w14:textId="7970F99D" w:rsidR="002E3F8E" w:rsidRPr="00934F44" w:rsidRDefault="002E3F8E" w:rsidP="005252A4">
      <w:pPr>
        <w:pStyle w:val="Ttulo3"/>
        <w:jc w:val="both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3.3.2</w:t>
      </w:r>
      <w:r w:rsidRPr="00934F44">
        <w:rPr>
          <w:rFonts w:asciiTheme="minorHAnsi" w:hAnsiTheme="minorHAnsi" w:cstheme="minorHAnsi"/>
        </w:rPr>
        <w:tab/>
        <w:t>Seguridad</w:t>
      </w:r>
      <w:bookmarkEnd w:id="24"/>
    </w:p>
    <w:p w14:paraId="41EBD4EC" w14:textId="77777777" w:rsidR="005252A4" w:rsidRPr="005252A4" w:rsidRDefault="005252A4" w:rsidP="005252A4">
      <w:pPr>
        <w:pStyle w:val="Ttulo3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bookmarkStart w:id="25" w:name="_Toc503382627"/>
      <w:r w:rsidRPr="005252A4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- Los datos personales y financieros de los usuarios deben ser encriptados y protegidos.</w:t>
      </w:r>
    </w:p>
    <w:p w14:paraId="2162FFB6" w14:textId="77777777" w:rsidR="005252A4" w:rsidRDefault="005252A4" w:rsidP="005252A4">
      <w:pPr>
        <w:pStyle w:val="Ttulo3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r w:rsidRPr="005252A4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- Se deben implementar medidas de autenticación segura para acceder a las cuentas.</w:t>
      </w:r>
    </w:p>
    <w:p w14:paraId="08A48ED8" w14:textId="59D6D2D4" w:rsidR="002E3F8E" w:rsidRPr="00934F44" w:rsidRDefault="002E3F8E" w:rsidP="005252A4">
      <w:pPr>
        <w:pStyle w:val="Ttulo3"/>
        <w:jc w:val="both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3.3.3</w:t>
      </w:r>
      <w:r w:rsidRPr="00934F44">
        <w:rPr>
          <w:rFonts w:asciiTheme="minorHAnsi" w:hAnsiTheme="minorHAnsi" w:cstheme="minorHAnsi"/>
        </w:rPr>
        <w:tab/>
        <w:t>Fiabilidad</w:t>
      </w:r>
      <w:bookmarkEnd w:id="25"/>
    </w:p>
    <w:p w14:paraId="3C7C04F3" w14:textId="5162A4AE" w:rsidR="005252A4" w:rsidRDefault="005252A4" w:rsidP="005252A4">
      <w:pPr>
        <w:pStyle w:val="Ttulo3"/>
        <w:ind w:left="0" w:firstLine="0"/>
        <w:jc w:val="both"/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bookmarkStart w:id="26" w:name="_Toc503382628"/>
      <w: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ab/>
      </w:r>
      <w:r w:rsidRPr="005252A4"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t>- El sistema debe estar disponible el 99% del tiempo.</w:t>
      </w:r>
    </w:p>
    <w:p w14:paraId="62482A49" w14:textId="17E4B838" w:rsidR="002E3F8E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3.3.4</w:t>
      </w:r>
      <w:r w:rsidRPr="00934F44">
        <w:rPr>
          <w:rFonts w:asciiTheme="minorHAnsi" w:hAnsiTheme="minorHAnsi" w:cstheme="minorHAnsi"/>
        </w:rPr>
        <w:tab/>
        <w:t>Disponibilidad</w:t>
      </w:r>
      <w:bookmarkEnd w:id="26"/>
    </w:p>
    <w:p w14:paraId="567A0F4A" w14:textId="4B6A19A6" w:rsidR="005252A4" w:rsidRPr="005252A4" w:rsidRDefault="005252A4" w:rsidP="005252A4">
      <w:pPr>
        <w:ind w:left="567"/>
      </w:pPr>
      <w:r w:rsidRPr="005252A4">
        <w:t>- El sistema debe estar disponible las 24 horas del día, los 7 días de la semana, con excepciones programadas para mantenimiento.</w:t>
      </w:r>
    </w:p>
    <w:p w14:paraId="42A8141F" w14:textId="77777777" w:rsidR="002E3F8E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27" w:name="_Toc503382629"/>
      <w:r w:rsidRPr="00934F44">
        <w:rPr>
          <w:rFonts w:asciiTheme="minorHAnsi" w:hAnsiTheme="minorHAnsi" w:cstheme="minorHAnsi"/>
        </w:rPr>
        <w:t>3.3.5</w:t>
      </w:r>
      <w:r w:rsidRPr="00934F44">
        <w:rPr>
          <w:rFonts w:asciiTheme="minorHAnsi" w:hAnsiTheme="minorHAnsi" w:cstheme="minorHAnsi"/>
        </w:rPr>
        <w:tab/>
        <w:t>Mantenibilidad</w:t>
      </w:r>
      <w:bookmarkEnd w:id="27"/>
    </w:p>
    <w:p w14:paraId="606AF491" w14:textId="1AFC6797" w:rsidR="005252A4" w:rsidRDefault="005252A4" w:rsidP="005252A4">
      <w:pPr>
        <w:ind w:left="567"/>
      </w:pPr>
      <w:r>
        <w:t>- Se deben proporcionar actualizaciones regulares para agregar nuevas características y mejorar       la funcionalidad.</w:t>
      </w:r>
    </w:p>
    <w:p w14:paraId="4C7BA5BB" w14:textId="330C7319" w:rsidR="005252A4" w:rsidRPr="005252A4" w:rsidRDefault="005252A4" w:rsidP="005252A4">
      <w:r>
        <w:t xml:space="preserve">           - Las actualizaciones no deben interrumpir las transmisiones en curso ni la interacción en el chat.</w:t>
      </w:r>
    </w:p>
    <w:p w14:paraId="5FE1F906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28" w:name="_Toc503382630"/>
      <w:r w:rsidRPr="00934F44">
        <w:rPr>
          <w:rFonts w:asciiTheme="minorHAnsi" w:hAnsiTheme="minorHAnsi" w:cstheme="minorHAnsi"/>
        </w:rPr>
        <w:t>3.3.6</w:t>
      </w:r>
      <w:r w:rsidRPr="00934F44">
        <w:rPr>
          <w:rFonts w:asciiTheme="minorHAnsi" w:hAnsiTheme="minorHAnsi" w:cstheme="minorHAnsi"/>
        </w:rPr>
        <w:tab/>
        <w:t>Portabilidad</w:t>
      </w:r>
      <w:bookmarkEnd w:id="28"/>
    </w:p>
    <w:p w14:paraId="70EFD56C" w14:textId="77777777" w:rsidR="005252A4" w:rsidRPr="005252A4" w:rsidRDefault="005252A4" w:rsidP="005252A4">
      <w:pPr>
        <w:pStyle w:val="Prrafodelista"/>
        <w:jc w:val="both"/>
        <w:rPr>
          <w:rFonts w:cstheme="minorHAnsi"/>
        </w:rPr>
      </w:pPr>
      <w:r w:rsidRPr="005252A4">
        <w:rPr>
          <w:rFonts w:cstheme="minorHAnsi"/>
        </w:rPr>
        <w:t>- La plataforma debe ser compatible con diferentes navegadores web, incluyendo Chrome, Firefox y Safari.</w:t>
      </w:r>
    </w:p>
    <w:p w14:paraId="3BDB875F" w14:textId="77777777" w:rsidR="005252A4" w:rsidRPr="005252A4" w:rsidRDefault="005252A4" w:rsidP="005252A4">
      <w:pPr>
        <w:pStyle w:val="Prrafodelista"/>
        <w:jc w:val="both"/>
        <w:rPr>
          <w:rFonts w:cstheme="minorHAnsi"/>
        </w:rPr>
      </w:pPr>
      <w:r w:rsidRPr="005252A4">
        <w:rPr>
          <w:rFonts w:cstheme="minorHAnsi"/>
        </w:rPr>
        <w:t xml:space="preserve">   - La interfaz debe adaptarse a diferentes tamaños de pantalla, desde dispositivos móviles hasta computadoras de escritorio.</w:t>
      </w:r>
    </w:p>
    <w:p w14:paraId="5685D539" w14:textId="77777777" w:rsidR="00B80F3D" w:rsidRPr="00934F44" w:rsidRDefault="0046300E" w:rsidP="004B0123">
      <w:pPr>
        <w:pStyle w:val="Ttulo2"/>
        <w:jc w:val="both"/>
        <w:rPr>
          <w:rFonts w:asciiTheme="minorHAnsi" w:hAnsiTheme="minorHAnsi" w:cstheme="minorHAnsi"/>
        </w:rPr>
      </w:pPr>
      <w:bookmarkStart w:id="29" w:name="_Toc503382631"/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29"/>
    </w:p>
    <w:p w14:paraId="74108FBF" w14:textId="77777777" w:rsidR="005252A4" w:rsidRPr="005252A4" w:rsidRDefault="005252A4" w:rsidP="005252A4">
      <w:pPr>
        <w:jc w:val="both"/>
        <w:rPr>
          <w:rFonts w:cstheme="minorHAnsi"/>
        </w:rPr>
      </w:pPr>
      <w:r w:rsidRPr="005252A4">
        <w:rPr>
          <w:rFonts w:cstheme="minorHAnsi"/>
        </w:rPr>
        <w:t>- El sistema debe cumplir con las regulaciones de protección de datos y privacidad vigentes en la región.</w:t>
      </w:r>
    </w:p>
    <w:p w14:paraId="3A6790DE" w14:textId="77777777" w:rsidR="005252A4" w:rsidRPr="005252A4" w:rsidRDefault="005252A4" w:rsidP="005252A4">
      <w:pPr>
        <w:jc w:val="both"/>
        <w:rPr>
          <w:rFonts w:cstheme="minorHAnsi"/>
        </w:rPr>
      </w:pPr>
      <w:r w:rsidRPr="005252A4">
        <w:rPr>
          <w:rFonts w:cstheme="minorHAnsi"/>
        </w:rPr>
        <w:t xml:space="preserve">   - Se deben proporcionar opciones de configuración de privacidad para los usuarios.</w:t>
      </w:r>
    </w:p>
    <w:p w14:paraId="322D5F81" w14:textId="77777777" w:rsidR="005252A4" w:rsidRPr="005252A4" w:rsidRDefault="005252A4" w:rsidP="005252A4">
      <w:pPr>
        <w:jc w:val="both"/>
        <w:rPr>
          <w:rFonts w:cstheme="minorHAnsi"/>
        </w:rPr>
      </w:pPr>
      <w:r w:rsidRPr="005252A4">
        <w:rPr>
          <w:rFonts w:cstheme="minorHAnsi"/>
        </w:rPr>
        <w:t xml:space="preserve">   - El sistema debe contar con mecanismos de recuperación de contraseña seguros.</w:t>
      </w:r>
    </w:p>
    <w:p w14:paraId="6751CB8A" w14:textId="11B59CF3" w:rsidR="00B80F3D" w:rsidRPr="00934F44" w:rsidRDefault="005252A4" w:rsidP="005252A4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5252A4">
        <w:rPr>
          <w:rFonts w:cstheme="minorHAnsi"/>
        </w:rPr>
        <w:t xml:space="preserve">   - Se debe implementar un sistema de soporte y atención al cliente para resolver problemas y consultas de los usuarios.</w:t>
      </w:r>
    </w:p>
    <w:sectPr w:rsidR="00B80F3D" w:rsidRPr="00934F44" w:rsidSect="000D5EEB">
      <w:headerReference w:type="default" r:id="rId12"/>
      <w:footerReference w:type="default" r:id="rId13"/>
      <w:pgSz w:w="12240" w:h="15840"/>
      <w:pgMar w:top="1417" w:right="1325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186C" w14:textId="77777777" w:rsidR="002A2ACB" w:rsidRDefault="002A2ACB" w:rsidP="00893114">
      <w:pPr>
        <w:spacing w:after="0" w:line="240" w:lineRule="auto"/>
      </w:pPr>
      <w:r>
        <w:separator/>
      </w:r>
    </w:p>
  </w:endnote>
  <w:endnote w:type="continuationSeparator" w:id="0">
    <w:p w14:paraId="5222F401" w14:textId="77777777" w:rsidR="002A2ACB" w:rsidRDefault="002A2ACB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Content>
      <w:p w14:paraId="59393089" w14:textId="77777777" w:rsidR="00326951" w:rsidRDefault="0032695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E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207EA7D" w14:textId="77777777" w:rsidR="00326951" w:rsidRDefault="003269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8406" w14:textId="77777777" w:rsidR="002A2ACB" w:rsidRDefault="002A2ACB" w:rsidP="00893114">
      <w:pPr>
        <w:spacing w:after="0" w:line="240" w:lineRule="auto"/>
      </w:pPr>
      <w:r>
        <w:separator/>
      </w:r>
    </w:p>
  </w:footnote>
  <w:footnote w:type="continuationSeparator" w:id="0">
    <w:p w14:paraId="0F9E17CE" w14:textId="77777777" w:rsidR="002A2ACB" w:rsidRDefault="002A2ACB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485E" w14:textId="77777777" w:rsidR="00326951" w:rsidRDefault="00326951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394E022F" w14:textId="77777777" w:rsidR="00326951" w:rsidRDefault="00326951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56A24DF5" wp14:editId="24B002C8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0B69C38" w14:textId="77777777" w:rsidR="00326951" w:rsidRDefault="00326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6515011">
    <w:abstractNumId w:val="0"/>
  </w:num>
  <w:num w:numId="2" w16cid:durableId="318579723">
    <w:abstractNumId w:val="6"/>
  </w:num>
  <w:num w:numId="3" w16cid:durableId="623274970">
    <w:abstractNumId w:val="1"/>
  </w:num>
  <w:num w:numId="4" w16cid:durableId="943079732">
    <w:abstractNumId w:val="8"/>
  </w:num>
  <w:num w:numId="5" w16cid:durableId="1289505597">
    <w:abstractNumId w:val="9"/>
  </w:num>
  <w:num w:numId="6" w16cid:durableId="37318922">
    <w:abstractNumId w:val="2"/>
  </w:num>
  <w:num w:numId="7" w16cid:durableId="1347556417">
    <w:abstractNumId w:val="5"/>
  </w:num>
  <w:num w:numId="8" w16cid:durableId="1870297561">
    <w:abstractNumId w:val="7"/>
  </w:num>
  <w:num w:numId="9" w16cid:durableId="1574002868">
    <w:abstractNumId w:val="4"/>
  </w:num>
  <w:num w:numId="10" w16cid:durableId="836724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114"/>
    <w:rsid w:val="000258DA"/>
    <w:rsid w:val="00052E1B"/>
    <w:rsid w:val="00095C47"/>
    <w:rsid w:val="000A5C73"/>
    <w:rsid w:val="000D5EEB"/>
    <w:rsid w:val="00112055"/>
    <w:rsid w:val="001606C0"/>
    <w:rsid w:val="00172DAB"/>
    <w:rsid w:val="001B3CB8"/>
    <w:rsid w:val="001F6FE1"/>
    <w:rsid w:val="00211AB9"/>
    <w:rsid w:val="0027225D"/>
    <w:rsid w:val="002A2ACB"/>
    <w:rsid w:val="002D0893"/>
    <w:rsid w:val="002E253F"/>
    <w:rsid w:val="002E3F8E"/>
    <w:rsid w:val="002F7B55"/>
    <w:rsid w:val="003029DC"/>
    <w:rsid w:val="00326951"/>
    <w:rsid w:val="00326D3E"/>
    <w:rsid w:val="003C47A5"/>
    <w:rsid w:val="003D0BC7"/>
    <w:rsid w:val="003F1208"/>
    <w:rsid w:val="0046300E"/>
    <w:rsid w:val="004A2B00"/>
    <w:rsid w:val="004B0123"/>
    <w:rsid w:val="005216A1"/>
    <w:rsid w:val="00522FB9"/>
    <w:rsid w:val="005252A4"/>
    <w:rsid w:val="00555BA9"/>
    <w:rsid w:val="00654110"/>
    <w:rsid w:val="00660660"/>
    <w:rsid w:val="00685D29"/>
    <w:rsid w:val="006C6E06"/>
    <w:rsid w:val="007144E1"/>
    <w:rsid w:val="007C7D5B"/>
    <w:rsid w:val="007F6033"/>
    <w:rsid w:val="0082033C"/>
    <w:rsid w:val="00820DFA"/>
    <w:rsid w:val="00823D81"/>
    <w:rsid w:val="008476D7"/>
    <w:rsid w:val="00893114"/>
    <w:rsid w:val="008A53CF"/>
    <w:rsid w:val="008A7A4D"/>
    <w:rsid w:val="008D5423"/>
    <w:rsid w:val="00934F44"/>
    <w:rsid w:val="009B5747"/>
    <w:rsid w:val="009D2A4F"/>
    <w:rsid w:val="00B25D92"/>
    <w:rsid w:val="00B80F3D"/>
    <w:rsid w:val="00BE2A32"/>
    <w:rsid w:val="00C14CFA"/>
    <w:rsid w:val="00C15C88"/>
    <w:rsid w:val="00C273E5"/>
    <w:rsid w:val="00C525E5"/>
    <w:rsid w:val="00C82195"/>
    <w:rsid w:val="00CB77C7"/>
    <w:rsid w:val="00CD4B11"/>
    <w:rsid w:val="00D03FF3"/>
    <w:rsid w:val="00D23CFE"/>
    <w:rsid w:val="00DD3542"/>
    <w:rsid w:val="00F4443B"/>
    <w:rsid w:val="00F70285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E296"/>
  <w15:docId w15:val="{4DA2461D-E428-4DF2-BCB8-37AF010D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2835FC"/>
    <w:rsid w:val="002C4A2F"/>
    <w:rsid w:val="005563F6"/>
    <w:rsid w:val="0057410B"/>
    <w:rsid w:val="00595623"/>
    <w:rsid w:val="00960213"/>
    <w:rsid w:val="00A02707"/>
    <w:rsid w:val="00BD2436"/>
    <w:rsid w:val="00BF7F8C"/>
    <w:rsid w:val="00C47BA2"/>
    <w:rsid w:val="00C5036F"/>
    <w:rsid w:val="00D423DC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C10CFB9C44048ADCF64E430DCC69F" ma:contentTypeVersion="10" ma:contentTypeDescription="Crear nuevo documento." ma:contentTypeScope="" ma:versionID="7702afd5809f1e9e8051736aa6569410">
  <xsd:schema xmlns:xsd="http://www.w3.org/2001/XMLSchema" xmlns:xs="http://www.w3.org/2001/XMLSchema" xmlns:p="http://schemas.microsoft.com/office/2006/metadata/properties" xmlns:ns2="1ad329c0-054e-4ded-8f56-48a8136305f7" targetNamespace="http://schemas.microsoft.com/office/2006/metadata/properties" ma:root="true" ma:fieldsID="f1a4a9af031f10569a8c08616002896f" ns2:_="">
    <xsd:import namespace="1ad329c0-054e-4ded-8f56-48a813630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329c0-054e-4ded-8f56-48a813630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d329c0-054e-4ded-8f56-48a8136305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64682-AFE0-4EED-B966-BF7866CECD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D0AC6F-356D-4387-9BFC-5FCF9AAB6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329c0-054e-4ded-8f56-48a813630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BFFE9F-5147-42BA-B811-5D5010A77C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3DC901F-FAA1-4F85-A9CC-9C7359C8E423}">
  <ds:schemaRefs>
    <ds:schemaRef ds:uri="http://schemas.microsoft.com/office/2006/metadata/properties"/>
    <ds:schemaRef ds:uri="http://schemas.microsoft.com/office/infopath/2007/PartnerControls"/>
    <ds:schemaRef ds:uri="1ad329c0-054e-4ded-8f56-48a8136305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DUOC UC - Escuela de informatica y telecomunicaciones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</dc:subject>
  <dc:creator>BQuevedo</dc:creator>
  <cp:lastModifiedBy>cristobal oñate</cp:lastModifiedBy>
  <cp:revision>3</cp:revision>
  <dcterms:created xsi:type="dcterms:W3CDTF">2023-08-30T01:37:00Z</dcterms:created>
  <dcterms:modified xsi:type="dcterms:W3CDTF">2023-08-30T01:39:00Z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0x010100731C10CFB9C44048ADCF64E430DCC69F</vt:lpwstr>
  </property>
</Properties>
</file>