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CA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Cs w:val="20"/>
        </w:rPr>
        <w:t>因线上答题多为大二学生，</w:t>
      </w: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我们小组投放了</w:t>
      </w:r>
      <w:r>
        <w:rPr>
          <w:rFonts w:hint="eastAsia" w:ascii="宋体" w:hAnsi="宋体" w:eastAsia="宋体" w:cs="宋体"/>
          <w:color w:val="000000"/>
          <w:szCs w:val="20"/>
        </w:rPr>
        <w:t>30份由大一、大三、大四、以及研究生部分线下问卷</w:t>
      </w:r>
      <w:r>
        <w:rPr>
          <w:rFonts w:hint="eastAsia" w:ascii="宋体" w:hAnsi="宋体" w:eastAsia="宋体" w:cs="宋体"/>
          <w:color w:val="000000"/>
          <w:szCs w:val="20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共计</w:t>
      </w:r>
      <w:r>
        <w:rPr>
          <w:rFonts w:hint="eastAsia" w:ascii="宋体" w:hAnsi="宋体" w:eastAsia="宋体" w:cs="宋体"/>
          <w:color w:val="000000"/>
          <w:szCs w:val="20"/>
        </w:rPr>
        <w:t>30份</w:t>
      </w:r>
      <w:r>
        <w:rPr>
          <w:rFonts w:hint="eastAsia" w:ascii="宋体" w:hAnsi="宋体" w:eastAsia="宋体" w:cs="宋体"/>
          <w:color w:val="000000"/>
          <w:szCs w:val="20"/>
          <w:lang w:eastAsia="zh-CN"/>
        </w:rPr>
        <w:t>；</w:t>
      </w:r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此次线下问卷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Cs w:val="20"/>
          <w:lang w:val="en-US" w:eastAsia="zh-CN"/>
        </w:rPr>
        <w:t>我们附上了线下问卷数据统计表和线下问卷收集图。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3E4A"/>
    <w:rsid w:val="29581FD4"/>
    <w:rsid w:val="585A65D3"/>
    <w:rsid w:val="7617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2025-04-21T05:54:41Z</dcterms:created>
  <dc:creator>黄红洲</dc:creator>
  <cp:lastModifiedBy>黄红洲</cp:lastModifiedBy>
  <dcterms:modified xsi:type="dcterms:W3CDTF">2025-04-21T06:00:15Z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9B2AAFF056404C31B1ED0A05E113D550_12</vt:lpwstr>
  </property>
</Properties>
</file>