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63CF60">
      <w:pPr>
        <w:jc w:val="center"/>
        <w:rPr>
          <w:sz w:val="28"/>
        </w:rPr>
      </w:pPr>
    </w:p>
    <w:p w14:paraId="3D76A01D">
      <w:pPr>
        <w:jc w:val="center"/>
        <w:rPr>
          <w:sz w:val="28"/>
        </w:rPr>
      </w:pPr>
    </w:p>
    <w:p w14:paraId="381BF47F">
      <w:pPr>
        <w:jc w:val="center"/>
        <w:rPr>
          <w:b/>
          <w:bCs/>
          <w:sz w:val="52"/>
        </w:rPr>
      </w:pPr>
      <w:r>
        <w:rPr>
          <w:sz w:val="28"/>
        </w:rPr>
        <w:drawing>
          <wp:inline distT="0" distB="0" distL="0" distR="0">
            <wp:extent cx="942975" cy="790575"/>
            <wp:effectExtent l="19050" t="0" r="9525" b="0"/>
            <wp:docPr id="1" name="图片 1" descr="理工大学-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理工大学-标1"/>
                    <pic:cNvPicPr>
                      <a:picLocks noChangeAspect="1" noChangeArrowheads="1"/>
                    </pic:cNvPicPr>
                  </pic:nvPicPr>
                  <pic:blipFill>
                    <a:blip r:embed="rId4" cstate="print"/>
                    <a:srcRect/>
                    <a:stretch>
                      <a:fillRect/>
                    </a:stretch>
                  </pic:blipFill>
                  <pic:spPr>
                    <a:xfrm>
                      <a:off x="0" y="0"/>
                      <a:ext cx="942975" cy="790575"/>
                    </a:xfrm>
                    <a:prstGeom prst="rect">
                      <a:avLst/>
                    </a:prstGeom>
                    <a:noFill/>
                    <a:ln w="9525">
                      <a:noFill/>
                      <a:miter lim="800000"/>
                      <a:headEnd/>
                      <a:tailEnd/>
                    </a:ln>
                  </pic:spPr>
                </pic:pic>
              </a:graphicData>
            </a:graphic>
          </wp:inline>
        </w:drawing>
      </w:r>
      <w:r>
        <w:rPr>
          <w:sz w:val="28"/>
        </w:rPr>
        <w:t xml:space="preserve">   </w:t>
      </w:r>
      <w:r>
        <w:rPr>
          <w:b/>
          <w:sz w:val="36"/>
        </w:rPr>
        <w:drawing>
          <wp:inline distT="0" distB="0" distL="0" distR="0">
            <wp:extent cx="2990850" cy="619125"/>
            <wp:effectExtent l="19050" t="0" r="0" b="0"/>
            <wp:docPr id="2" name="图片 2" descr="浙江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浙江理工大学"/>
                    <pic:cNvPicPr>
                      <a:picLocks noChangeAspect="1" noChangeArrowheads="1"/>
                    </pic:cNvPicPr>
                  </pic:nvPicPr>
                  <pic:blipFill>
                    <a:blip r:embed="rId5" cstate="print"/>
                    <a:srcRect/>
                    <a:stretch>
                      <a:fillRect/>
                    </a:stretch>
                  </pic:blipFill>
                  <pic:spPr>
                    <a:xfrm>
                      <a:off x="0" y="0"/>
                      <a:ext cx="2990850" cy="619125"/>
                    </a:xfrm>
                    <a:prstGeom prst="rect">
                      <a:avLst/>
                    </a:prstGeom>
                    <a:noFill/>
                    <a:ln w="9525">
                      <a:noFill/>
                      <a:miter lim="800000"/>
                      <a:headEnd/>
                      <a:tailEnd/>
                    </a:ln>
                  </pic:spPr>
                </pic:pic>
              </a:graphicData>
            </a:graphic>
          </wp:inline>
        </w:drawing>
      </w:r>
    </w:p>
    <w:p w14:paraId="13E1194D">
      <w:pPr>
        <w:jc w:val="center"/>
        <w:rPr>
          <w:b/>
          <w:bCs/>
          <w:sz w:val="52"/>
        </w:rPr>
      </w:pPr>
    </w:p>
    <w:p w14:paraId="53DC4021">
      <w:pPr>
        <w:jc w:val="center"/>
        <w:rPr>
          <w:b/>
          <w:bCs/>
          <w:sz w:val="52"/>
        </w:rPr>
      </w:pPr>
    </w:p>
    <w:p w14:paraId="16C1CE3E">
      <w:pPr>
        <w:jc w:val="center"/>
        <w:rPr>
          <w:rFonts w:ascii="宋体" w:hAnsi="宋体"/>
          <w:b/>
          <w:bCs/>
          <w:sz w:val="48"/>
          <w:szCs w:val="48"/>
        </w:rPr>
      </w:pPr>
      <w:r>
        <w:rPr>
          <w:rFonts w:hint="eastAsia" w:ascii="宋体" w:hAnsi="宋体"/>
          <w:b/>
          <w:bCs/>
          <w:sz w:val="48"/>
          <w:szCs w:val="48"/>
        </w:rPr>
        <w:t>《数字电子技术课程设计》报告</w:t>
      </w:r>
    </w:p>
    <w:p w14:paraId="24258895">
      <w:pPr>
        <w:jc w:val="center"/>
        <w:rPr>
          <w:rFonts w:ascii="宋体" w:hAnsi="宋体"/>
          <w:b/>
          <w:bCs/>
          <w:sz w:val="72"/>
          <w:szCs w:val="72"/>
        </w:rPr>
      </w:pPr>
    </w:p>
    <w:p w14:paraId="7301176B">
      <w:pPr>
        <w:jc w:val="center"/>
        <w:rPr>
          <w:sz w:val="84"/>
        </w:rPr>
      </w:pPr>
    </w:p>
    <w:p w14:paraId="546B58D4">
      <w:pPr>
        <w:jc w:val="center"/>
        <w:rPr>
          <w:sz w:val="84"/>
        </w:rPr>
      </w:pPr>
    </w:p>
    <w:p w14:paraId="1219E4FA">
      <w:pPr>
        <w:jc w:val="center"/>
        <w:rPr>
          <w:sz w:val="84"/>
        </w:rPr>
      </w:pPr>
    </w:p>
    <w:p w14:paraId="67742DF8">
      <w:pPr>
        <w:ind w:firstLine="2552" w:firstLineChars="908"/>
        <w:jc w:val="left"/>
        <w:rPr>
          <w:b/>
          <w:sz w:val="28"/>
          <w:szCs w:val="28"/>
          <w:u w:val="single"/>
        </w:rPr>
      </w:pPr>
      <w:r>
        <w:rPr>
          <w:rFonts w:hint="eastAsia"/>
          <w:b/>
          <w:sz w:val="28"/>
          <w:szCs w:val="28"/>
        </w:rPr>
        <w:t>班级：</w:t>
      </w:r>
      <w:r>
        <w:rPr>
          <w:b/>
          <w:sz w:val="28"/>
          <w:szCs w:val="28"/>
          <w:u w:val="single"/>
        </w:rPr>
        <w:t xml:space="preserve"> </w:t>
      </w:r>
      <w:r>
        <w:rPr>
          <w:rFonts w:hint="eastAsia"/>
          <w:b/>
          <w:sz w:val="28"/>
          <w:szCs w:val="28"/>
          <w:u w:val="single"/>
          <w:lang w:val="en-US" w:eastAsia="zh-CN"/>
        </w:rPr>
        <w:t>23计算机科学与技术（）班</w:t>
      </w:r>
    </w:p>
    <w:p w14:paraId="68572A2D">
      <w:pPr>
        <w:ind w:firstLine="2552" w:firstLineChars="908"/>
        <w:jc w:val="left"/>
        <w:rPr>
          <w:b/>
          <w:sz w:val="28"/>
          <w:szCs w:val="28"/>
          <w:u w:val="single"/>
        </w:rPr>
      </w:pPr>
      <w:r>
        <w:rPr>
          <w:rFonts w:hint="eastAsia"/>
          <w:b/>
          <w:sz w:val="28"/>
          <w:szCs w:val="28"/>
        </w:rPr>
        <w:t>学号：</w:t>
      </w:r>
      <w:r>
        <w:rPr>
          <w:b/>
          <w:sz w:val="28"/>
          <w:szCs w:val="28"/>
          <w:u w:val="single"/>
        </w:rPr>
        <w:t xml:space="preserve">    </w:t>
      </w:r>
    </w:p>
    <w:p w14:paraId="595135A3">
      <w:pPr>
        <w:ind w:firstLine="2552" w:firstLineChars="908"/>
        <w:jc w:val="left"/>
        <w:rPr>
          <w:b/>
          <w:sz w:val="28"/>
          <w:szCs w:val="28"/>
          <w:u w:val="single"/>
        </w:rPr>
      </w:pPr>
      <w:r>
        <w:rPr>
          <w:rFonts w:hint="eastAsia"/>
          <w:b/>
          <w:sz w:val="28"/>
          <w:szCs w:val="28"/>
        </w:rPr>
        <w:t>姓名：</w:t>
      </w:r>
      <w:r>
        <w:rPr>
          <w:b/>
          <w:sz w:val="28"/>
          <w:szCs w:val="28"/>
          <w:u w:val="single"/>
        </w:rPr>
        <w:t xml:space="preserve">      </w:t>
      </w:r>
    </w:p>
    <w:p w14:paraId="5B1918B6">
      <w:pPr>
        <w:ind w:firstLine="2552" w:firstLineChars="908"/>
        <w:jc w:val="left"/>
        <w:rPr>
          <w:b/>
          <w:sz w:val="28"/>
          <w:szCs w:val="28"/>
          <w:u w:val="single"/>
        </w:rPr>
      </w:pPr>
      <w:r>
        <w:rPr>
          <w:rFonts w:hint="eastAsia"/>
          <w:b/>
          <w:sz w:val="28"/>
          <w:szCs w:val="28"/>
        </w:rPr>
        <w:t>编号：</w:t>
      </w:r>
      <w:r>
        <w:rPr>
          <w:b/>
          <w:bCs/>
          <w:sz w:val="28"/>
          <w:szCs w:val="28"/>
          <w:u w:val="single"/>
        </w:rPr>
        <w:t xml:space="preserve"> </w:t>
      </w:r>
      <w:r>
        <w:rPr>
          <w:rFonts w:hint="eastAsia"/>
          <w:b/>
          <w:bCs/>
          <w:sz w:val="28"/>
          <w:szCs w:val="28"/>
          <w:u w:val="single"/>
        </w:rPr>
        <w:t xml:space="preserve"> </w:t>
      </w:r>
      <w:r>
        <w:rPr>
          <w:b/>
          <w:bCs/>
          <w:sz w:val="28"/>
          <w:szCs w:val="28"/>
          <w:u w:val="single"/>
        </w:rPr>
        <w:t xml:space="preserve"> </w:t>
      </w:r>
      <w:bookmarkStart w:id="2" w:name="_GoBack"/>
      <w:bookmarkEnd w:id="2"/>
      <w:r>
        <w:rPr>
          <w:rFonts w:hint="eastAsia"/>
          <w:b/>
          <w:bCs/>
          <w:sz w:val="28"/>
          <w:szCs w:val="28"/>
          <w:u w:val="single"/>
          <w:lang w:val="en-US" w:eastAsia="zh-CN"/>
        </w:rPr>
        <w:t xml:space="preserve"> </w:t>
      </w:r>
      <w:r>
        <w:rPr>
          <w:b/>
          <w:bCs/>
          <w:sz w:val="28"/>
          <w:szCs w:val="28"/>
          <w:u w:val="single"/>
        </w:rPr>
        <w:t xml:space="preserve"> </w:t>
      </w:r>
      <w:r>
        <w:rPr>
          <w:rFonts w:hint="eastAsia"/>
          <w:b/>
          <w:bCs/>
          <w:sz w:val="28"/>
          <w:szCs w:val="28"/>
          <w:u w:val="single"/>
        </w:rPr>
        <w:t xml:space="preserve">  </w:t>
      </w:r>
      <w:r>
        <w:rPr>
          <w:b/>
          <w:bCs/>
          <w:sz w:val="28"/>
          <w:szCs w:val="28"/>
          <w:u w:val="single"/>
        </w:rPr>
        <w:t xml:space="preserve">  </w:t>
      </w:r>
      <w:r>
        <w:rPr>
          <w:rFonts w:hint="eastAsia"/>
          <w:b/>
          <w:bCs/>
          <w:sz w:val="28"/>
          <w:szCs w:val="28"/>
          <w:u w:val="single"/>
          <w:lang w:val="en-US" w:eastAsia="zh-CN"/>
        </w:rPr>
        <w:t xml:space="preserve"> </w:t>
      </w:r>
      <w:r>
        <w:rPr>
          <w:b/>
          <w:bCs/>
          <w:sz w:val="28"/>
          <w:szCs w:val="28"/>
          <w:u w:val="single"/>
        </w:rPr>
        <w:t xml:space="preserve"> </w:t>
      </w:r>
    </w:p>
    <w:p w14:paraId="29357D76">
      <w:pPr>
        <w:spacing w:before="156" w:beforeLines="50" w:after="156" w:afterLines="50"/>
        <w:jc w:val="center"/>
        <w:rPr>
          <w:rFonts w:eastAsia="黑体"/>
          <w:sz w:val="32"/>
        </w:rPr>
      </w:pPr>
    </w:p>
    <w:p w14:paraId="17AB06EC">
      <w:pPr>
        <w:spacing w:before="156" w:beforeLines="50" w:after="156" w:afterLines="50"/>
        <w:jc w:val="center"/>
        <w:rPr>
          <w:rFonts w:eastAsia="黑体"/>
          <w:sz w:val="32"/>
        </w:rPr>
      </w:pPr>
    </w:p>
    <w:p w14:paraId="3C8B3424">
      <w:pPr>
        <w:widowControl/>
        <w:jc w:val="left"/>
        <w:rPr>
          <w:rFonts w:eastAsia="黑体"/>
          <w:sz w:val="32"/>
        </w:rPr>
      </w:pPr>
      <w:r>
        <w:rPr>
          <w:rFonts w:eastAsia="黑体"/>
          <w:sz w:val="32"/>
        </w:rPr>
        <w:br w:type="page"/>
      </w:r>
    </w:p>
    <w:p w14:paraId="5ACF4F44">
      <w:pPr>
        <w:spacing w:before="156" w:beforeLines="50" w:after="156" w:afterLines="50"/>
        <w:jc w:val="center"/>
        <w:rPr>
          <w:rFonts w:eastAsia="黑体"/>
          <w:sz w:val="32"/>
        </w:rPr>
      </w:pPr>
      <w:r>
        <w:rPr>
          <w:rFonts w:hint="eastAsia" w:eastAsia="黑体"/>
          <w:sz w:val="32"/>
        </w:rPr>
        <w:t>浙江理工大学本科课程设计任务书</w:t>
      </w:r>
    </w:p>
    <w:tbl>
      <w:tblPr>
        <w:tblStyle w:val="8"/>
        <w:tblW w:w="97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3060"/>
        <w:gridCol w:w="1440"/>
        <w:gridCol w:w="3600"/>
      </w:tblGrid>
      <w:tr w14:paraId="1868BB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jc w:val="center"/>
        </w:trPr>
        <w:tc>
          <w:tcPr>
            <w:tcW w:w="1620" w:type="dxa"/>
            <w:vAlign w:val="center"/>
          </w:tcPr>
          <w:p w14:paraId="280C2878">
            <w:pPr>
              <w:jc w:val="center"/>
              <w:rPr>
                <w:b/>
                <w:bCs/>
              </w:rPr>
            </w:pPr>
            <w:r>
              <w:rPr>
                <w:rFonts w:hint="eastAsia"/>
                <w:b/>
                <w:bCs/>
              </w:rPr>
              <w:t>设计题目</w:t>
            </w:r>
          </w:p>
        </w:tc>
        <w:tc>
          <w:tcPr>
            <w:tcW w:w="8100" w:type="dxa"/>
            <w:gridSpan w:val="3"/>
            <w:vAlign w:val="center"/>
          </w:tcPr>
          <w:p w14:paraId="4B8F9B0A">
            <w:pPr>
              <w:jc w:val="center"/>
              <w:rPr>
                <w:b/>
              </w:rPr>
            </w:pPr>
            <w:r>
              <w:rPr>
                <w:rFonts w:hint="eastAsia"/>
                <w:b/>
              </w:rPr>
              <w:t>竞赛抢答器的设计与制作</w:t>
            </w:r>
          </w:p>
        </w:tc>
      </w:tr>
      <w:tr w14:paraId="16ABB1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8" w:hRule="atLeast"/>
          <w:jc w:val="center"/>
        </w:trPr>
        <w:tc>
          <w:tcPr>
            <w:tcW w:w="1620" w:type="dxa"/>
            <w:vAlign w:val="center"/>
          </w:tcPr>
          <w:p w14:paraId="735CA2C1">
            <w:pPr>
              <w:spacing w:line="380" w:lineRule="exact"/>
              <w:jc w:val="center"/>
              <w:rPr>
                <w:b/>
                <w:bCs/>
              </w:rPr>
            </w:pPr>
            <w:r>
              <w:rPr>
                <w:rFonts w:hint="eastAsia"/>
                <w:b/>
                <w:bCs/>
              </w:rPr>
              <w:t>设计要求</w:t>
            </w:r>
          </w:p>
        </w:tc>
        <w:tc>
          <w:tcPr>
            <w:tcW w:w="8100" w:type="dxa"/>
            <w:gridSpan w:val="3"/>
            <w:vAlign w:val="center"/>
          </w:tcPr>
          <w:p w14:paraId="61A2EAC9">
            <w:pPr>
              <w:spacing w:line="360" w:lineRule="auto"/>
              <w:jc w:val="left"/>
              <w:rPr>
                <w:b/>
                <w:sz w:val="24"/>
              </w:rPr>
            </w:pPr>
            <w:r>
              <w:rPr>
                <w:rFonts w:hint="eastAsia"/>
                <w:b/>
                <w:sz w:val="24"/>
              </w:rPr>
              <w:t>基本要求：</w:t>
            </w:r>
          </w:p>
          <w:p w14:paraId="392EBD9E">
            <w:pPr>
              <w:ind w:firstLine="340" w:firstLineChars="142"/>
              <w:jc w:val="left"/>
              <w:rPr>
                <w:sz w:val="24"/>
              </w:rPr>
            </w:pPr>
            <w:r>
              <w:rPr>
                <w:rFonts w:hint="eastAsia"/>
                <w:sz w:val="24"/>
              </w:rPr>
              <w:t>1、4名抢答选手对应编号1，2，3，4，各有一个抢答按钮开关，用S1~S4表示，按钮编号与选手指示灯对应，即S1~LED1，S2~LED2，S3~LED3，S4~LED4；</w:t>
            </w:r>
          </w:p>
          <w:p w14:paraId="565F5073">
            <w:pPr>
              <w:ind w:firstLine="340" w:firstLineChars="142"/>
              <w:jc w:val="left"/>
              <w:rPr>
                <w:sz w:val="24"/>
              </w:rPr>
            </w:pPr>
            <w:r>
              <w:rPr>
                <w:rFonts w:hint="eastAsia"/>
                <w:sz w:val="24"/>
              </w:rPr>
              <w:t>2、设置一个主持人控制按钮，用来控制系统复位，和抢答开始，用S0表示；</w:t>
            </w:r>
          </w:p>
          <w:p w14:paraId="76C727D9">
            <w:pPr>
              <w:ind w:firstLine="340" w:firstLineChars="142"/>
              <w:jc w:val="left"/>
              <w:rPr>
                <w:sz w:val="24"/>
              </w:rPr>
            </w:pPr>
            <w:r>
              <w:rPr>
                <w:rFonts w:hint="eastAsia"/>
                <w:sz w:val="24"/>
              </w:rPr>
              <w:t>3、抢答器具有数据锁存、指示和显示功能，主持人进行系统复位后，抢答开始，答题倒计时模块从9开始，实现10秒倒计时。若有选手按下抢答按钮开关，该选手编号立即被锁存，点亮对应指示灯，同时倒计时停止，并且封锁其它选手抢答，保持到主持人将系统复位。</w:t>
            </w:r>
          </w:p>
          <w:p w14:paraId="51D81843">
            <w:pPr>
              <w:spacing w:line="360" w:lineRule="auto"/>
              <w:jc w:val="left"/>
              <w:rPr>
                <w:b/>
                <w:sz w:val="24"/>
              </w:rPr>
            </w:pPr>
            <w:r>
              <w:rPr>
                <w:rFonts w:hint="eastAsia"/>
                <w:b/>
                <w:sz w:val="24"/>
              </w:rPr>
              <w:t>发挥部分：</w:t>
            </w:r>
          </w:p>
          <w:p w14:paraId="047A02B5">
            <w:pPr>
              <w:ind w:firstLine="340" w:firstLineChars="142"/>
              <w:jc w:val="left"/>
              <w:rPr>
                <w:sz w:val="24"/>
              </w:rPr>
            </w:pPr>
            <w:r>
              <w:rPr>
                <w:rFonts w:hint="eastAsia"/>
                <w:sz w:val="24"/>
              </w:rPr>
              <w:t>1、抢答成功时，扬声器发出音响提示；</w:t>
            </w:r>
          </w:p>
          <w:p w14:paraId="52EF62F1">
            <w:pPr>
              <w:ind w:firstLine="340" w:firstLineChars="142"/>
              <w:jc w:val="left"/>
              <w:rPr>
                <w:sz w:val="24"/>
              </w:rPr>
            </w:pPr>
            <w:r>
              <w:rPr>
                <w:rFonts w:hint="eastAsia"/>
                <w:sz w:val="24"/>
              </w:rPr>
              <w:t>2、10秒倒计时结束，显示暂停，维持在0或9不变；</w:t>
            </w:r>
          </w:p>
        </w:tc>
      </w:tr>
      <w:tr w14:paraId="6F8565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5" w:hRule="atLeast"/>
          <w:jc w:val="center"/>
        </w:trPr>
        <w:tc>
          <w:tcPr>
            <w:tcW w:w="1620" w:type="dxa"/>
            <w:tcBorders>
              <w:bottom w:val="single" w:color="auto" w:sz="4" w:space="0"/>
            </w:tcBorders>
            <w:vAlign w:val="center"/>
          </w:tcPr>
          <w:p w14:paraId="51F9DBCD">
            <w:pPr>
              <w:spacing w:line="380" w:lineRule="exact"/>
              <w:jc w:val="center"/>
              <w:rPr>
                <w:b/>
              </w:rPr>
            </w:pPr>
            <w:r>
              <w:rPr>
                <w:rFonts w:hint="eastAsia"/>
                <w:b/>
              </w:rPr>
              <w:t>主要技术指标</w:t>
            </w:r>
          </w:p>
        </w:tc>
        <w:tc>
          <w:tcPr>
            <w:tcW w:w="8100" w:type="dxa"/>
            <w:gridSpan w:val="3"/>
            <w:tcBorders>
              <w:bottom w:val="single" w:color="auto" w:sz="4" w:space="0"/>
            </w:tcBorders>
            <w:vAlign w:val="center"/>
          </w:tcPr>
          <w:p w14:paraId="6C07F03B">
            <w:pPr>
              <w:spacing w:line="360" w:lineRule="exact"/>
              <w:jc w:val="left"/>
              <w:rPr>
                <w:sz w:val="24"/>
              </w:rPr>
            </w:pPr>
            <w:r>
              <w:rPr>
                <w:rFonts w:hint="eastAsia"/>
                <w:sz w:val="24"/>
              </w:rPr>
              <w:t>1、了解锁存器、计数器、555定时器等功能</w:t>
            </w:r>
            <w:r>
              <w:rPr>
                <w:sz w:val="24"/>
              </w:rPr>
              <w:t>；</w:t>
            </w:r>
          </w:p>
          <w:p w14:paraId="010E6EDE">
            <w:pPr>
              <w:spacing w:line="360" w:lineRule="exact"/>
              <w:jc w:val="left"/>
              <w:rPr>
                <w:sz w:val="24"/>
              </w:rPr>
            </w:pPr>
            <w:r>
              <w:rPr>
                <w:rFonts w:hint="eastAsia"/>
                <w:sz w:val="24"/>
              </w:rPr>
              <w:t>2、设计计数器时钟，周期为1</w:t>
            </w:r>
            <w:r>
              <w:rPr>
                <w:sz w:val="24"/>
              </w:rPr>
              <w:t>秒；</w:t>
            </w:r>
          </w:p>
          <w:p w14:paraId="215E4DA6">
            <w:pPr>
              <w:spacing w:line="360" w:lineRule="exact"/>
              <w:jc w:val="left"/>
            </w:pPr>
            <w:r>
              <w:rPr>
                <w:rFonts w:hint="eastAsia"/>
                <w:sz w:val="24"/>
              </w:rPr>
              <w:t>3、设计</w:t>
            </w:r>
            <w:r>
              <w:rPr>
                <w:sz w:val="24"/>
              </w:rPr>
              <w:t>译码</w:t>
            </w:r>
            <w:r>
              <w:rPr>
                <w:rFonts w:hint="eastAsia"/>
                <w:sz w:val="24"/>
              </w:rPr>
              <w:t>、</w:t>
            </w:r>
            <w:r>
              <w:rPr>
                <w:sz w:val="24"/>
              </w:rPr>
              <w:t>显示</w:t>
            </w:r>
            <w:r>
              <w:rPr>
                <w:rFonts w:hint="eastAsia"/>
                <w:sz w:val="24"/>
              </w:rPr>
              <w:t>电路</w:t>
            </w:r>
            <w:r>
              <w:rPr>
                <w:sz w:val="24"/>
              </w:rPr>
              <w:t>。</w:t>
            </w:r>
          </w:p>
        </w:tc>
      </w:tr>
      <w:tr w14:paraId="76EEB2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0" w:hRule="atLeast"/>
          <w:jc w:val="center"/>
        </w:trPr>
        <w:tc>
          <w:tcPr>
            <w:tcW w:w="1620" w:type="dxa"/>
            <w:tcBorders>
              <w:bottom w:val="single" w:color="auto" w:sz="4" w:space="0"/>
            </w:tcBorders>
            <w:vAlign w:val="center"/>
          </w:tcPr>
          <w:p w14:paraId="67BA517A">
            <w:pPr>
              <w:spacing w:line="380" w:lineRule="exact"/>
              <w:jc w:val="center"/>
              <w:rPr>
                <w:b/>
              </w:rPr>
            </w:pPr>
            <w:r>
              <w:rPr>
                <w:rFonts w:hint="eastAsia"/>
                <w:b/>
              </w:rPr>
              <w:t>工作内容</w:t>
            </w:r>
          </w:p>
        </w:tc>
        <w:tc>
          <w:tcPr>
            <w:tcW w:w="8100" w:type="dxa"/>
            <w:gridSpan w:val="3"/>
            <w:tcBorders>
              <w:bottom w:val="single" w:color="auto" w:sz="4" w:space="0"/>
            </w:tcBorders>
            <w:vAlign w:val="center"/>
          </w:tcPr>
          <w:p w14:paraId="0E4D0984">
            <w:pPr>
              <w:spacing w:line="360" w:lineRule="exact"/>
              <w:jc w:val="left"/>
              <w:rPr>
                <w:sz w:val="24"/>
              </w:rPr>
            </w:pPr>
            <w:r>
              <w:rPr>
                <w:rFonts w:hint="eastAsia"/>
                <w:sz w:val="24"/>
              </w:rPr>
              <w:t>1、</w:t>
            </w:r>
            <w:r>
              <w:rPr>
                <w:sz w:val="24"/>
              </w:rPr>
              <w:t>用555芯片设计</w:t>
            </w:r>
            <w:r>
              <w:rPr>
                <w:rFonts w:hint="eastAsia"/>
                <w:sz w:val="24"/>
              </w:rPr>
              <w:t>多谐振荡器；</w:t>
            </w:r>
          </w:p>
          <w:p w14:paraId="4F074725">
            <w:pPr>
              <w:spacing w:line="360" w:lineRule="exact"/>
              <w:jc w:val="left"/>
              <w:rPr>
                <w:sz w:val="24"/>
              </w:rPr>
            </w:pPr>
            <w:r>
              <w:rPr>
                <w:rFonts w:hint="eastAsia"/>
                <w:sz w:val="24"/>
              </w:rPr>
              <w:t>2、设计4路抢答电路并存储锁定；</w:t>
            </w:r>
          </w:p>
          <w:p w14:paraId="6876A7FA">
            <w:pPr>
              <w:spacing w:line="360" w:lineRule="exact"/>
              <w:jc w:val="left"/>
              <w:rPr>
                <w:sz w:val="24"/>
              </w:rPr>
            </w:pPr>
            <w:r>
              <w:rPr>
                <w:rFonts w:hint="eastAsia"/>
                <w:sz w:val="24"/>
              </w:rPr>
              <w:t>3、</w:t>
            </w:r>
            <w:r>
              <w:rPr>
                <w:sz w:val="24"/>
              </w:rPr>
              <w:t>设计</w:t>
            </w:r>
            <w:r>
              <w:rPr>
                <w:rFonts w:hint="eastAsia"/>
                <w:sz w:val="24"/>
              </w:rPr>
              <w:t>1</w:t>
            </w:r>
            <w:r>
              <w:rPr>
                <w:sz w:val="24"/>
              </w:rPr>
              <w:t>位计数电路对</w:t>
            </w:r>
            <w:r>
              <w:rPr>
                <w:rFonts w:hint="eastAsia"/>
                <w:sz w:val="24"/>
              </w:rPr>
              <w:t>时钟</w:t>
            </w:r>
            <w:r>
              <w:rPr>
                <w:sz w:val="24"/>
              </w:rPr>
              <w:t>信号进行计数，并设计译码电路将BCD码翻译成数码管的七段码</w:t>
            </w:r>
            <w:r>
              <w:rPr>
                <w:rFonts w:hint="eastAsia"/>
                <w:sz w:val="24"/>
              </w:rPr>
              <w:t>；</w:t>
            </w:r>
          </w:p>
          <w:p w14:paraId="223DAA91">
            <w:pPr>
              <w:spacing w:line="360" w:lineRule="exact"/>
              <w:jc w:val="left"/>
              <w:rPr>
                <w:sz w:val="24"/>
              </w:rPr>
            </w:pPr>
            <w:r>
              <w:rPr>
                <w:rFonts w:hint="eastAsia"/>
                <w:sz w:val="24"/>
              </w:rPr>
              <w:t>4、</w:t>
            </w:r>
            <w:r>
              <w:rPr>
                <w:sz w:val="24"/>
              </w:rPr>
              <w:t>装配硬件电路并进行硬件测试、记录结果</w:t>
            </w:r>
            <w:r>
              <w:rPr>
                <w:rFonts w:hint="eastAsia"/>
                <w:sz w:val="24"/>
              </w:rPr>
              <w:t>；</w:t>
            </w:r>
          </w:p>
          <w:p w14:paraId="540809BC">
            <w:pPr>
              <w:spacing w:line="360" w:lineRule="exact"/>
              <w:jc w:val="left"/>
              <w:rPr>
                <w:sz w:val="24"/>
              </w:rPr>
            </w:pPr>
            <w:r>
              <w:rPr>
                <w:rFonts w:hint="eastAsia"/>
                <w:sz w:val="24"/>
              </w:rPr>
              <w:t>5、</w:t>
            </w:r>
            <w:r>
              <w:rPr>
                <w:sz w:val="24"/>
              </w:rPr>
              <w:t>整理数据，撰写设计报告并上交。</w:t>
            </w:r>
          </w:p>
        </w:tc>
      </w:tr>
      <w:tr w14:paraId="17B18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0" w:hRule="atLeast"/>
          <w:jc w:val="center"/>
        </w:trPr>
        <w:tc>
          <w:tcPr>
            <w:tcW w:w="1620" w:type="dxa"/>
            <w:tcBorders>
              <w:bottom w:val="single" w:color="auto" w:sz="4" w:space="0"/>
            </w:tcBorders>
            <w:vAlign w:val="center"/>
          </w:tcPr>
          <w:p w14:paraId="47EE5914">
            <w:pPr>
              <w:spacing w:line="380" w:lineRule="exact"/>
              <w:jc w:val="center"/>
              <w:rPr>
                <w:b/>
              </w:rPr>
            </w:pPr>
            <w:r>
              <w:rPr>
                <w:rFonts w:hint="eastAsia"/>
                <w:b/>
              </w:rPr>
              <w:t>工作计划</w:t>
            </w:r>
          </w:p>
        </w:tc>
        <w:tc>
          <w:tcPr>
            <w:tcW w:w="8100" w:type="dxa"/>
            <w:gridSpan w:val="3"/>
            <w:tcBorders>
              <w:bottom w:val="single" w:color="auto" w:sz="4" w:space="0"/>
            </w:tcBorders>
            <w:vAlign w:val="center"/>
          </w:tcPr>
          <w:p w14:paraId="48620FB4">
            <w:pPr>
              <w:spacing w:line="360" w:lineRule="exact"/>
              <w:jc w:val="left"/>
              <w:rPr>
                <w:sz w:val="24"/>
              </w:rPr>
            </w:pPr>
            <w:r>
              <w:rPr>
                <w:rFonts w:hint="eastAsia"/>
                <w:sz w:val="24"/>
              </w:rPr>
              <w:t>1、介绍设计题目，工作原理，设计要求，下发课程设计任务书；</w:t>
            </w:r>
          </w:p>
          <w:p w14:paraId="389DF1DF">
            <w:pPr>
              <w:spacing w:line="360" w:lineRule="exact"/>
              <w:jc w:val="left"/>
              <w:rPr>
                <w:sz w:val="24"/>
              </w:rPr>
            </w:pPr>
            <w:r>
              <w:rPr>
                <w:rFonts w:hint="eastAsia"/>
                <w:sz w:val="24"/>
              </w:rPr>
              <w:t>2、设计出电路原理图，选择合适的元器件并进行元器件测试；</w:t>
            </w:r>
          </w:p>
          <w:p w14:paraId="68E356D0">
            <w:pPr>
              <w:spacing w:line="360" w:lineRule="exact"/>
              <w:jc w:val="left"/>
              <w:rPr>
                <w:sz w:val="24"/>
              </w:rPr>
            </w:pPr>
            <w:r>
              <w:rPr>
                <w:rFonts w:hint="eastAsia"/>
                <w:sz w:val="24"/>
              </w:rPr>
              <w:t>3、根据所选元器件组装并焊接实际电路；</w:t>
            </w:r>
          </w:p>
          <w:p w14:paraId="1A454AB3">
            <w:pPr>
              <w:spacing w:line="360" w:lineRule="exact"/>
              <w:jc w:val="left"/>
              <w:rPr>
                <w:sz w:val="24"/>
              </w:rPr>
            </w:pPr>
            <w:r>
              <w:rPr>
                <w:rFonts w:hint="eastAsia"/>
                <w:sz w:val="24"/>
              </w:rPr>
              <w:t>4、调试电路，排除故障，记录有关参数指标</w:t>
            </w:r>
            <w:r>
              <w:rPr>
                <w:sz w:val="24"/>
              </w:rPr>
              <w:t>；</w:t>
            </w:r>
          </w:p>
          <w:p w14:paraId="64B94DC6">
            <w:pPr>
              <w:spacing w:line="360" w:lineRule="exact"/>
              <w:jc w:val="left"/>
            </w:pPr>
            <w:r>
              <w:rPr>
                <w:rFonts w:hint="eastAsia"/>
                <w:sz w:val="24"/>
              </w:rPr>
              <w:t>5、答辩，按要求整理数据，撰写设计报告。</w:t>
            </w:r>
          </w:p>
        </w:tc>
      </w:tr>
      <w:tr w14:paraId="103B6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0" w:hRule="atLeast"/>
          <w:jc w:val="center"/>
        </w:trPr>
        <w:tc>
          <w:tcPr>
            <w:tcW w:w="1620" w:type="dxa"/>
            <w:tcBorders>
              <w:bottom w:val="single" w:color="auto" w:sz="4" w:space="0"/>
            </w:tcBorders>
            <w:vAlign w:val="center"/>
          </w:tcPr>
          <w:p w14:paraId="5FC9B122">
            <w:pPr>
              <w:spacing w:line="380" w:lineRule="exact"/>
              <w:jc w:val="center"/>
              <w:rPr>
                <w:b/>
              </w:rPr>
            </w:pPr>
            <w:r>
              <w:rPr>
                <w:rFonts w:hint="eastAsia"/>
                <w:b/>
              </w:rPr>
              <w:t>设计报告要求</w:t>
            </w:r>
          </w:p>
        </w:tc>
        <w:tc>
          <w:tcPr>
            <w:tcW w:w="8100" w:type="dxa"/>
            <w:gridSpan w:val="3"/>
            <w:tcBorders>
              <w:bottom w:val="single" w:color="auto" w:sz="4" w:space="0"/>
            </w:tcBorders>
            <w:vAlign w:val="center"/>
          </w:tcPr>
          <w:p w14:paraId="15E8DAD3">
            <w:pPr>
              <w:spacing w:line="360" w:lineRule="exact"/>
              <w:jc w:val="left"/>
              <w:rPr>
                <w:sz w:val="24"/>
              </w:rPr>
            </w:pPr>
            <w:r>
              <w:rPr>
                <w:rFonts w:hint="eastAsia"/>
                <w:sz w:val="24"/>
              </w:rPr>
              <w:t>1、电路</w:t>
            </w:r>
            <w:r>
              <w:rPr>
                <w:sz w:val="24"/>
              </w:rPr>
              <w:t>技术指标、功能要求</w:t>
            </w:r>
            <w:r>
              <w:rPr>
                <w:rFonts w:hint="eastAsia"/>
                <w:sz w:val="24"/>
              </w:rPr>
              <w:t>、抢答器</w:t>
            </w:r>
            <w:r>
              <w:rPr>
                <w:sz w:val="24"/>
              </w:rPr>
              <w:t>原理（框图）；</w:t>
            </w:r>
          </w:p>
          <w:p w14:paraId="2A754265">
            <w:pPr>
              <w:spacing w:line="360" w:lineRule="exact"/>
              <w:jc w:val="left"/>
              <w:rPr>
                <w:sz w:val="24"/>
              </w:rPr>
            </w:pPr>
            <w:r>
              <w:rPr>
                <w:rFonts w:hint="eastAsia"/>
                <w:sz w:val="24"/>
              </w:rPr>
              <w:t>2、</w:t>
            </w:r>
            <w:r>
              <w:rPr>
                <w:sz w:val="24"/>
              </w:rPr>
              <w:t>单元电路</w:t>
            </w:r>
            <w:r>
              <w:rPr>
                <w:rFonts w:hint="eastAsia"/>
                <w:sz w:val="24"/>
              </w:rPr>
              <w:t>（时钟、锁存、计数、译码）</w:t>
            </w:r>
            <w:r>
              <w:rPr>
                <w:sz w:val="24"/>
              </w:rPr>
              <w:t xml:space="preserve">工作原理； </w:t>
            </w:r>
          </w:p>
          <w:p w14:paraId="3924B355">
            <w:pPr>
              <w:spacing w:line="360" w:lineRule="exact"/>
              <w:jc w:val="left"/>
              <w:rPr>
                <w:sz w:val="24"/>
              </w:rPr>
            </w:pPr>
            <w:r>
              <w:rPr>
                <w:rFonts w:hint="eastAsia"/>
                <w:sz w:val="24"/>
              </w:rPr>
              <w:t>3、</w:t>
            </w:r>
            <w:r>
              <w:rPr>
                <w:sz w:val="24"/>
              </w:rPr>
              <w:t>设计思路及原理图</w:t>
            </w:r>
            <w:r>
              <w:rPr>
                <w:rFonts w:hint="eastAsia"/>
                <w:sz w:val="24"/>
              </w:rPr>
              <w:t>（或Multisim仿真图）</w:t>
            </w:r>
            <w:r>
              <w:rPr>
                <w:sz w:val="24"/>
              </w:rPr>
              <w:t>；调试的步骤和注意</w:t>
            </w:r>
            <w:r>
              <w:rPr>
                <w:rFonts w:hint="eastAsia"/>
                <w:sz w:val="24"/>
              </w:rPr>
              <w:t>事项；</w:t>
            </w:r>
          </w:p>
          <w:p w14:paraId="2259C2B0">
            <w:pPr>
              <w:spacing w:line="360" w:lineRule="exact"/>
              <w:jc w:val="left"/>
              <w:rPr>
                <w:sz w:val="24"/>
              </w:rPr>
            </w:pPr>
            <w:r>
              <w:rPr>
                <w:rFonts w:hint="eastAsia"/>
                <w:sz w:val="24"/>
              </w:rPr>
              <w:t>4、</w:t>
            </w:r>
            <w:r>
              <w:rPr>
                <w:sz w:val="24"/>
              </w:rPr>
              <w:t>测量数据记录</w:t>
            </w:r>
            <w:r>
              <w:rPr>
                <w:rFonts w:hint="eastAsia"/>
                <w:sz w:val="24"/>
              </w:rPr>
              <w:t>（见指导书）</w:t>
            </w:r>
            <w:r>
              <w:rPr>
                <w:sz w:val="24"/>
              </w:rPr>
              <w:t>；</w:t>
            </w:r>
          </w:p>
          <w:p w14:paraId="63CAC02B">
            <w:pPr>
              <w:spacing w:line="360" w:lineRule="exact"/>
              <w:jc w:val="left"/>
            </w:pPr>
            <w:r>
              <w:rPr>
                <w:rFonts w:hint="eastAsia"/>
                <w:sz w:val="24"/>
              </w:rPr>
              <w:t>5、设计</w:t>
            </w:r>
            <w:r>
              <w:rPr>
                <w:sz w:val="24"/>
              </w:rPr>
              <w:t>过程问题总结与心得体会。</w:t>
            </w:r>
          </w:p>
        </w:tc>
      </w:tr>
      <w:tr w14:paraId="22A843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99" w:hRule="atLeast"/>
          <w:jc w:val="center"/>
        </w:trPr>
        <w:tc>
          <w:tcPr>
            <w:tcW w:w="1620" w:type="dxa"/>
            <w:tcBorders>
              <w:bottom w:val="single" w:color="auto" w:sz="4" w:space="0"/>
            </w:tcBorders>
            <w:vAlign w:val="center"/>
          </w:tcPr>
          <w:p w14:paraId="0DA86A4A">
            <w:pPr>
              <w:spacing w:line="360" w:lineRule="exact"/>
              <w:jc w:val="center"/>
              <w:rPr>
                <w:b/>
                <w:bCs/>
              </w:rPr>
            </w:pPr>
            <w:r>
              <w:rPr>
                <w:rFonts w:hint="eastAsia"/>
                <w:b/>
                <w:bCs/>
              </w:rPr>
              <w:t>指导教师</w:t>
            </w:r>
          </w:p>
          <w:p w14:paraId="71EE1FAC">
            <w:pPr>
              <w:jc w:val="center"/>
              <w:rPr>
                <w:b/>
              </w:rPr>
            </w:pPr>
            <w:r>
              <w:rPr>
                <w:rFonts w:hint="eastAsia"/>
                <w:b/>
                <w:bCs/>
              </w:rPr>
              <w:t>签    名</w:t>
            </w:r>
          </w:p>
        </w:tc>
        <w:tc>
          <w:tcPr>
            <w:tcW w:w="3060" w:type="dxa"/>
            <w:tcBorders>
              <w:bottom w:val="single" w:color="auto" w:sz="4" w:space="0"/>
            </w:tcBorders>
            <w:vAlign w:val="center"/>
          </w:tcPr>
          <w:p w14:paraId="3353E2BD">
            <w:pPr>
              <w:spacing w:line="360" w:lineRule="exact"/>
              <w:jc w:val="right"/>
            </w:pPr>
            <w:r>
              <w:rPr>
                <w:rFonts w:hint="eastAsia"/>
              </w:rPr>
              <w:t>年  月   日</w:t>
            </w:r>
          </w:p>
        </w:tc>
        <w:tc>
          <w:tcPr>
            <w:tcW w:w="1440" w:type="dxa"/>
            <w:tcBorders>
              <w:bottom w:val="single" w:color="auto" w:sz="4" w:space="0"/>
            </w:tcBorders>
            <w:vAlign w:val="center"/>
          </w:tcPr>
          <w:p w14:paraId="693762BE">
            <w:pPr>
              <w:spacing w:line="360" w:lineRule="exact"/>
              <w:jc w:val="center"/>
              <w:rPr>
                <w:b/>
                <w:bCs/>
              </w:rPr>
            </w:pPr>
            <w:r>
              <w:rPr>
                <w:rFonts w:hint="eastAsia"/>
                <w:b/>
              </w:rPr>
              <w:t>系主任签名：</w:t>
            </w:r>
          </w:p>
        </w:tc>
        <w:tc>
          <w:tcPr>
            <w:tcW w:w="3600" w:type="dxa"/>
            <w:tcBorders>
              <w:bottom w:val="single" w:color="auto" w:sz="4" w:space="0"/>
            </w:tcBorders>
            <w:vAlign w:val="center"/>
          </w:tcPr>
          <w:p w14:paraId="3AA74B00">
            <w:pPr>
              <w:spacing w:line="360" w:lineRule="exact"/>
              <w:jc w:val="right"/>
            </w:pPr>
            <w:r>
              <w:rPr>
                <w:rFonts w:hint="eastAsia"/>
              </w:rPr>
              <w:t>年  月  日</w:t>
            </w:r>
          </w:p>
        </w:tc>
      </w:tr>
    </w:tbl>
    <w:p w14:paraId="04ADEA67"/>
    <w:p w14:paraId="50028917"/>
    <w:p w14:paraId="7CA3E380"/>
    <w:p w14:paraId="56DF9B42">
      <w:pPr>
        <w:snapToGrid w:val="0"/>
        <w:spacing w:line="360" w:lineRule="auto"/>
        <w:ind w:left="1"/>
        <w:jc w:val="center"/>
        <w:rPr>
          <w:b/>
          <w:bCs/>
          <w:sz w:val="28"/>
          <w:szCs w:val="28"/>
        </w:rPr>
      </w:pPr>
    </w:p>
    <w:p w14:paraId="310281B7">
      <w:pPr>
        <w:snapToGrid w:val="0"/>
        <w:spacing w:line="360" w:lineRule="auto"/>
        <w:ind w:left="1"/>
        <w:jc w:val="center"/>
        <w:rPr>
          <w:b/>
          <w:bCs/>
          <w:sz w:val="32"/>
          <w:szCs w:val="32"/>
        </w:rPr>
      </w:pPr>
      <w:r>
        <w:rPr>
          <w:rFonts w:ascii="黑体" w:eastAsia="黑体"/>
          <w:b/>
          <w:sz w:val="32"/>
          <w:szCs w:val="32"/>
        </w:rPr>
        <w:t>目   录</w:t>
      </w:r>
    </w:p>
    <w:p w14:paraId="7A42E2C9">
      <w:pPr>
        <w:snapToGrid w:val="0"/>
        <w:spacing w:line="360" w:lineRule="auto"/>
        <w:jc w:val="distribute"/>
        <w:rPr>
          <w:b/>
          <w:bCs/>
          <w:sz w:val="28"/>
          <w:szCs w:val="28"/>
        </w:rPr>
      </w:pPr>
    </w:p>
    <w:p w14:paraId="795C4B73">
      <w:pPr>
        <w:adjustRightInd w:val="0"/>
        <w:snapToGrid w:val="0"/>
        <w:spacing w:line="360" w:lineRule="auto"/>
        <w:ind w:firstLine="540" w:firstLineChars="224"/>
        <w:jc w:val="distribute"/>
        <w:rPr>
          <w:b/>
          <w:bCs/>
          <w:sz w:val="24"/>
        </w:rPr>
      </w:pPr>
      <w:r>
        <w:rPr>
          <w:rFonts w:hint="eastAsia"/>
          <w:b/>
          <w:bCs/>
          <w:sz w:val="24"/>
        </w:rPr>
        <w:t>一．设计任务</w:t>
      </w:r>
      <w:r>
        <w:rPr>
          <w:b/>
          <w:bCs/>
          <w:sz w:val="24"/>
        </w:rPr>
        <w:t>……………………………………………………………………</w:t>
      </w:r>
    </w:p>
    <w:p w14:paraId="13FEB87B">
      <w:pPr>
        <w:adjustRightInd w:val="0"/>
        <w:snapToGrid w:val="0"/>
        <w:spacing w:line="360" w:lineRule="auto"/>
        <w:jc w:val="distribute"/>
        <w:rPr>
          <w:b/>
          <w:bCs/>
          <w:sz w:val="24"/>
        </w:rPr>
      </w:pPr>
      <w:r>
        <w:rPr>
          <w:rFonts w:hint="eastAsia"/>
          <w:b/>
          <w:bCs/>
          <w:sz w:val="24"/>
        </w:rPr>
        <w:t xml:space="preserve">    二．电路总体分析与设计</w:t>
      </w:r>
      <w:r>
        <w:rPr>
          <w:b/>
          <w:bCs/>
          <w:sz w:val="24"/>
        </w:rPr>
        <w:t>……………………………………………………</w:t>
      </w:r>
    </w:p>
    <w:p w14:paraId="751BDDA6">
      <w:pPr>
        <w:adjustRightInd w:val="0"/>
        <w:snapToGrid w:val="0"/>
        <w:spacing w:line="360" w:lineRule="auto"/>
        <w:ind w:firstLine="540" w:firstLineChars="224"/>
        <w:jc w:val="distribute"/>
        <w:rPr>
          <w:b/>
          <w:bCs/>
          <w:sz w:val="24"/>
        </w:rPr>
      </w:pPr>
      <w:r>
        <w:rPr>
          <w:rFonts w:hint="eastAsia"/>
          <w:b/>
          <w:bCs/>
          <w:sz w:val="24"/>
        </w:rPr>
        <w:t>三．电路设计过程与结果</w:t>
      </w:r>
      <w:r>
        <w:rPr>
          <w:b/>
          <w:bCs/>
          <w:sz w:val="24"/>
        </w:rPr>
        <w:t>……………………………………………………</w:t>
      </w:r>
    </w:p>
    <w:p w14:paraId="3CF4B277">
      <w:pPr>
        <w:adjustRightInd w:val="0"/>
        <w:snapToGrid w:val="0"/>
        <w:spacing w:line="360" w:lineRule="auto"/>
        <w:ind w:firstLine="1205" w:firstLineChars="500"/>
        <w:jc w:val="distribute"/>
        <w:rPr>
          <w:b/>
          <w:bCs/>
          <w:sz w:val="24"/>
        </w:rPr>
      </w:pPr>
      <w:r>
        <w:rPr>
          <w:rFonts w:hint="eastAsia"/>
          <w:b/>
          <w:bCs/>
          <w:sz w:val="24"/>
        </w:rPr>
        <w:t>1．C</w:t>
      </w:r>
      <w:r>
        <w:rPr>
          <w:b/>
          <w:bCs/>
          <w:sz w:val="24"/>
        </w:rPr>
        <w:t>P</w:t>
      </w:r>
      <w:r>
        <w:rPr>
          <w:rFonts w:hint="eastAsia"/>
          <w:b/>
          <w:bCs/>
          <w:sz w:val="24"/>
        </w:rPr>
        <w:t>脉冲模块电路</w:t>
      </w:r>
      <w:r>
        <w:rPr>
          <w:b/>
          <w:bCs/>
          <w:sz w:val="24"/>
        </w:rPr>
        <w:t>…………………………………………………………………</w:t>
      </w:r>
    </w:p>
    <w:p w14:paraId="7DB977E9">
      <w:pPr>
        <w:adjustRightInd w:val="0"/>
        <w:snapToGrid w:val="0"/>
        <w:spacing w:line="360" w:lineRule="auto"/>
        <w:ind w:firstLine="1205" w:firstLineChars="500"/>
        <w:jc w:val="distribute"/>
        <w:rPr>
          <w:b/>
          <w:bCs/>
          <w:sz w:val="24"/>
        </w:rPr>
      </w:pPr>
      <w:r>
        <w:rPr>
          <w:rFonts w:hint="eastAsia"/>
          <w:b/>
          <w:bCs/>
          <w:sz w:val="24"/>
        </w:rPr>
        <w:t>2．抢答器模块电路</w:t>
      </w:r>
      <w:r>
        <w:rPr>
          <w:b/>
          <w:bCs/>
          <w:sz w:val="24"/>
        </w:rPr>
        <w:t>……………………………………………………………</w:t>
      </w:r>
    </w:p>
    <w:p w14:paraId="2C919A86">
      <w:pPr>
        <w:adjustRightInd w:val="0"/>
        <w:snapToGrid w:val="0"/>
        <w:spacing w:line="360" w:lineRule="auto"/>
        <w:ind w:firstLine="1205" w:firstLineChars="500"/>
        <w:jc w:val="distribute"/>
        <w:rPr>
          <w:b/>
          <w:bCs/>
          <w:sz w:val="24"/>
        </w:rPr>
      </w:pPr>
      <w:r>
        <w:rPr>
          <w:rFonts w:hint="eastAsia"/>
          <w:b/>
          <w:bCs/>
          <w:sz w:val="24"/>
        </w:rPr>
        <w:t>3．计数显示模块电路</w:t>
      </w:r>
      <w:r>
        <w:rPr>
          <w:b/>
          <w:bCs/>
          <w:sz w:val="24"/>
        </w:rPr>
        <w:t>………………………………………………………</w:t>
      </w:r>
    </w:p>
    <w:p w14:paraId="026D866F">
      <w:pPr>
        <w:adjustRightInd w:val="0"/>
        <w:snapToGrid w:val="0"/>
        <w:spacing w:line="360" w:lineRule="auto"/>
        <w:ind w:firstLine="1205" w:firstLineChars="500"/>
        <w:jc w:val="distribute"/>
        <w:rPr>
          <w:b/>
          <w:bCs/>
          <w:sz w:val="24"/>
        </w:rPr>
      </w:pPr>
      <w:r>
        <w:rPr>
          <w:b/>
          <w:bCs/>
          <w:sz w:val="24"/>
        </w:rPr>
        <w:t>4</w:t>
      </w:r>
      <w:r>
        <w:rPr>
          <w:rFonts w:hint="eastAsia"/>
          <w:b/>
          <w:bCs/>
          <w:sz w:val="24"/>
        </w:rPr>
        <w:t>．其它模块电路</w:t>
      </w:r>
      <w:r>
        <w:rPr>
          <w:b/>
          <w:bCs/>
          <w:sz w:val="24"/>
        </w:rPr>
        <w:t>………………………………………………………</w:t>
      </w:r>
    </w:p>
    <w:p w14:paraId="281F86D4">
      <w:pPr>
        <w:adjustRightInd w:val="0"/>
        <w:snapToGrid w:val="0"/>
        <w:spacing w:line="360" w:lineRule="auto"/>
        <w:ind w:firstLine="540" w:firstLineChars="224"/>
        <w:jc w:val="distribute"/>
        <w:rPr>
          <w:b/>
          <w:bCs/>
          <w:sz w:val="24"/>
        </w:rPr>
      </w:pPr>
      <w:r>
        <w:rPr>
          <w:rFonts w:hint="eastAsia"/>
          <w:b/>
          <w:bCs/>
          <w:sz w:val="24"/>
        </w:rPr>
        <w:t>四．电路制作、调试与结果分析</w:t>
      </w:r>
      <w:r>
        <w:rPr>
          <w:b/>
          <w:bCs/>
          <w:sz w:val="24"/>
        </w:rPr>
        <w:t>…………………………………………………</w:t>
      </w:r>
    </w:p>
    <w:p w14:paraId="7686E14F">
      <w:pPr>
        <w:adjustRightInd w:val="0"/>
        <w:snapToGrid w:val="0"/>
        <w:spacing w:line="360" w:lineRule="auto"/>
        <w:ind w:firstLine="540" w:firstLineChars="224"/>
        <w:jc w:val="distribute"/>
        <w:rPr>
          <w:b/>
          <w:bCs/>
          <w:sz w:val="24"/>
        </w:rPr>
      </w:pPr>
      <w:r>
        <w:rPr>
          <w:rFonts w:hint="eastAsia"/>
          <w:b/>
          <w:bCs/>
          <w:sz w:val="24"/>
        </w:rPr>
        <w:t>五．</w:t>
      </w:r>
      <w:r>
        <w:rPr>
          <w:b/>
          <w:bCs/>
          <w:sz w:val="24"/>
        </w:rPr>
        <w:t>设计、</w:t>
      </w:r>
      <w:r>
        <w:rPr>
          <w:rFonts w:hint="eastAsia"/>
          <w:b/>
          <w:bCs/>
          <w:sz w:val="24"/>
        </w:rPr>
        <w:t>制作</w:t>
      </w:r>
      <w:r>
        <w:rPr>
          <w:b/>
          <w:bCs/>
          <w:sz w:val="24"/>
        </w:rPr>
        <w:t>及调试中的</w:t>
      </w:r>
      <w:r>
        <w:rPr>
          <w:rFonts w:hint="eastAsia"/>
          <w:b/>
          <w:bCs/>
          <w:sz w:val="24"/>
        </w:rPr>
        <w:t>总结与收获</w:t>
      </w:r>
      <w:r>
        <w:rPr>
          <w:b/>
          <w:bCs/>
          <w:sz w:val="24"/>
        </w:rPr>
        <w:t>………………………………………………</w:t>
      </w:r>
    </w:p>
    <w:p w14:paraId="5BC0720A">
      <w:pPr>
        <w:adjustRightInd w:val="0"/>
        <w:snapToGrid w:val="0"/>
        <w:spacing w:line="360" w:lineRule="auto"/>
        <w:ind w:firstLine="540" w:firstLineChars="224"/>
        <w:jc w:val="distribute"/>
        <w:rPr>
          <w:b/>
          <w:bCs/>
          <w:sz w:val="24"/>
        </w:rPr>
      </w:pPr>
      <w:r>
        <w:rPr>
          <w:rFonts w:hint="eastAsia"/>
          <w:b/>
          <w:bCs/>
          <w:sz w:val="24"/>
        </w:rPr>
        <w:t>六．</w:t>
      </w:r>
      <w:r>
        <w:rPr>
          <w:b/>
          <w:bCs/>
          <w:sz w:val="24"/>
        </w:rPr>
        <w:t>附</w:t>
      </w:r>
      <w:r>
        <w:rPr>
          <w:rFonts w:hint="eastAsia"/>
          <w:b/>
          <w:bCs/>
          <w:sz w:val="24"/>
        </w:rPr>
        <w:t xml:space="preserve"> </w:t>
      </w:r>
      <w:r>
        <w:rPr>
          <w:b/>
          <w:bCs/>
          <w:sz w:val="24"/>
        </w:rPr>
        <w:t>录（包括整机逻辑电路图和元器件清单）………………………………</w:t>
      </w:r>
    </w:p>
    <w:p w14:paraId="0B8A97DB">
      <w:pPr>
        <w:adjustRightInd w:val="0"/>
        <w:snapToGrid w:val="0"/>
        <w:spacing w:line="360" w:lineRule="auto"/>
        <w:ind w:firstLine="540" w:firstLineChars="224"/>
        <w:jc w:val="distribute"/>
        <w:rPr>
          <w:b/>
          <w:bCs/>
          <w:sz w:val="28"/>
          <w:szCs w:val="28"/>
        </w:rPr>
        <w:sectPr>
          <w:pgSz w:w="11906" w:h="16838"/>
          <w:pgMar w:top="1247" w:right="1134" w:bottom="1134" w:left="1418" w:header="851" w:footer="992" w:gutter="0"/>
          <w:pgNumType w:fmt="upperRoman" w:start="1"/>
          <w:cols w:space="720" w:num="1"/>
          <w:docGrid w:type="lines" w:linePitch="312" w:charSpace="0"/>
        </w:sectPr>
      </w:pPr>
      <w:r>
        <w:rPr>
          <w:rFonts w:hint="eastAsia"/>
          <w:b/>
          <w:bCs/>
          <w:sz w:val="24"/>
        </w:rPr>
        <w:t>七．参考资料</w:t>
      </w:r>
      <w:r>
        <w:rPr>
          <w:b/>
          <w:bCs/>
          <w:sz w:val="24"/>
        </w:rPr>
        <w:t>………………………………………………………</w:t>
      </w:r>
      <w:r>
        <w:rPr>
          <w:rFonts w:hint="eastAsia"/>
          <w:b/>
          <w:bCs/>
          <w:sz w:val="24"/>
        </w:rPr>
        <w:t xml:space="preserve"> </w:t>
      </w:r>
      <w:r>
        <w:rPr>
          <w:b/>
          <w:bCs/>
          <w:sz w:val="24"/>
        </w:rPr>
        <w:t>……..……</w:t>
      </w:r>
    </w:p>
    <w:p w14:paraId="124F9758">
      <w:pPr>
        <w:snapToGrid w:val="0"/>
        <w:spacing w:line="360" w:lineRule="auto"/>
        <w:jc w:val="left"/>
        <w:rPr>
          <w:sz w:val="28"/>
          <w:szCs w:val="28"/>
        </w:rPr>
      </w:pPr>
    </w:p>
    <w:p w14:paraId="04CFE70D">
      <w:pPr>
        <w:snapToGrid w:val="0"/>
        <w:spacing w:line="360" w:lineRule="auto"/>
        <w:rPr>
          <w:sz w:val="24"/>
        </w:rPr>
      </w:pPr>
      <w:r>
        <w:rPr>
          <w:rFonts w:hint="eastAsia"/>
          <w:b/>
          <w:bCs/>
          <w:sz w:val="24"/>
        </w:rPr>
        <w:t>一．设计任务</w:t>
      </w:r>
    </w:p>
    <w:p w14:paraId="4E103BCA">
      <w:pPr>
        <w:snapToGrid w:val="0"/>
        <w:spacing w:line="360" w:lineRule="auto"/>
        <w:ind w:firstLine="480" w:firstLineChars="200"/>
        <w:rPr>
          <w:rFonts w:hint="eastAsia"/>
          <w:sz w:val="24"/>
        </w:rPr>
      </w:pPr>
      <w:r>
        <w:rPr>
          <w:rFonts w:hint="eastAsia"/>
          <w:sz w:val="24"/>
        </w:rPr>
        <w:t xml:space="preserve">要求设计一款可供4名选手参加比赛的智力竞赛抢答器。 基本要求: </w:t>
      </w:r>
    </w:p>
    <w:p w14:paraId="0E82D703">
      <w:pPr>
        <w:snapToGrid w:val="0"/>
        <w:spacing w:line="360" w:lineRule="auto"/>
        <w:ind w:firstLine="480" w:firstLineChars="200"/>
        <w:rPr>
          <w:rFonts w:hint="eastAsia"/>
          <w:sz w:val="24"/>
        </w:rPr>
      </w:pPr>
      <w:r>
        <w:rPr>
          <w:rFonts w:hint="eastAsia"/>
          <w:sz w:val="24"/>
        </w:rPr>
        <w:t xml:space="preserve">1、4名答选手对应编号1,2,3,4,各有一个抢答按钮开关，用S1~S4表示，按钮编号与选手指示灯对应，即S1~LED1,S2~LED2,S3~LED3,S4~LED4; </w:t>
      </w:r>
    </w:p>
    <w:p w14:paraId="3675B76C">
      <w:pPr>
        <w:snapToGrid w:val="0"/>
        <w:spacing w:line="360" w:lineRule="auto"/>
        <w:ind w:firstLine="480" w:firstLineChars="200"/>
        <w:rPr>
          <w:rFonts w:hint="eastAsia"/>
          <w:sz w:val="24"/>
        </w:rPr>
      </w:pPr>
      <w:r>
        <w:rPr>
          <w:rFonts w:hint="eastAsia"/>
          <w:sz w:val="24"/>
        </w:rPr>
        <w:t xml:space="preserve">2、设置一个主持人开关，控制系统复位(选手指示灯灭)和抢答开始，用S0表示； </w:t>
      </w:r>
    </w:p>
    <w:p w14:paraId="7E321EBE">
      <w:pPr>
        <w:snapToGrid w:val="0"/>
        <w:spacing w:line="360" w:lineRule="auto"/>
        <w:ind w:firstLine="480" w:firstLineChars="200"/>
        <w:rPr>
          <w:rFonts w:hint="eastAsia"/>
          <w:sz w:val="24"/>
        </w:rPr>
      </w:pPr>
      <w:r>
        <w:rPr>
          <w:rFonts w:hint="eastAsia"/>
          <w:sz w:val="24"/>
        </w:rPr>
        <w:t xml:space="preserve">3、抢答器具有数据锁存、指示和显示功能，主持人设定抢答开始后，若有选手按下答按钮开关，该选手编号立即被锁存，并点亮对应指示灯，并且封锁其它选手抢答，保持到主持人将系统清零；同时，答题倒计时模块从9开始，实现10秒倒计时。 </w:t>
      </w:r>
    </w:p>
    <w:p w14:paraId="7AA919A0">
      <w:pPr>
        <w:snapToGrid w:val="0"/>
        <w:spacing w:line="360" w:lineRule="auto"/>
        <w:ind w:firstLine="480" w:firstLineChars="200"/>
        <w:rPr>
          <w:rFonts w:hint="eastAsia"/>
          <w:sz w:val="24"/>
        </w:rPr>
      </w:pPr>
      <w:r>
        <w:rPr>
          <w:rFonts w:hint="eastAsia"/>
          <w:sz w:val="24"/>
        </w:rPr>
        <w:t xml:space="preserve">发挥部分: </w:t>
      </w:r>
    </w:p>
    <w:p w14:paraId="543DF441">
      <w:pPr>
        <w:snapToGrid w:val="0"/>
        <w:spacing w:line="360" w:lineRule="auto"/>
        <w:ind w:firstLine="480" w:firstLineChars="200"/>
        <w:rPr>
          <w:rFonts w:hint="eastAsia"/>
          <w:sz w:val="24"/>
        </w:rPr>
      </w:pPr>
      <w:r>
        <w:rPr>
          <w:rFonts w:hint="eastAsia"/>
          <w:sz w:val="24"/>
        </w:rPr>
        <w:t xml:space="preserve">1、抢答成功时，扬声器发出音响提示； </w:t>
      </w:r>
    </w:p>
    <w:p w14:paraId="6636CAB8">
      <w:pPr>
        <w:snapToGrid w:val="0"/>
        <w:spacing w:line="360" w:lineRule="auto"/>
        <w:ind w:firstLine="480" w:firstLineChars="200"/>
        <w:rPr>
          <w:rFonts w:hint="eastAsia"/>
          <w:sz w:val="24"/>
        </w:rPr>
      </w:pPr>
      <w:r>
        <w:rPr>
          <w:rFonts w:hint="eastAsia"/>
          <w:sz w:val="24"/>
        </w:rPr>
        <w:t>2、10秒倒计时结束，计时器暂停；</w:t>
      </w:r>
    </w:p>
    <w:p w14:paraId="5EDABEBB">
      <w:pPr>
        <w:numPr>
          <w:ilvl w:val="0"/>
          <w:numId w:val="1"/>
        </w:numPr>
        <w:snapToGrid w:val="0"/>
        <w:spacing w:line="360" w:lineRule="auto"/>
        <w:rPr>
          <w:rFonts w:hint="eastAsia"/>
          <w:bCs/>
          <w:sz w:val="24"/>
          <w:lang w:val="en-US" w:eastAsia="zh-CN"/>
        </w:rPr>
      </w:pPr>
      <w:r>
        <w:rPr>
          <w:rFonts w:hint="eastAsia"/>
          <w:b/>
          <w:bCs/>
          <w:sz w:val="24"/>
        </w:rPr>
        <w:t>电路总体分析与设计</w:t>
      </w:r>
    </w:p>
    <w:p w14:paraId="2621DF0D">
      <w:pPr>
        <w:snapToGrid w:val="0"/>
        <w:spacing w:line="360" w:lineRule="auto"/>
        <w:ind w:firstLine="420" w:firstLineChars="0"/>
        <w:rPr>
          <w:rFonts w:hint="default"/>
          <w:bCs/>
          <w:sz w:val="24"/>
          <w:lang w:val="en-US" w:eastAsia="zh-CN"/>
        </w:rPr>
      </w:pPr>
      <w:r>
        <w:rPr>
          <w:rFonts w:hint="eastAsia"/>
          <w:bCs/>
          <w:sz w:val="24"/>
          <w:lang w:val="en-US" w:eastAsia="zh-CN"/>
        </w:rPr>
        <w:t>（1）</w:t>
      </w:r>
      <w:r>
        <w:rPr>
          <w:rFonts w:hint="default"/>
          <w:bCs/>
          <w:sz w:val="24"/>
          <w:lang w:val="en-US" w:eastAsia="zh-CN"/>
        </w:rPr>
        <w:t xml:space="preserve"> 555定时器 (IC 555)</w:t>
      </w:r>
    </w:p>
    <w:p w14:paraId="36E0A251">
      <w:pPr>
        <w:keepNext w:val="0"/>
        <w:keepLines w:val="0"/>
        <w:pageBreakBefore w:val="0"/>
        <w:widowControl w:val="0"/>
        <w:kinsoku/>
        <w:wordWrap/>
        <w:overflowPunct/>
        <w:topLinePunct w:val="0"/>
        <w:autoSpaceDE/>
        <w:autoSpaceDN/>
        <w:bidi w:val="0"/>
        <w:adjustRightInd/>
        <w:snapToGrid w:val="0"/>
        <w:spacing w:line="360" w:lineRule="auto"/>
        <w:ind w:firstLine="476" w:firstLineChars="0"/>
        <w:textAlignment w:val="auto"/>
        <w:rPr>
          <w:rFonts w:hint="default"/>
          <w:bCs/>
          <w:sz w:val="24"/>
          <w:lang w:val="en-US" w:eastAsia="zh-CN"/>
        </w:rPr>
      </w:pPr>
      <w:r>
        <w:rPr>
          <w:rFonts w:hint="default"/>
          <w:bCs/>
          <w:sz w:val="24"/>
          <w:lang w:val="en-US" w:eastAsia="zh-CN"/>
        </w:rPr>
        <w:t>功能：555 定时器是一种具有广泛应用的集成电路，它能够产生精确的时间延迟和振荡。在</w:t>
      </w:r>
      <w:r>
        <w:rPr>
          <w:rFonts w:hint="eastAsia"/>
          <w:bCs/>
          <w:sz w:val="24"/>
          <w:lang w:val="en-US" w:eastAsia="zh-CN"/>
        </w:rPr>
        <w:t>该</w:t>
      </w:r>
      <w:r>
        <w:rPr>
          <w:rFonts w:hint="default"/>
          <w:bCs/>
          <w:sz w:val="24"/>
          <w:lang w:val="en-US" w:eastAsia="zh-CN"/>
        </w:rPr>
        <w:t>电路中，555 可以被配置为时钟发生器。</w:t>
      </w:r>
    </w:p>
    <w:p w14:paraId="38C3119B">
      <w:pPr>
        <w:keepNext w:val="0"/>
        <w:keepLines w:val="0"/>
        <w:pageBreakBefore w:val="0"/>
        <w:widowControl w:val="0"/>
        <w:kinsoku/>
        <w:wordWrap/>
        <w:overflowPunct/>
        <w:topLinePunct w:val="0"/>
        <w:autoSpaceDE/>
        <w:autoSpaceDN/>
        <w:bidi w:val="0"/>
        <w:adjustRightInd/>
        <w:snapToGrid w:val="0"/>
        <w:spacing w:line="360" w:lineRule="auto"/>
        <w:ind w:firstLine="476" w:firstLineChars="0"/>
        <w:textAlignment w:val="auto"/>
        <w:rPr>
          <w:rFonts w:hint="default"/>
          <w:bCs/>
          <w:sz w:val="24"/>
          <w:lang w:val="en-US" w:eastAsia="zh-CN"/>
        </w:rPr>
      </w:pPr>
      <w:r>
        <w:rPr>
          <w:rFonts w:hint="default"/>
          <w:bCs/>
          <w:sz w:val="24"/>
          <w:lang w:val="en-US" w:eastAsia="zh-CN"/>
        </w:rPr>
        <w:t>应用：在抢答器电路中，555 定时器被设置为稳定工作模式。通过该模式，它能够生成周期性的时钟脉冲。这些脉冲为计数器 IC（例如 74LS190）提供驱动信号，进而控制抢答倒计时的精确运行。在这个过程中，555 定时器的稳定模式确保了时钟脉冲的稳定输出，为整个抢答系统的计时功能提供了可靠的基础。</w:t>
      </w:r>
    </w:p>
    <w:p w14:paraId="02AD447A">
      <w:pPr>
        <w:snapToGrid w:val="0"/>
        <w:spacing w:line="360" w:lineRule="auto"/>
        <w:ind w:firstLine="420" w:firstLineChars="0"/>
        <w:jc w:val="center"/>
      </w:pPr>
      <w:r>
        <w:drawing>
          <wp:inline distT="0" distB="0" distL="114300" distR="114300">
            <wp:extent cx="2891790" cy="2346325"/>
            <wp:effectExtent l="0" t="0" r="3810"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6"/>
                    <a:stretch>
                      <a:fillRect/>
                    </a:stretch>
                  </pic:blipFill>
                  <pic:spPr>
                    <a:xfrm>
                      <a:off x="0" y="0"/>
                      <a:ext cx="2891790" cy="2346325"/>
                    </a:xfrm>
                    <a:prstGeom prst="rect">
                      <a:avLst/>
                    </a:prstGeom>
                    <a:noFill/>
                    <a:ln>
                      <a:noFill/>
                    </a:ln>
                  </pic:spPr>
                </pic:pic>
              </a:graphicData>
            </a:graphic>
          </wp:inline>
        </w:drawing>
      </w:r>
    </w:p>
    <w:p w14:paraId="0AF195BC">
      <w:pPr>
        <w:snapToGrid w:val="0"/>
        <w:spacing w:line="360" w:lineRule="auto"/>
        <w:ind w:firstLine="420" w:firstLineChars="0"/>
        <w:jc w:val="center"/>
        <w:rPr>
          <w:rFonts w:hint="default" w:eastAsia="宋体"/>
          <w:b/>
          <w:bCs/>
          <w:lang w:val="en-US" w:eastAsia="zh-CN"/>
        </w:rPr>
      </w:pPr>
      <w:r>
        <w:rPr>
          <w:rFonts w:hint="eastAsia"/>
          <w:b/>
          <w:bCs/>
          <w:lang w:val="en-US" w:eastAsia="zh-CN"/>
        </w:rPr>
        <w:t>图1  555定时器</w:t>
      </w:r>
    </w:p>
    <w:p w14:paraId="6D616B7E">
      <w:pPr>
        <w:snapToGrid w:val="0"/>
        <w:spacing w:line="360" w:lineRule="auto"/>
        <w:ind w:firstLine="420" w:firstLineChars="0"/>
        <w:rPr>
          <w:rFonts w:hint="default"/>
          <w:bCs/>
          <w:sz w:val="24"/>
          <w:lang w:val="en-US" w:eastAsia="zh-CN"/>
        </w:rPr>
      </w:pPr>
      <w:r>
        <w:rPr>
          <w:rFonts w:hint="eastAsia"/>
          <w:bCs/>
          <w:sz w:val="24"/>
          <w:lang w:val="en-US" w:eastAsia="zh-CN"/>
        </w:rPr>
        <w:t>（2）</w:t>
      </w:r>
      <w:r>
        <w:rPr>
          <w:rFonts w:hint="default"/>
          <w:bCs/>
          <w:sz w:val="24"/>
          <w:lang w:val="en-US" w:eastAsia="zh-CN"/>
        </w:rPr>
        <w:t xml:space="preserve"> 74LS00 (四路2输入与非门)</w:t>
      </w:r>
    </w:p>
    <w:p w14:paraId="6F6AE734">
      <w:pPr>
        <w:keepNext w:val="0"/>
        <w:keepLines w:val="0"/>
        <w:pageBreakBefore w:val="0"/>
        <w:widowControl w:val="0"/>
        <w:kinsoku/>
        <w:wordWrap/>
        <w:overflowPunct/>
        <w:topLinePunct w:val="0"/>
        <w:autoSpaceDE/>
        <w:autoSpaceDN/>
        <w:bidi w:val="0"/>
        <w:adjustRightInd/>
        <w:snapToGrid w:val="0"/>
        <w:spacing w:line="360" w:lineRule="auto"/>
        <w:ind w:firstLine="476" w:firstLineChars="0"/>
        <w:textAlignment w:val="auto"/>
        <w:rPr>
          <w:rFonts w:hint="default"/>
          <w:bCs/>
          <w:sz w:val="24"/>
          <w:lang w:val="en-US" w:eastAsia="zh-CN"/>
        </w:rPr>
      </w:pPr>
      <w:r>
        <w:rPr>
          <w:rFonts w:hint="default"/>
          <w:bCs/>
          <w:sz w:val="24"/>
          <w:lang w:val="en-US" w:eastAsia="zh-CN"/>
        </w:rPr>
        <w:t>功能：74LS00是一种集成电路，它包含四个独立的2输入与非门（NAND gate），这些门可以执行基本的逻辑运算。在数字逻辑设计中，74LS00因其功能性和灵活性而被广泛使用。每个与非门的逻辑功能是，当两个输入都为高电平（1）时，输出为低电平（0）；在其他所有输入组合下，输出都为高电平（1）。</w:t>
      </w:r>
    </w:p>
    <w:p w14:paraId="369A72CA">
      <w:pPr>
        <w:keepNext w:val="0"/>
        <w:keepLines w:val="0"/>
        <w:pageBreakBefore w:val="0"/>
        <w:widowControl w:val="0"/>
        <w:kinsoku/>
        <w:wordWrap/>
        <w:overflowPunct/>
        <w:topLinePunct w:val="0"/>
        <w:autoSpaceDE/>
        <w:autoSpaceDN/>
        <w:bidi w:val="0"/>
        <w:adjustRightInd/>
        <w:snapToGrid w:val="0"/>
        <w:spacing w:line="360" w:lineRule="auto"/>
        <w:ind w:firstLine="476" w:firstLineChars="0"/>
        <w:textAlignment w:val="auto"/>
        <w:rPr>
          <w:rFonts w:hint="default"/>
          <w:bCs/>
          <w:sz w:val="24"/>
          <w:lang w:val="en-US" w:eastAsia="zh-CN"/>
        </w:rPr>
      </w:pPr>
      <w:r>
        <w:rPr>
          <w:rFonts w:hint="default"/>
          <w:bCs/>
          <w:sz w:val="24"/>
          <w:lang w:val="en-US" w:eastAsia="zh-CN"/>
        </w:rPr>
        <w:t>应用：在抢答器电路的应用中，74LS00可以被用来处理抢答逻辑，确保当一个选手成功抢答后，其他所有输入被禁用，从而避免多个信号同时对计数器和显示产生影响。具体来说，74LS00的每个与非门可以被配置来响应特定的输入条件。当一个选手按下抢答按钮时，对应的与非门输入端会短暂变为高电平，触发与非门的翻转，从而锁定该选手的抢答信号，并禁用其他所有输入。这种配置可以确保只有第一个成功抢答的选手的信号被计数器和显示系统接受，而其他选手的信号则被逻辑门的输出抑制。</w:t>
      </w:r>
    </w:p>
    <w:p w14:paraId="6A59EC6C">
      <w:pPr>
        <w:snapToGrid w:val="0"/>
        <w:spacing w:line="360" w:lineRule="auto"/>
        <w:ind w:firstLine="420" w:firstLineChars="0"/>
        <w:jc w:val="center"/>
      </w:pPr>
      <w:r>
        <w:drawing>
          <wp:inline distT="0" distB="0" distL="114300" distR="114300">
            <wp:extent cx="2012950" cy="2696845"/>
            <wp:effectExtent l="0" t="0" r="6350" b="825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7"/>
                    <a:stretch>
                      <a:fillRect/>
                    </a:stretch>
                  </pic:blipFill>
                  <pic:spPr>
                    <a:xfrm>
                      <a:off x="0" y="0"/>
                      <a:ext cx="2012950" cy="2696845"/>
                    </a:xfrm>
                    <a:prstGeom prst="rect">
                      <a:avLst/>
                    </a:prstGeom>
                    <a:noFill/>
                    <a:ln>
                      <a:noFill/>
                    </a:ln>
                  </pic:spPr>
                </pic:pic>
              </a:graphicData>
            </a:graphic>
          </wp:inline>
        </w:drawing>
      </w:r>
    </w:p>
    <w:p w14:paraId="4964B92A">
      <w:pPr>
        <w:snapToGrid w:val="0"/>
        <w:spacing w:line="360" w:lineRule="auto"/>
        <w:ind w:firstLine="420" w:firstLineChars="0"/>
        <w:jc w:val="center"/>
        <w:rPr>
          <w:rFonts w:hint="default" w:eastAsia="宋体"/>
          <w:b/>
          <w:bCs/>
          <w:lang w:val="en-US" w:eastAsia="zh-CN"/>
        </w:rPr>
      </w:pPr>
      <w:r>
        <w:rPr>
          <w:rFonts w:hint="eastAsia"/>
          <w:b/>
          <w:bCs/>
          <w:lang w:val="en-US" w:eastAsia="zh-CN"/>
        </w:rPr>
        <w:t>图2  74LS00</w:t>
      </w:r>
    </w:p>
    <w:p w14:paraId="78098D33">
      <w:pPr>
        <w:snapToGrid w:val="0"/>
        <w:spacing w:line="360" w:lineRule="auto"/>
        <w:ind w:firstLine="420" w:firstLineChars="0"/>
        <w:rPr>
          <w:rFonts w:hint="default"/>
          <w:bCs/>
          <w:sz w:val="24"/>
          <w:lang w:val="en-US" w:eastAsia="zh-CN"/>
        </w:rPr>
      </w:pPr>
      <w:r>
        <w:rPr>
          <w:rFonts w:hint="eastAsia"/>
          <w:bCs/>
          <w:sz w:val="24"/>
          <w:lang w:val="en-US" w:eastAsia="zh-CN"/>
        </w:rPr>
        <w:t>（3）</w:t>
      </w:r>
      <w:r>
        <w:rPr>
          <w:rFonts w:hint="default"/>
          <w:bCs/>
          <w:sz w:val="24"/>
          <w:lang w:val="en-US" w:eastAsia="zh-CN"/>
        </w:rPr>
        <w:t xml:space="preserve"> 74LS21 (双4输入与门)</w:t>
      </w:r>
    </w:p>
    <w:p w14:paraId="6F07F39B">
      <w:pPr>
        <w:keepNext w:val="0"/>
        <w:keepLines w:val="0"/>
        <w:pageBreakBefore w:val="0"/>
        <w:widowControl w:val="0"/>
        <w:kinsoku/>
        <w:wordWrap/>
        <w:overflowPunct/>
        <w:topLinePunct w:val="0"/>
        <w:autoSpaceDE/>
        <w:autoSpaceDN/>
        <w:bidi w:val="0"/>
        <w:adjustRightInd/>
        <w:snapToGrid w:val="0"/>
        <w:spacing w:line="360" w:lineRule="auto"/>
        <w:ind w:firstLine="476" w:firstLineChars="0"/>
        <w:textAlignment w:val="auto"/>
        <w:rPr>
          <w:rFonts w:hint="default"/>
          <w:bCs/>
          <w:sz w:val="24"/>
          <w:lang w:val="en-US" w:eastAsia="zh-CN"/>
        </w:rPr>
      </w:pPr>
      <w:r>
        <w:rPr>
          <w:rFonts w:hint="default"/>
          <w:bCs/>
          <w:sz w:val="24"/>
          <w:lang w:val="en-US" w:eastAsia="zh-CN"/>
        </w:rPr>
        <w:t>功能：74LS21是一种集成电路，它包含两个独立的4输入与门（Positive-AND Gates），这些与门适用于处理较为复杂的逻辑条件判断。每个与门的逻辑功能是，只有当所有输入端都为高电平（1）时，输出才为高电平（1）；在其他任何输入组合下，输出都为低电平（0）。</w:t>
      </w:r>
    </w:p>
    <w:p w14:paraId="4F6F42EE">
      <w:pPr>
        <w:keepNext w:val="0"/>
        <w:keepLines w:val="0"/>
        <w:pageBreakBefore w:val="0"/>
        <w:widowControl w:val="0"/>
        <w:kinsoku/>
        <w:wordWrap/>
        <w:overflowPunct/>
        <w:topLinePunct w:val="0"/>
        <w:autoSpaceDE/>
        <w:autoSpaceDN/>
        <w:bidi w:val="0"/>
        <w:adjustRightInd/>
        <w:snapToGrid w:val="0"/>
        <w:spacing w:line="360" w:lineRule="auto"/>
        <w:ind w:firstLine="476" w:firstLineChars="0"/>
        <w:textAlignment w:val="auto"/>
        <w:rPr>
          <w:rFonts w:hint="default"/>
          <w:bCs/>
          <w:sz w:val="24"/>
          <w:lang w:val="en-US" w:eastAsia="zh-CN"/>
        </w:rPr>
      </w:pPr>
      <w:r>
        <w:rPr>
          <w:rFonts w:hint="default"/>
          <w:bCs/>
          <w:sz w:val="24"/>
          <w:lang w:val="en-US" w:eastAsia="zh-CN"/>
        </w:rPr>
        <w:t>应用：在抢答器电路的应用中，74LS21可以被用来集成多个条件信号。例如，可以将多个按钮输入和时钟信号结合起来，以确定抢答逻辑的特定操作时机。具体来说，每个4输入与门可以接收来自不同选手按钮的状态信号以及一个时钟信号。当且仅当所有输入都为高电平时，与门输出高电平，表示抢答条件满足。这种配置可以确保只有在所有条件都满足时，抢答信号才被激活，从而避免因条件不充分而产生的误操作。</w:t>
      </w:r>
    </w:p>
    <w:p w14:paraId="16D6DFF3">
      <w:pPr>
        <w:snapToGrid w:val="0"/>
        <w:spacing w:line="360" w:lineRule="auto"/>
        <w:ind w:firstLine="420" w:firstLineChars="0"/>
        <w:jc w:val="center"/>
      </w:pPr>
      <w:r>
        <w:drawing>
          <wp:inline distT="0" distB="0" distL="114300" distR="114300">
            <wp:extent cx="2374900" cy="819150"/>
            <wp:effectExtent l="0" t="0" r="0" b="635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8"/>
                    <a:stretch>
                      <a:fillRect/>
                    </a:stretch>
                  </pic:blipFill>
                  <pic:spPr>
                    <a:xfrm>
                      <a:off x="0" y="0"/>
                      <a:ext cx="2374900" cy="819150"/>
                    </a:xfrm>
                    <a:prstGeom prst="rect">
                      <a:avLst/>
                    </a:prstGeom>
                    <a:noFill/>
                    <a:ln>
                      <a:noFill/>
                    </a:ln>
                  </pic:spPr>
                </pic:pic>
              </a:graphicData>
            </a:graphic>
          </wp:inline>
        </w:drawing>
      </w:r>
    </w:p>
    <w:p w14:paraId="46F0E8DD">
      <w:pPr>
        <w:snapToGrid w:val="0"/>
        <w:spacing w:line="360" w:lineRule="auto"/>
        <w:ind w:firstLine="420" w:firstLineChars="0"/>
        <w:jc w:val="center"/>
        <w:rPr>
          <w:rFonts w:hint="default" w:eastAsia="宋体"/>
          <w:b/>
          <w:bCs/>
          <w:lang w:val="en-US" w:eastAsia="zh-CN"/>
        </w:rPr>
      </w:pPr>
      <w:r>
        <w:rPr>
          <w:rFonts w:hint="eastAsia"/>
          <w:b/>
          <w:bCs/>
          <w:lang w:val="en-US" w:eastAsia="zh-CN"/>
        </w:rPr>
        <w:t>图3  74LS21</w:t>
      </w:r>
    </w:p>
    <w:p w14:paraId="586B3771">
      <w:pPr>
        <w:snapToGrid w:val="0"/>
        <w:spacing w:line="360" w:lineRule="auto"/>
        <w:ind w:firstLine="420" w:firstLineChars="0"/>
        <w:rPr>
          <w:rFonts w:hint="default"/>
          <w:bCs/>
          <w:sz w:val="24"/>
          <w:lang w:val="en-US" w:eastAsia="zh-CN"/>
        </w:rPr>
      </w:pPr>
      <w:r>
        <w:rPr>
          <w:rFonts w:hint="eastAsia"/>
          <w:bCs/>
          <w:sz w:val="24"/>
          <w:lang w:val="en-US" w:eastAsia="zh-CN"/>
        </w:rPr>
        <w:t>（4）</w:t>
      </w:r>
      <w:r>
        <w:rPr>
          <w:rFonts w:hint="default"/>
          <w:bCs/>
          <w:sz w:val="24"/>
          <w:lang w:val="en-US" w:eastAsia="zh-CN"/>
        </w:rPr>
        <w:t xml:space="preserve"> 74LS190 (十进制逆向计数器)</w:t>
      </w:r>
    </w:p>
    <w:p w14:paraId="6ECA7AE7">
      <w:pPr>
        <w:keepNext w:val="0"/>
        <w:keepLines w:val="0"/>
        <w:pageBreakBefore w:val="0"/>
        <w:widowControl w:val="0"/>
        <w:kinsoku/>
        <w:wordWrap/>
        <w:overflowPunct/>
        <w:topLinePunct w:val="0"/>
        <w:autoSpaceDE/>
        <w:autoSpaceDN/>
        <w:bidi w:val="0"/>
        <w:adjustRightInd/>
        <w:snapToGrid w:val="0"/>
        <w:spacing w:line="360" w:lineRule="auto"/>
        <w:ind w:firstLine="476" w:firstLineChars="0"/>
        <w:textAlignment w:val="auto"/>
        <w:rPr>
          <w:rFonts w:hint="default"/>
          <w:bCs/>
          <w:sz w:val="24"/>
          <w:lang w:val="en-US" w:eastAsia="zh-CN"/>
        </w:rPr>
      </w:pPr>
      <w:r>
        <w:rPr>
          <w:rFonts w:hint="default"/>
          <w:bCs/>
          <w:sz w:val="24"/>
          <w:lang w:val="en-US" w:eastAsia="zh-CN"/>
        </w:rPr>
        <w:t>功能：74LS190是一款预置可逆十进制计数器，它具备同步加/减计数功能、预置功能以及超前进位等特性，适用于多种数字电路设计应用场景。该计数器内部由四个触发器组成，每个触发器负责一位二进制数的计数，这些触发器受时钟信号（CP）控制，实现了同步计数的功能。</w:t>
      </w:r>
    </w:p>
    <w:p w14:paraId="0B11DE75">
      <w:pPr>
        <w:keepNext w:val="0"/>
        <w:keepLines w:val="0"/>
        <w:pageBreakBefore w:val="0"/>
        <w:widowControl w:val="0"/>
        <w:kinsoku/>
        <w:wordWrap/>
        <w:overflowPunct/>
        <w:topLinePunct w:val="0"/>
        <w:autoSpaceDE/>
        <w:autoSpaceDN/>
        <w:bidi w:val="0"/>
        <w:adjustRightInd/>
        <w:snapToGrid w:val="0"/>
        <w:spacing w:line="360" w:lineRule="auto"/>
        <w:ind w:firstLine="476" w:firstLineChars="0"/>
        <w:textAlignment w:val="auto"/>
        <w:rPr>
          <w:rFonts w:hint="default"/>
          <w:bCs/>
          <w:sz w:val="24"/>
          <w:lang w:val="en-US" w:eastAsia="zh-CN"/>
        </w:rPr>
      </w:pPr>
      <w:r>
        <w:rPr>
          <w:rFonts w:hint="default"/>
          <w:bCs/>
          <w:sz w:val="24"/>
          <w:lang w:val="en-US" w:eastAsia="zh-CN"/>
        </w:rPr>
        <w:t>应用：在抢答器的应用中，74LS190可以被用来实现倒计时功能。具体来说，该计数器可以根据555定时器提供的时钟信号进行倒数计数。在抢答器中，74LS190可以从一个预设值开始倒数，这个预设值可以通过数据输入端（D0-D3）进行设置。当计数器在时钟信号的控制下进行倒数计数时，它会持续更新计数值，直到抢答发生或时间耗尽。计数器的计数方向由U/D（Up/Down）控制端决定，低电平对应减计数，高电平对应加计数。在抢答器的应用中，通常将U/D设置为低电平，以实现倒计时功能。</w:t>
      </w:r>
    </w:p>
    <w:p w14:paraId="7133FC08">
      <w:pPr>
        <w:snapToGrid w:val="0"/>
        <w:spacing w:line="360" w:lineRule="auto"/>
        <w:ind w:firstLine="420" w:firstLineChars="0"/>
        <w:jc w:val="center"/>
      </w:pPr>
      <w:r>
        <w:drawing>
          <wp:inline distT="0" distB="0" distL="114300" distR="114300">
            <wp:extent cx="2307590" cy="1902460"/>
            <wp:effectExtent l="0" t="0" r="3810" b="254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tretch>
                      <a:fillRect/>
                    </a:stretch>
                  </pic:blipFill>
                  <pic:spPr>
                    <a:xfrm>
                      <a:off x="0" y="0"/>
                      <a:ext cx="2307590" cy="1902460"/>
                    </a:xfrm>
                    <a:prstGeom prst="rect">
                      <a:avLst/>
                    </a:prstGeom>
                    <a:noFill/>
                    <a:ln>
                      <a:noFill/>
                    </a:ln>
                  </pic:spPr>
                </pic:pic>
              </a:graphicData>
            </a:graphic>
          </wp:inline>
        </w:drawing>
      </w:r>
    </w:p>
    <w:p w14:paraId="35FF50B2">
      <w:pPr>
        <w:snapToGrid w:val="0"/>
        <w:spacing w:line="360" w:lineRule="auto"/>
        <w:ind w:firstLine="420" w:firstLineChars="0"/>
        <w:jc w:val="center"/>
        <w:rPr>
          <w:rFonts w:hint="default" w:eastAsia="宋体"/>
          <w:b/>
          <w:bCs/>
          <w:lang w:val="en-US" w:eastAsia="zh-CN"/>
        </w:rPr>
      </w:pPr>
      <w:r>
        <w:rPr>
          <w:rFonts w:hint="eastAsia"/>
          <w:b/>
          <w:bCs/>
          <w:lang w:val="en-US" w:eastAsia="zh-CN"/>
        </w:rPr>
        <w:t>图4  74LS190</w:t>
      </w:r>
    </w:p>
    <w:p w14:paraId="28B42D52">
      <w:pPr>
        <w:snapToGrid w:val="0"/>
        <w:spacing w:line="360" w:lineRule="auto"/>
        <w:ind w:firstLine="420" w:firstLineChars="0"/>
        <w:rPr>
          <w:rFonts w:hint="default"/>
          <w:bCs/>
          <w:sz w:val="24"/>
          <w:lang w:val="en-US" w:eastAsia="zh-CN"/>
        </w:rPr>
      </w:pPr>
      <w:r>
        <w:rPr>
          <w:rFonts w:hint="eastAsia"/>
          <w:bCs/>
          <w:sz w:val="24"/>
          <w:lang w:val="en-US" w:eastAsia="zh-CN"/>
        </w:rPr>
        <w:t>（5）</w:t>
      </w:r>
      <w:r>
        <w:rPr>
          <w:rFonts w:hint="default"/>
          <w:bCs/>
          <w:sz w:val="24"/>
          <w:lang w:val="en-US" w:eastAsia="zh-CN"/>
        </w:rPr>
        <w:t xml:space="preserve"> 74LS175 (四D型触发器)</w:t>
      </w:r>
    </w:p>
    <w:p w14:paraId="57BE83B5">
      <w:pPr>
        <w:keepNext w:val="0"/>
        <w:keepLines w:val="0"/>
        <w:pageBreakBefore w:val="0"/>
        <w:widowControl w:val="0"/>
        <w:kinsoku/>
        <w:wordWrap/>
        <w:overflowPunct/>
        <w:topLinePunct w:val="0"/>
        <w:autoSpaceDE/>
        <w:autoSpaceDN/>
        <w:bidi w:val="0"/>
        <w:adjustRightInd/>
        <w:snapToGrid w:val="0"/>
        <w:spacing w:line="360" w:lineRule="auto"/>
        <w:ind w:firstLine="476" w:firstLineChars="0"/>
        <w:textAlignment w:val="auto"/>
        <w:rPr>
          <w:rFonts w:hint="default"/>
          <w:bCs/>
          <w:sz w:val="24"/>
          <w:lang w:val="en-US" w:eastAsia="zh-CN"/>
        </w:rPr>
      </w:pPr>
      <w:r>
        <w:rPr>
          <w:rFonts w:hint="default"/>
          <w:bCs/>
          <w:sz w:val="24"/>
          <w:lang w:val="en-US" w:eastAsia="zh-CN"/>
        </w:rPr>
        <w:t>功能：74LS175是一款集成了四个D型触发器的集成电路，这些触发器能够存储二进制位信息。D型触发器是一种具有两个稳定状态的双稳态电路，它们在数字电路中扮演着记忆单元的角色，具有存储和传递数据的功能。</w:t>
      </w:r>
    </w:p>
    <w:p w14:paraId="1DDA0E98">
      <w:pPr>
        <w:keepNext w:val="0"/>
        <w:keepLines w:val="0"/>
        <w:pageBreakBefore w:val="0"/>
        <w:widowControl w:val="0"/>
        <w:kinsoku/>
        <w:wordWrap/>
        <w:overflowPunct/>
        <w:topLinePunct w:val="0"/>
        <w:autoSpaceDE/>
        <w:autoSpaceDN/>
        <w:bidi w:val="0"/>
        <w:adjustRightInd/>
        <w:snapToGrid w:val="0"/>
        <w:spacing w:line="360" w:lineRule="auto"/>
        <w:ind w:firstLine="476" w:firstLineChars="0"/>
        <w:textAlignment w:val="auto"/>
        <w:rPr>
          <w:rFonts w:hint="default"/>
          <w:bCs/>
          <w:sz w:val="24"/>
          <w:lang w:val="en-US" w:eastAsia="zh-CN"/>
        </w:rPr>
      </w:pPr>
      <w:r>
        <w:rPr>
          <w:rFonts w:hint="default"/>
          <w:bCs/>
          <w:sz w:val="24"/>
          <w:lang w:val="en-US" w:eastAsia="zh-CN"/>
        </w:rPr>
        <w:t>应用：在抢答器电路的应用中，74LS175的D型触发器被用来存储和保持抢答状态。每个触发器对应一个参赛者的抢答信号。当一个参赛者按下抢答按钮时，相应的D型触发器的D输入端接收到高电平信号，随后在时钟信号（CP）的上升沿作用下，该信号被锁存到Q输出端，从而点亮对应参赛者的LED指示灯。此时，其他参赛者的按钮即使被按下，也不会影响已经锁定的抢答状态，因为D型触发器的输出保持不变，直到系统被复位。</w:t>
      </w:r>
    </w:p>
    <w:p w14:paraId="01CB468E">
      <w:pPr>
        <w:snapToGrid w:val="0"/>
        <w:spacing w:line="360" w:lineRule="auto"/>
        <w:ind w:firstLine="420" w:firstLineChars="0"/>
        <w:jc w:val="center"/>
      </w:pPr>
      <w:r>
        <w:drawing>
          <wp:inline distT="0" distB="0" distL="114300" distR="114300">
            <wp:extent cx="2266950" cy="1784350"/>
            <wp:effectExtent l="0" t="0" r="6350" b="635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0"/>
                    <a:stretch>
                      <a:fillRect/>
                    </a:stretch>
                  </pic:blipFill>
                  <pic:spPr>
                    <a:xfrm>
                      <a:off x="0" y="0"/>
                      <a:ext cx="2266950" cy="1784350"/>
                    </a:xfrm>
                    <a:prstGeom prst="rect">
                      <a:avLst/>
                    </a:prstGeom>
                    <a:noFill/>
                    <a:ln>
                      <a:noFill/>
                    </a:ln>
                  </pic:spPr>
                </pic:pic>
              </a:graphicData>
            </a:graphic>
          </wp:inline>
        </w:drawing>
      </w:r>
    </w:p>
    <w:p w14:paraId="0D6248AA">
      <w:pPr>
        <w:snapToGrid w:val="0"/>
        <w:spacing w:line="360" w:lineRule="auto"/>
        <w:ind w:firstLine="420" w:firstLineChars="0"/>
        <w:jc w:val="center"/>
        <w:rPr>
          <w:rFonts w:hint="default" w:eastAsia="宋体"/>
          <w:lang w:val="en-US" w:eastAsia="zh-CN"/>
        </w:rPr>
      </w:pPr>
      <w:r>
        <w:rPr>
          <w:rFonts w:hint="eastAsia"/>
          <w:b/>
          <w:bCs/>
          <w:lang w:val="en-US" w:eastAsia="zh-CN"/>
        </w:rPr>
        <w:t>图5  74LS175</w:t>
      </w:r>
    </w:p>
    <w:p w14:paraId="4B48294C">
      <w:pPr>
        <w:snapToGrid w:val="0"/>
        <w:spacing w:line="360" w:lineRule="auto"/>
        <w:ind w:firstLine="420" w:firstLineChars="0"/>
        <w:rPr>
          <w:rFonts w:hint="default"/>
          <w:bCs/>
          <w:sz w:val="24"/>
          <w:lang w:val="en-US" w:eastAsia="zh-CN"/>
        </w:rPr>
      </w:pPr>
      <w:r>
        <w:rPr>
          <w:rFonts w:hint="eastAsia"/>
          <w:bCs/>
          <w:sz w:val="24"/>
          <w:lang w:val="en-US" w:eastAsia="zh-CN"/>
        </w:rPr>
        <w:t>（6）</w:t>
      </w:r>
      <w:r>
        <w:rPr>
          <w:rFonts w:hint="default"/>
          <w:bCs/>
          <w:sz w:val="24"/>
          <w:lang w:val="en-US" w:eastAsia="zh-CN"/>
        </w:rPr>
        <w:t xml:space="preserve"> 4511 (BCD至7段显示译码器)</w:t>
      </w:r>
    </w:p>
    <w:p w14:paraId="5CE52E42">
      <w:pPr>
        <w:keepNext w:val="0"/>
        <w:keepLines w:val="0"/>
        <w:pageBreakBefore w:val="0"/>
        <w:widowControl w:val="0"/>
        <w:kinsoku/>
        <w:wordWrap/>
        <w:overflowPunct/>
        <w:topLinePunct w:val="0"/>
        <w:autoSpaceDE/>
        <w:autoSpaceDN/>
        <w:bidi w:val="0"/>
        <w:adjustRightInd/>
        <w:snapToGrid w:val="0"/>
        <w:spacing w:line="360" w:lineRule="auto"/>
        <w:ind w:firstLine="476" w:firstLineChars="0"/>
        <w:textAlignment w:val="auto"/>
        <w:rPr>
          <w:rFonts w:hint="default"/>
          <w:bCs/>
          <w:sz w:val="24"/>
          <w:lang w:val="en-US" w:eastAsia="zh-CN"/>
        </w:rPr>
      </w:pPr>
      <w:r>
        <w:rPr>
          <w:rFonts w:hint="default"/>
          <w:bCs/>
          <w:sz w:val="24"/>
          <w:lang w:val="en-US" w:eastAsia="zh-CN"/>
        </w:rPr>
        <w:t>功能：CD4511是一款BCD到7段逻辑显示译码器，它能够将4位BCD数字转换为7段显示器的驱动信号，直接驱动共阴极LED数码管，无需额外驱动电路。该芯片具备消隐功能、照明测试功能、锁存功能，能提供高达25mA的源电流，具有低功耗特性，适用于-40°C至85°C的温度范围，并能轻松与单片机等微控制器接口，实现数字的直观显示和控制。</w:t>
      </w:r>
    </w:p>
    <w:p w14:paraId="556A5E38">
      <w:pPr>
        <w:keepNext w:val="0"/>
        <w:keepLines w:val="0"/>
        <w:pageBreakBefore w:val="0"/>
        <w:widowControl w:val="0"/>
        <w:kinsoku/>
        <w:wordWrap/>
        <w:overflowPunct/>
        <w:topLinePunct w:val="0"/>
        <w:autoSpaceDE/>
        <w:autoSpaceDN/>
        <w:bidi w:val="0"/>
        <w:adjustRightInd/>
        <w:snapToGrid w:val="0"/>
        <w:spacing w:line="360" w:lineRule="auto"/>
        <w:ind w:firstLine="476" w:firstLineChars="0"/>
        <w:textAlignment w:val="auto"/>
        <w:rPr>
          <w:rFonts w:hint="default"/>
          <w:bCs/>
          <w:sz w:val="24"/>
          <w:lang w:val="en-US" w:eastAsia="zh-CN"/>
        </w:rPr>
      </w:pPr>
      <w:r>
        <w:rPr>
          <w:rFonts w:hint="default"/>
          <w:bCs/>
          <w:sz w:val="24"/>
          <w:lang w:val="en-US" w:eastAsia="zh-CN"/>
        </w:rPr>
        <w:t>应用：在抢答器电路中的应用，CD4511接受来自计数器的BCD编码数据，并将其转换成7段数码管可以显示的格式，实现数字的可视化显示。具体来说，当计数器输出一个BCD编码的数字时，这个数字通过CD4511的D0-D3输入端输入到译码器中。CD4511内部的逻辑电路将这些BCD代码转换为对应的7段显示信号，并通过a-g输出端驱动数码管显示相应的数字。这样，抢答器上的计时或计分信息就可以直观地显示给观众和参与者。</w:t>
      </w:r>
    </w:p>
    <w:p w14:paraId="5AAAD16D">
      <w:pPr>
        <w:snapToGrid w:val="0"/>
        <w:spacing w:line="360" w:lineRule="auto"/>
        <w:ind w:firstLine="420" w:firstLineChars="0"/>
        <w:jc w:val="center"/>
      </w:pPr>
      <w:r>
        <w:drawing>
          <wp:inline distT="0" distB="0" distL="114300" distR="114300">
            <wp:extent cx="1906270" cy="1446530"/>
            <wp:effectExtent l="0" t="0" r="11430" b="12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1"/>
                    <a:stretch>
                      <a:fillRect/>
                    </a:stretch>
                  </pic:blipFill>
                  <pic:spPr>
                    <a:xfrm>
                      <a:off x="0" y="0"/>
                      <a:ext cx="1906270" cy="1446530"/>
                    </a:xfrm>
                    <a:prstGeom prst="rect">
                      <a:avLst/>
                    </a:prstGeom>
                    <a:noFill/>
                    <a:ln>
                      <a:noFill/>
                    </a:ln>
                  </pic:spPr>
                </pic:pic>
              </a:graphicData>
            </a:graphic>
          </wp:inline>
        </w:drawing>
      </w:r>
    </w:p>
    <w:p w14:paraId="191FC9F7">
      <w:pPr>
        <w:snapToGrid w:val="0"/>
        <w:spacing w:line="360" w:lineRule="auto"/>
        <w:ind w:firstLine="420" w:firstLineChars="0"/>
        <w:jc w:val="center"/>
        <w:rPr>
          <w:rFonts w:hint="default" w:eastAsia="宋体"/>
          <w:lang w:val="en-US" w:eastAsia="zh-CN"/>
        </w:rPr>
      </w:pPr>
      <w:r>
        <w:rPr>
          <w:rFonts w:hint="eastAsia"/>
          <w:b/>
          <w:bCs/>
          <w:lang w:val="en-US" w:eastAsia="zh-CN"/>
        </w:rPr>
        <w:t>图6  4511</w:t>
      </w:r>
    </w:p>
    <w:p w14:paraId="075B8D07">
      <w:pPr>
        <w:keepNext w:val="0"/>
        <w:keepLines w:val="0"/>
        <w:pageBreakBefore w:val="0"/>
        <w:widowControl w:val="0"/>
        <w:kinsoku/>
        <w:wordWrap/>
        <w:overflowPunct/>
        <w:topLinePunct w:val="0"/>
        <w:autoSpaceDE/>
        <w:autoSpaceDN/>
        <w:bidi w:val="0"/>
        <w:adjustRightInd/>
        <w:snapToGrid w:val="0"/>
        <w:spacing w:line="360" w:lineRule="auto"/>
        <w:ind w:firstLine="476" w:firstLineChars="0"/>
        <w:textAlignment w:val="auto"/>
        <w:rPr>
          <w:rFonts w:hint="eastAsia"/>
          <w:bCs/>
          <w:sz w:val="24"/>
          <w:lang w:val="en-US" w:eastAsia="zh-CN"/>
        </w:rPr>
      </w:pPr>
      <w:r>
        <w:rPr>
          <w:rFonts w:hint="eastAsia"/>
          <w:bCs/>
          <w:sz w:val="24"/>
          <w:lang w:val="en-US" w:eastAsia="zh-CN"/>
        </w:rPr>
        <w:t>电路总体结构如下:</w:t>
      </w:r>
    </w:p>
    <w:p w14:paraId="6773FDC8">
      <w:pPr>
        <w:snapToGrid w:val="0"/>
        <w:spacing w:line="360" w:lineRule="auto"/>
        <w:jc w:val="center"/>
      </w:pPr>
      <w:r>
        <w:drawing>
          <wp:inline distT="0" distB="0" distL="114300" distR="114300">
            <wp:extent cx="2912745" cy="2158365"/>
            <wp:effectExtent l="0" t="0" r="8255" b="63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a:srcRect/>
                    <a:stretch>
                      <a:fillRect/>
                    </a:stretch>
                  </pic:blipFill>
                  <pic:spPr>
                    <a:xfrm>
                      <a:off x="0" y="0"/>
                      <a:ext cx="2912745" cy="2158365"/>
                    </a:xfrm>
                    <a:prstGeom prst="rect">
                      <a:avLst/>
                    </a:prstGeom>
                    <a:noFill/>
                    <a:ln w="9525">
                      <a:noFill/>
                      <a:miter lim="800000"/>
                      <a:headEnd/>
                      <a:tailEnd/>
                    </a:ln>
                    <a:effectLst/>
                  </pic:spPr>
                </pic:pic>
              </a:graphicData>
            </a:graphic>
          </wp:inline>
        </w:drawing>
      </w:r>
    </w:p>
    <w:p w14:paraId="38174915">
      <w:pPr>
        <w:snapToGrid w:val="0"/>
        <w:spacing w:line="360" w:lineRule="auto"/>
        <w:jc w:val="center"/>
        <w:rPr>
          <w:rFonts w:hint="eastAsia"/>
          <w:b/>
          <w:bCs/>
          <w:lang w:val="en-US" w:eastAsia="zh-CN"/>
        </w:rPr>
      </w:pPr>
      <w:r>
        <w:rPr>
          <w:rFonts w:hint="eastAsia"/>
          <w:b/>
          <w:bCs/>
          <w:lang w:val="en-US" w:eastAsia="zh-CN"/>
        </w:rPr>
        <w:t>图7  总电路图</w:t>
      </w:r>
    </w:p>
    <w:p w14:paraId="412357CC">
      <w:pPr>
        <w:snapToGrid w:val="0"/>
        <w:spacing w:line="360" w:lineRule="auto"/>
        <w:jc w:val="center"/>
      </w:pPr>
      <w:r>
        <w:drawing>
          <wp:inline distT="0" distB="0" distL="114300" distR="114300">
            <wp:extent cx="4690110" cy="1800225"/>
            <wp:effectExtent l="0" t="0" r="8890" b="3175"/>
            <wp:docPr id="563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9" name="Picture 19"/>
                    <pic:cNvPicPr>
                      <a:picLocks noChangeAspect="1" noChangeArrowheads="1"/>
                    </pic:cNvPicPr>
                  </pic:nvPicPr>
                  <pic:blipFill>
                    <a:blip r:embed="rId13"/>
                    <a:srcRect/>
                    <a:stretch>
                      <a:fillRect/>
                    </a:stretch>
                  </pic:blipFill>
                  <pic:spPr>
                    <a:xfrm>
                      <a:off x="0" y="0"/>
                      <a:ext cx="4690110" cy="1800225"/>
                    </a:xfrm>
                    <a:prstGeom prst="rect">
                      <a:avLst/>
                    </a:prstGeom>
                    <a:noFill/>
                    <a:ln w="9525">
                      <a:noFill/>
                      <a:miter lim="800000"/>
                      <a:headEnd/>
                      <a:tailEnd/>
                    </a:ln>
                    <a:effectLst/>
                  </pic:spPr>
                </pic:pic>
              </a:graphicData>
            </a:graphic>
          </wp:inline>
        </w:drawing>
      </w:r>
    </w:p>
    <w:p w14:paraId="55149CC1">
      <w:pPr>
        <w:snapToGrid w:val="0"/>
        <w:spacing w:line="360" w:lineRule="auto"/>
        <w:jc w:val="center"/>
        <w:rPr>
          <w:rFonts w:hint="default" w:eastAsia="宋体"/>
          <w:b/>
          <w:bCs/>
          <w:lang w:val="en-US" w:eastAsia="zh-CN"/>
        </w:rPr>
      </w:pPr>
      <w:r>
        <w:rPr>
          <w:rFonts w:hint="eastAsia"/>
          <w:b/>
          <w:bCs/>
          <w:lang w:val="en-US" w:eastAsia="zh-CN"/>
        </w:rPr>
        <w:t>图8  系统框图</w:t>
      </w:r>
    </w:p>
    <w:p w14:paraId="730B4227">
      <w:pPr>
        <w:keepNext w:val="0"/>
        <w:keepLines w:val="0"/>
        <w:pageBreakBefore w:val="0"/>
        <w:widowControl w:val="0"/>
        <w:kinsoku/>
        <w:wordWrap/>
        <w:overflowPunct/>
        <w:topLinePunct w:val="0"/>
        <w:autoSpaceDE/>
        <w:autoSpaceDN/>
        <w:bidi w:val="0"/>
        <w:adjustRightInd/>
        <w:snapToGrid w:val="0"/>
        <w:spacing w:line="360" w:lineRule="auto"/>
        <w:ind w:firstLine="476" w:firstLineChars="0"/>
        <w:textAlignment w:val="auto"/>
        <w:rPr>
          <w:rFonts w:hint="default"/>
          <w:bCs/>
          <w:sz w:val="24"/>
          <w:lang w:val="en-US" w:eastAsia="zh-CN"/>
        </w:rPr>
      </w:pPr>
    </w:p>
    <w:p w14:paraId="11788884">
      <w:pPr>
        <w:numPr>
          <w:ilvl w:val="0"/>
          <w:numId w:val="0"/>
        </w:numPr>
        <w:snapToGrid w:val="0"/>
        <w:spacing w:line="360" w:lineRule="auto"/>
        <w:rPr>
          <w:rFonts w:hint="default" w:eastAsia="宋体"/>
          <w:lang w:val="en-US" w:eastAsia="zh-CN"/>
        </w:rPr>
      </w:pPr>
    </w:p>
    <w:p w14:paraId="35749316">
      <w:pPr>
        <w:snapToGrid w:val="0"/>
        <w:spacing w:line="360" w:lineRule="auto"/>
        <w:rPr>
          <w:b/>
          <w:bCs/>
          <w:sz w:val="24"/>
        </w:rPr>
      </w:pPr>
      <w:r>
        <w:rPr>
          <w:rFonts w:hint="eastAsia"/>
          <w:b/>
          <w:bCs/>
          <w:sz w:val="24"/>
        </w:rPr>
        <w:t>三．电路设计过程与结果</w:t>
      </w:r>
    </w:p>
    <w:p w14:paraId="792A3D07">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bCs/>
          <w:sz w:val="24"/>
          <w:lang w:val="en-US" w:eastAsia="zh-CN"/>
        </w:rPr>
      </w:pPr>
      <w:r>
        <w:rPr>
          <w:rFonts w:hint="eastAsia"/>
          <w:bCs/>
          <w:sz w:val="24"/>
          <w:lang w:val="en-US" w:eastAsia="zh-CN"/>
        </w:rPr>
        <w:t>1．C</w:t>
      </w:r>
      <w:r>
        <w:rPr>
          <w:rFonts w:hint="default"/>
          <w:bCs/>
          <w:sz w:val="24"/>
          <w:lang w:val="en-US" w:eastAsia="zh-CN"/>
        </w:rPr>
        <w:t>P</w:t>
      </w:r>
      <w:r>
        <w:rPr>
          <w:rFonts w:hint="eastAsia"/>
          <w:bCs/>
          <w:sz w:val="24"/>
          <w:lang w:val="en-US" w:eastAsia="zh-CN"/>
        </w:rPr>
        <w:t>脉冲模块电路</w:t>
      </w:r>
    </w:p>
    <w:p w14:paraId="6E0386E7">
      <w:pPr>
        <w:snapToGrid w:val="0"/>
        <w:spacing w:line="360" w:lineRule="auto"/>
        <w:jc w:val="center"/>
      </w:pPr>
      <w:r>
        <w:drawing>
          <wp:inline distT="0" distB="0" distL="114300" distR="114300">
            <wp:extent cx="3776980" cy="2721610"/>
            <wp:effectExtent l="0" t="0" r="762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3776980" cy="2721610"/>
                    </a:xfrm>
                    <a:prstGeom prst="rect">
                      <a:avLst/>
                    </a:prstGeom>
                    <a:noFill/>
                    <a:ln>
                      <a:noFill/>
                    </a:ln>
                  </pic:spPr>
                </pic:pic>
              </a:graphicData>
            </a:graphic>
          </wp:inline>
        </w:drawing>
      </w:r>
    </w:p>
    <w:p w14:paraId="4DFB0D43">
      <w:pPr>
        <w:snapToGrid w:val="0"/>
        <w:spacing w:line="360" w:lineRule="auto"/>
        <w:jc w:val="center"/>
        <w:rPr>
          <w:rFonts w:hint="eastAsia"/>
          <w:b/>
          <w:bCs/>
          <w:lang w:val="en-US" w:eastAsia="zh-CN"/>
        </w:rPr>
      </w:pPr>
      <w:r>
        <w:rPr>
          <w:rFonts w:hint="eastAsia"/>
          <w:b/>
          <w:bCs/>
          <w:lang w:val="en-US" w:eastAsia="zh-CN"/>
        </w:rPr>
        <w:t>图9  多谐振荡电路</w:t>
      </w:r>
    </w:p>
    <w:p w14:paraId="0BD402FC">
      <w:pPr>
        <w:snapToGrid w:val="0"/>
        <w:spacing w:line="360" w:lineRule="auto"/>
        <w:jc w:val="center"/>
      </w:pPr>
      <w:r>
        <w:drawing>
          <wp:inline distT="0" distB="0" distL="114300" distR="114300">
            <wp:extent cx="3702050" cy="2368550"/>
            <wp:effectExtent l="0" t="0" r="635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3702050" cy="2368550"/>
                    </a:xfrm>
                    <a:prstGeom prst="rect">
                      <a:avLst/>
                    </a:prstGeom>
                    <a:noFill/>
                    <a:ln>
                      <a:noFill/>
                    </a:ln>
                  </pic:spPr>
                </pic:pic>
              </a:graphicData>
            </a:graphic>
          </wp:inline>
        </w:drawing>
      </w:r>
    </w:p>
    <w:p w14:paraId="741A7D97">
      <w:pPr>
        <w:snapToGrid w:val="0"/>
        <w:spacing w:line="360" w:lineRule="auto"/>
        <w:jc w:val="center"/>
        <w:rPr>
          <w:rFonts w:hint="eastAsia"/>
          <w:bCs/>
          <w:sz w:val="24"/>
          <w:lang w:val="en-US" w:eastAsia="zh-CN"/>
        </w:rPr>
      </w:pPr>
      <w:r>
        <w:rPr>
          <w:rFonts w:hint="eastAsia"/>
          <w:b/>
          <w:bCs/>
          <w:lang w:val="en-US" w:eastAsia="zh-CN"/>
        </w:rPr>
        <w:t>图10  工作波形</w:t>
      </w:r>
    </w:p>
    <w:p w14:paraId="76EE0DE0">
      <w:pPr>
        <w:keepNext w:val="0"/>
        <w:keepLines w:val="0"/>
        <w:pageBreakBefore w:val="0"/>
        <w:widowControl w:val="0"/>
        <w:kinsoku/>
        <w:wordWrap/>
        <w:overflowPunct/>
        <w:topLinePunct w:val="0"/>
        <w:autoSpaceDE/>
        <w:autoSpaceDN/>
        <w:bidi w:val="0"/>
        <w:adjustRightInd/>
        <w:snapToGrid w:val="0"/>
        <w:spacing w:line="360" w:lineRule="auto"/>
        <w:ind w:left="480" w:hanging="480" w:hangingChars="200"/>
        <w:textAlignment w:val="auto"/>
        <w:rPr>
          <w:rFonts w:hint="eastAsia"/>
          <w:bCs/>
          <w:sz w:val="24"/>
          <w:lang w:val="en-US" w:eastAsia="zh-CN"/>
        </w:rPr>
      </w:pPr>
      <w:r>
        <w:rPr>
          <w:rFonts w:hint="eastAsia"/>
          <w:bCs/>
          <w:sz w:val="24"/>
          <w:lang w:val="en-US" w:eastAsia="zh-CN"/>
        </w:rPr>
        <w:t>（1）设计目的：</w:t>
      </w:r>
      <w:r>
        <w:rPr>
          <w:rFonts w:hint="eastAsia"/>
          <w:bCs/>
          <w:sz w:val="24"/>
          <w:lang w:val="en-US" w:eastAsia="zh-CN"/>
        </w:rPr>
        <w:br w:type="textWrapping"/>
      </w:r>
      <w:r>
        <w:rPr>
          <w:rFonts w:hint="eastAsia"/>
          <w:bCs/>
          <w:sz w:val="24"/>
          <w:lang w:val="en-US" w:eastAsia="zh-CN"/>
        </w:rPr>
        <w:t>实现一个周期为1秒的时钟信号，用于驱动倒计时模块和锁存逻辑。</w:t>
      </w:r>
    </w:p>
    <w:p w14:paraId="6BB50CBA">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bCs/>
          <w:sz w:val="24"/>
          <w:lang w:val="en-US" w:eastAsia="zh-CN"/>
        </w:rPr>
      </w:pPr>
      <w:r>
        <w:rPr>
          <w:rFonts w:hint="eastAsia"/>
          <w:bCs/>
          <w:sz w:val="24"/>
          <w:lang w:val="en-US" w:eastAsia="zh-CN"/>
        </w:rPr>
        <w:t>（2）实现方式：</w:t>
      </w:r>
    </w:p>
    <w:p w14:paraId="02E4047A">
      <w:pPr>
        <w:keepNext w:val="0"/>
        <w:keepLines w:val="0"/>
        <w:pageBreakBefore w:val="0"/>
        <w:widowControl w:val="0"/>
        <w:kinsoku/>
        <w:wordWrap/>
        <w:overflowPunct/>
        <w:topLinePunct w:val="0"/>
        <w:autoSpaceDE/>
        <w:autoSpaceDN/>
        <w:bidi w:val="0"/>
        <w:adjustRightInd/>
        <w:snapToGrid w:val="0"/>
        <w:spacing w:line="360" w:lineRule="auto"/>
        <w:ind w:firstLine="476" w:firstLineChars="0"/>
        <w:textAlignment w:val="auto"/>
        <w:rPr>
          <w:rFonts w:hint="eastAsia"/>
          <w:bCs/>
          <w:sz w:val="24"/>
          <w:lang w:val="en-US" w:eastAsia="zh-CN"/>
        </w:rPr>
      </w:pPr>
      <w:r>
        <w:rPr>
          <w:rFonts w:hint="eastAsia"/>
          <w:bCs/>
          <w:sz w:val="24"/>
          <w:lang w:val="en-US" w:eastAsia="zh-CN"/>
        </w:rPr>
        <w:t>使用555定时器构成多谐振荡电路。外接电阻R1、R2和电容 C设定振荡频率，产生1Hz的方波信号。</w:t>
      </w:r>
    </w:p>
    <w:p w14:paraId="7EECB4B7">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textAlignment w:val="auto"/>
        <w:rPr>
          <w:rFonts w:hint="eastAsia"/>
          <w:bCs/>
          <w:sz w:val="24"/>
          <w:lang w:val="en-US" w:eastAsia="zh-CN"/>
        </w:rPr>
      </w:pPr>
      <w:r>
        <w:rPr>
          <w:rFonts w:hint="eastAsia"/>
          <w:bCs/>
          <w:sz w:val="24"/>
          <w:lang w:val="en-US" w:eastAsia="zh-CN"/>
        </w:rPr>
        <w:t>关键公式：</w:t>
      </w:r>
    </w:p>
    <w:p w14:paraId="3E23BD0C">
      <w:pPr>
        <w:numPr>
          <w:ilvl w:val="0"/>
          <w:numId w:val="0"/>
        </w:numPr>
        <w:snapToGrid w:val="0"/>
        <w:spacing w:line="360" w:lineRule="auto"/>
        <w:ind w:firstLine="420" w:firstLineChars="0"/>
        <w:rPr>
          <w:rFonts w:hint="eastAsia"/>
          <w:bCs/>
          <w:sz w:val="24"/>
          <w:lang w:val="en-US" w:eastAsia="zh-CN"/>
        </w:rPr>
      </w:pPr>
      <w:r>
        <w:rPr>
          <w:rFonts w:hint="eastAsia"/>
          <w:bCs/>
          <w:sz w:val="24"/>
          <w:lang w:val="en-US" w:eastAsia="zh-CN"/>
        </w:rPr>
        <w:t>输出高电平时间宽度为：</w:t>
      </w:r>
    </w:p>
    <w:p w14:paraId="3EC49BCE">
      <w:pPr>
        <w:numPr>
          <w:ilvl w:val="0"/>
          <w:numId w:val="0"/>
        </w:numPr>
        <w:snapToGrid w:val="0"/>
        <w:spacing w:line="360" w:lineRule="auto"/>
        <w:ind w:left="2100" w:leftChars="0" w:firstLine="420" w:firstLineChars="0"/>
        <w:jc w:val="right"/>
        <w:rPr>
          <w:rFonts w:hint="eastAsia" w:hAnsi="Cambria Math"/>
          <w:b w:val="0"/>
          <w:i w:val="0"/>
          <w:sz w:val="24"/>
          <w:lang w:val="en-US" w:eastAsia="zh-CN"/>
        </w:rPr>
      </w:pPr>
      <m:oMath>
        <m:sSub>
          <m:sSubPr>
            <m:ctrlPr>
              <w:rPr>
                <w:rFonts w:ascii="Cambria Math" w:hAnsi="Cambria Math"/>
                <w:bCs/>
                <w:i w:val="0"/>
                <w:sz w:val="24"/>
                <w:lang w:val="en-US"/>
              </w:rPr>
            </m:ctrlPr>
          </m:sSubPr>
          <m:e>
            <m:r>
              <m:rPr>
                <m:sty m:val="p"/>
              </m:rPr>
              <w:rPr>
                <w:rFonts w:hint="default" w:ascii="Cambria Math" w:hAnsi="Cambria Math"/>
                <w:sz w:val="24"/>
                <w:lang w:val="en-US" w:eastAsia="zh-CN"/>
              </w:rPr>
              <m:t>T</m:t>
            </m:r>
            <m:ctrlPr>
              <w:rPr>
                <w:rFonts w:ascii="Cambria Math" w:hAnsi="Cambria Math"/>
                <w:bCs/>
                <w:i w:val="0"/>
                <w:sz w:val="24"/>
                <w:lang w:val="en-US"/>
              </w:rPr>
            </m:ctrlPr>
          </m:e>
          <m:sub>
            <m:r>
              <m:rPr>
                <m:sty m:val="p"/>
              </m:rPr>
              <w:rPr>
                <w:rFonts w:hint="default" w:ascii="Cambria Math" w:hAnsi="Cambria Math"/>
                <w:sz w:val="24"/>
                <w:lang w:val="en-US" w:eastAsia="zh-CN"/>
              </w:rPr>
              <m:t>1</m:t>
            </m:r>
            <m:ctrlPr>
              <w:rPr>
                <w:rFonts w:ascii="Cambria Math" w:hAnsi="Cambria Math"/>
                <w:bCs/>
                <w:i w:val="0"/>
                <w:sz w:val="24"/>
                <w:lang w:val="en-US"/>
              </w:rPr>
            </m:ctrlPr>
          </m:sub>
        </m:sSub>
        <m:r>
          <m:rPr>
            <m:sty m:val="p"/>
          </m:rPr>
          <w:rPr>
            <w:rFonts w:hint="default" w:ascii="Cambria Math" w:hAnsi="Cambria Math"/>
            <w:sz w:val="24"/>
            <w:lang w:val="en-US" w:eastAsia="zh-CN"/>
          </w:rPr>
          <m:t>=(</m:t>
        </m:r>
        <m:sSub>
          <m:sSubPr>
            <m:ctrlPr>
              <w:rPr>
                <w:rFonts w:hint="default" w:ascii="Cambria Math" w:hAnsi="Cambria Math"/>
                <w:bCs/>
                <w:i w:val="0"/>
                <w:sz w:val="24"/>
                <w:lang w:val="en-US" w:eastAsia="zh-CN"/>
              </w:rPr>
            </m:ctrlPr>
          </m:sSubPr>
          <m:e>
            <m:r>
              <m:rPr>
                <m:sty m:val="p"/>
              </m:rPr>
              <w:rPr>
                <w:rFonts w:hint="default" w:ascii="Cambria Math" w:hAnsi="Cambria Math"/>
                <w:sz w:val="24"/>
                <w:lang w:val="en-US" w:eastAsia="zh-CN"/>
              </w:rPr>
              <m:t>R</m:t>
            </m:r>
            <m:ctrlPr>
              <w:rPr>
                <w:rFonts w:hint="default" w:ascii="Cambria Math" w:hAnsi="Cambria Math"/>
                <w:bCs/>
                <w:i w:val="0"/>
                <w:sz w:val="24"/>
                <w:lang w:val="en-US" w:eastAsia="zh-CN"/>
              </w:rPr>
            </m:ctrlPr>
          </m:e>
          <m:sub>
            <m:r>
              <m:rPr>
                <m:sty m:val="p"/>
              </m:rPr>
              <w:rPr>
                <w:rFonts w:hint="default" w:ascii="Cambria Math" w:hAnsi="Cambria Math"/>
                <w:sz w:val="24"/>
                <w:lang w:val="en-US" w:eastAsia="zh-CN"/>
              </w:rPr>
              <m:t>1</m:t>
            </m:r>
            <m:ctrlPr>
              <w:rPr>
                <w:rFonts w:hint="default" w:ascii="Cambria Math" w:hAnsi="Cambria Math"/>
                <w:bCs/>
                <w:i w:val="0"/>
                <w:sz w:val="24"/>
                <w:lang w:val="en-US" w:eastAsia="zh-CN"/>
              </w:rPr>
            </m:ctrlPr>
          </m:sub>
        </m:sSub>
        <m:r>
          <m:rPr>
            <m:sty m:val="p"/>
          </m:rPr>
          <w:rPr>
            <w:rFonts w:hint="default" w:ascii="Cambria Math" w:hAnsi="Cambria Math"/>
            <w:sz w:val="24"/>
            <w:lang w:val="en-US" w:eastAsia="zh-CN"/>
          </w:rPr>
          <m:t>+</m:t>
        </m:r>
        <m:sSub>
          <m:sSubPr>
            <m:ctrlPr>
              <w:rPr>
                <w:rFonts w:hint="default" w:ascii="Cambria Math" w:hAnsi="Cambria Math"/>
                <w:bCs/>
                <w:i w:val="0"/>
                <w:sz w:val="24"/>
                <w:lang w:val="en-US" w:eastAsia="zh-CN"/>
              </w:rPr>
            </m:ctrlPr>
          </m:sSubPr>
          <m:e>
            <m:r>
              <m:rPr>
                <m:sty m:val="p"/>
              </m:rPr>
              <w:rPr>
                <w:rFonts w:hint="default" w:ascii="Cambria Math" w:hAnsi="Cambria Math"/>
                <w:sz w:val="24"/>
                <w:lang w:val="en-US" w:eastAsia="zh-CN"/>
              </w:rPr>
              <m:t>R</m:t>
            </m:r>
            <m:ctrlPr>
              <w:rPr>
                <w:rFonts w:hint="default" w:ascii="Cambria Math" w:hAnsi="Cambria Math"/>
                <w:bCs/>
                <w:i w:val="0"/>
                <w:sz w:val="24"/>
                <w:lang w:val="en-US" w:eastAsia="zh-CN"/>
              </w:rPr>
            </m:ctrlPr>
          </m:e>
          <m:sub>
            <m:r>
              <m:rPr>
                <m:sty m:val="p"/>
              </m:rPr>
              <w:rPr>
                <w:rFonts w:hint="default" w:ascii="Cambria Math" w:hAnsi="Cambria Math"/>
                <w:sz w:val="24"/>
                <w:lang w:val="en-US" w:eastAsia="zh-CN"/>
              </w:rPr>
              <m:t>2</m:t>
            </m:r>
            <m:ctrlPr>
              <w:rPr>
                <w:rFonts w:hint="default" w:ascii="Cambria Math" w:hAnsi="Cambria Math"/>
                <w:bCs/>
                <w:i w:val="0"/>
                <w:sz w:val="24"/>
                <w:lang w:val="en-US" w:eastAsia="zh-CN"/>
              </w:rPr>
            </m:ctrlPr>
          </m:sub>
        </m:sSub>
        <m:r>
          <m:rPr>
            <m:sty m:val="p"/>
          </m:rPr>
          <w:rPr>
            <w:rFonts w:hint="default" w:ascii="Cambria Math" w:hAnsi="Cambria Math"/>
            <w:sz w:val="24"/>
            <w:lang w:val="en-US" w:eastAsia="zh-CN"/>
          </w:rPr>
          <m:t>)Cln2</m:t>
        </m:r>
        <m:r>
          <m:rPr>
            <m:sty m:val="p"/>
          </m:rPr>
          <w:rPr>
            <w:rFonts w:hint="eastAsia" w:ascii="Cambria Math" w:hAnsi="Cambria Math"/>
            <w:sz w:val="24"/>
            <w:lang w:val="en-US" w:eastAsia="zh-CN"/>
          </w:rPr>
          <m:t>≈</m:t>
        </m:r>
        <m:r>
          <m:rPr>
            <m:sty m:val="p"/>
          </m:rPr>
          <w:rPr>
            <w:rFonts w:hint="default" w:ascii="Cambria Math" w:hAnsi="Cambria Math"/>
            <w:sz w:val="24"/>
            <w:lang w:val="en-US" w:eastAsia="zh-CN"/>
          </w:rPr>
          <m:t>0.7(</m:t>
        </m:r>
        <m:sSub>
          <m:sSubPr>
            <m:ctrlPr>
              <w:rPr>
                <w:rFonts w:hint="default" w:ascii="Cambria Math" w:hAnsi="Cambria Math"/>
                <w:bCs/>
                <w:i w:val="0"/>
                <w:sz w:val="24"/>
                <w:lang w:val="en-US" w:eastAsia="zh-CN"/>
              </w:rPr>
            </m:ctrlPr>
          </m:sSubPr>
          <m:e>
            <m:r>
              <m:rPr>
                <m:sty m:val="p"/>
              </m:rPr>
              <w:rPr>
                <w:rFonts w:hint="default" w:ascii="Cambria Math" w:hAnsi="Cambria Math"/>
                <w:sz w:val="24"/>
                <w:lang w:val="en-US" w:eastAsia="zh-CN"/>
              </w:rPr>
              <m:t>R</m:t>
            </m:r>
            <m:ctrlPr>
              <w:rPr>
                <w:rFonts w:hint="default" w:ascii="Cambria Math" w:hAnsi="Cambria Math"/>
                <w:bCs/>
                <w:i w:val="0"/>
                <w:sz w:val="24"/>
                <w:lang w:val="en-US" w:eastAsia="zh-CN"/>
              </w:rPr>
            </m:ctrlPr>
          </m:e>
          <m:sub>
            <m:r>
              <m:rPr>
                <m:sty m:val="p"/>
              </m:rPr>
              <w:rPr>
                <w:rFonts w:hint="default" w:ascii="Cambria Math" w:hAnsi="Cambria Math"/>
                <w:sz w:val="24"/>
                <w:lang w:val="en-US" w:eastAsia="zh-CN"/>
              </w:rPr>
              <m:t>1</m:t>
            </m:r>
            <m:ctrlPr>
              <w:rPr>
                <w:rFonts w:hint="default" w:ascii="Cambria Math" w:hAnsi="Cambria Math"/>
                <w:bCs/>
                <w:i w:val="0"/>
                <w:sz w:val="24"/>
                <w:lang w:val="en-US" w:eastAsia="zh-CN"/>
              </w:rPr>
            </m:ctrlPr>
          </m:sub>
        </m:sSub>
        <m:r>
          <m:rPr>
            <m:sty m:val="p"/>
          </m:rPr>
          <w:rPr>
            <w:rFonts w:hint="default" w:ascii="Cambria Math" w:hAnsi="Cambria Math"/>
            <w:sz w:val="24"/>
            <w:lang w:val="en-US" w:eastAsia="zh-CN"/>
          </w:rPr>
          <m:t>+</m:t>
        </m:r>
        <m:sSub>
          <m:sSubPr>
            <m:ctrlPr>
              <w:rPr>
                <w:rFonts w:hint="default" w:ascii="Cambria Math" w:hAnsi="Cambria Math"/>
                <w:bCs/>
                <w:i w:val="0"/>
                <w:sz w:val="24"/>
                <w:lang w:val="en-US" w:eastAsia="zh-CN"/>
              </w:rPr>
            </m:ctrlPr>
          </m:sSubPr>
          <m:e>
            <m:r>
              <m:rPr>
                <m:sty m:val="p"/>
              </m:rPr>
              <w:rPr>
                <w:rFonts w:hint="default" w:ascii="Cambria Math" w:hAnsi="Cambria Math"/>
                <w:sz w:val="24"/>
                <w:lang w:val="en-US" w:eastAsia="zh-CN"/>
              </w:rPr>
              <m:t>R</m:t>
            </m:r>
            <m:ctrlPr>
              <w:rPr>
                <w:rFonts w:hint="default" w:ascii="Cambria Math" w:hAnsi="Cambria Math"/>
                <w:bCs/>
                <w:i w:val="0"/>
                <w:sz w:val="24"/>
                <w:lang w:val="en-US" w:eastAsia="zh-CN"/>
              </w:rPr>
            </m:ctrlPr>
          </m:e>
          <m:sub>
            <m:r>
              <m:rPr>
                <m:sty m:val="p"/>
              </m:rPr>
              <w:rPr>
                <w:rFonts w:hint="default" w:ascii="Cambria Math" w:hAnsi="Cambria Math"/>
                <w:sz w:val="24"/>
                <w:lang w:val="en-US" w:eastAsia="zh-CN"/>
              </w:rPr>
              <m:t>2</m:t>
            </m:r>
            <m:ctrlPr>
              <w:rPr>
                <w:rFonts w:hint="default" w:ascii="Cambria Math" w:hAnsi="Cambria Math"/>
                <w:bCs/>
                <w:i w:val="0"/>
                <w:sz w:val="24"/>
                <w:lang w:val="en-US" w:eastAsia="zh-CN"/>
              </w:rPr>
            </m:ctrlPr>
          </m:sub>
        </m:sSub>
        <m:r>
          <m:rPr>
            <m:sty m:val="p"/>
          </m:rPr>
          <w:rPr>
            <w:rFonts w:hint="default" w:ascii="Cambria Math" w:hAnsi="Cambria Math"/>
            <w:sz w:val="24"/>
            <w:lang w:val="en-US" w:eastAsia="zh-CN"/>
          </w:rPr>
          <m:t>)C</m:t>
        </m:r>
      </m:oMath>
      <w:r>
        <w:rPr>
          <w:rFonts w:hint="eastAsia" w:hAnsi="Cambria Math"/>
          <w:b w:val="0"/>
          <w:i w:val="0"/>
          <w:sz w:val="24"/>
          <w:lang w:val="en-US" w:eastAsia="zh-CN"/>
        </w:rPr>
        <w:tab/>
      </w:r>
      <w:r>
        <w:rPr>
          <w:rFonts w:hint="eastAsia" w:hAnsi="Cambria Math"/>
          <w:b w:val="0"/>
          <w:i w:val="0"/>
          <w:sz w:val="24"/>
          <w:lang w:val="en-US" w:eastAsia="zh-CN"/>
        </w:rPr>
        <w:t xml:space="preserve">                   （1）</w:t>
      </w:r>
    </w:p>
    <w:p w14:paraId="4E07EA18">
      <w:pPr>
        <w:numPr>
          <w:ilvl w:val="0"/>
          <w:numId w:val="0"/>
        </w:numPr>
        <w:snapToGrid w:val="0"/>
        <w:spacing w:line="360" w:lineRule="auto"/>
        <w:ind w:firstLine="420" w:firstLineChars="0"/>
        <w:jc w:val="both"/>
        <w:rPr>
          <w:rFonts w:hint="eastAsia" w:hAnsi="Cambria Math"/>
          <w:b w:val="0"/>
          <w:i w:val="0"/>
          <w:sz w:val="24"/>
          <w:lang w:val="en-US" w:eastAsia="zh-CN"/>
        </w:rPr>
      </w:pPr>
      <w:r>
        <w:rPr>
          <w:rFonts w:hint="eastAsia" w:hAnsi="Cambria Math"/>
          <w:b w:val="0"/>
          <w:i w:val="0"/>
          <w:sz w:val="24"/>
          <w:lang w:val="en-US" w:eastAsia="zh-CN"/>
        </w:rPr>
        <w:t>输出低电平时间宽度为：</w:t>
      </w:r>
    </w:p>
    <w:p w14:paraId="6309E734">
      <w:pPr>
        <w:numPr>
          <w:ilvl w:val="0"/>
          <w:numId w:val="0"/>
        </w:numPr>
        <w:snapToGrid w:val="0"/>
        <w:spacing w:line="360" w:lineRule="auto"/>
        <w:ind w:firstLine="420" w:firstLineChars="0"/>
        <w:jc w:val="right"/>
        <w:rPr>
          <w:rFonts w:hint="eastAsia" w:hAnsi="Cambria Math"/>
          <w:b w:val="0"/>
          <w:i w:val="0"/>
          <w:sz w:val="24"/>
          <w:lang w:val="en-US" w:eastAsia="zh-CN"/>
        </w:rPr>
      </w:pPr>
      <m:oMath>
        <m:sSub>
          <m:sSubPr>
            <m:ctrlPr>
              <w:rPr>
                <w:rFonts w:ascii="Cambria Math" w:hAnsi="Cambria Math"/>
                <w:bCs/>
                <w:i w:val="0"/>
                <w:sz w:val="24"/>
                <w:lang w:val="en-US"/>
              </w:rPr>
            </m:ctrlPr>
          </m:sSubPr>
          <m:e>
            <m:r>
              <m:rPr>
                <m:sty m:val="p"/>
              </m:rPr>
              <w:rPr>
                <w:rFonts w:hint="default" w:ascii="Cambria Math" w:hAnsi="Cambria Math"/>
                <w:sz w:val="24"/>
                <w:lang w:val="en-US" w:eastAsia="zh-CN"/>
              </w:rPr>
              <m:t>T</m:t>
            </m:r>
            <m:ctrlPr>
              <w:rPr>
                <w:rFonts w:ascii="Cambria Math" w:hAnsi="Cambria Math"/>
                <w:bCs/>
                <w:i w:val="0"/>
                <w:sz w:val="24"/>
                <w:lang w:val="en-US"/>
              </w:rPr>
            </m:ctrlPr>
          </m:e>
          <m:sub>
            <m:r>
              <m:rPr>
                <m:sty m:val="p"/>
              </m:rPr>
              <w:rPr>
                <w:rFonts w:hint="default" w:ascii="Cambria Math" w:hAnsi="Cambria Math"/>
                <w:sz w:val="24"/>
                <w:lang w:val="en-US" w:eastAsia="zh-CN"/>
              </w:rPr>
              <m:t>2</m:t>
            </m:r>
            <m:ctrlPr>
              <w:rPr>
                <w:rFonts w:ascii="Cambria Math" w:hAnsi="Cambria Math"/>
                <w:bCs/>
                <w:i w:val="0"/>
                <w:sz w:val="24"/>
                <w:lang w:val="en-US"/>
              </w:rPr>
            </m:ctrlPr>
          </m:sub>
        </m:sSub>
        <m:r>
          <m:rPr>
            <m:sty m:val="p"/>
          </m:rPr>
          <w:rPr>
            <w:rFonts w:hint="default" w:ascii="Cambria Math" w:hAnsi="Cambria Math"/>
            <w:sz w:val="24"/>
            <w:lang w:val="en-US" w:eastAsia="zh-CN"/>
          </w:rPr>
          <m:t>=</m:t>
        </m:r>
        <m:sSub>
          <m:sSubPr>
            <m:ctrlPr>
              <w:rPr>
                <w:rFonts w:hint="default" w:ascii="Cambria Math" w:hAnsi="Cambria Math"/>
                <w:bCs/>
                <w:i w:val="0"/>
                <w:sz w:val="24"/>
                <w:lang w:val="en-US" w:eastAsia="zh-CN"/>
              </w:rPr>
            </m:ctrlPr>
          </m:sSubPr>
          <m:e>
            <m:r>
              <m:rPr>
                <m:sty m:val="p"/>
              </m:rPr>
              <w:rPr>
                <w:rFonts w:hint="default" w:ascii="Cambria Math" w:hAnsi="Cambria Math"/>
                <w:sz w:val="24"/>
                <w:lang w:val="en-US" w:eastAsia="zh-CN"/>
              </w:rPr>
              <m:t>R</m:t>
            </m:r>
            <m:ctrlPr>
              <w:rPr>
                <w:rFonts w:hint="default" w:ascii="Cambria Math" w:hAnsi="Cambria Math"/>
                <w:bCs/>
                <w:i w:val="0"/>
                <w:sz w:val="24"/>
                <w:lang w:val="en-US" w:eastAsia="zh-CN"/>
              </w:rPr>
            </m:ctrlPr>
          </m:e>
          <m:sub>
            <m:r>
              <m:rPr>
                <m:sty m:val="p"/>
              </m:rPr>
              <w:rPr>
                <w:rFonts w:hint="default" w:ascii="Cambria Math" w:hAnsi="Cambria Math"/>
                <w:sz w:val="24"/>
                <w:lang w:val="en-US" w:eastAsia="zh-CN"/>
              </w:rPr>
              <m:t>2</m:t>
            </m:r>
            <m:ctrlPr>
              <w:rPr>
                <w:rFonts w:hint="default" w:ascii="Cambria Math" w:hAnsi="Cambria Math"/>
                <w:bCs/>
                <w:i w:val="0"/>
                <w:sz w:val="24"/>
                <w:lang w:val="en-US" w:eastAsia="zh-CN"/>
              </w:rPr>
            </m:ctrlPr>
          </m:sub>
        </m:sSub>
        <m:r>
          <m:rPr>
            <m:sty m:val="p"/>
          </m:rPr>
          <w:rPr>
            <w:rFonts w:hint="default" w:ascii="Cambria Math" w:hAnsi="Cambria Math"/>
            <w:sz w:val="24"/>
            <w:lang w:val="en-US" w:eastAsia="zh-CN"/>
          </w:rPr>
          <m:t>Cln2</m:t>
        </m:r>
        <m:r>
          <m:rPr>
            <m:sty m:val="p"/>
          </m:rPr>
          <w:rPr>
            <w:rFonts w:hint="eastAsia" w:ascii="Cambria Math" w:hAnsi="Cambria Math"/>
            <w:sz w:val="24"/>
            <w:lang w:val="en-US" w:eastAsia="zh-CN"/>
          </w:rPr>
          <m:t>≈</m:t>
        </m:r>
        <m:r>
          <m:rPr>
            <m:sty m:val="p"/>
          </m:rPr>
          <w:rPr>
            <w:rFonts w:hint="default" w:ascii="Cambria Math" w:hAnsi="Cambria Math"/>
            <w:sz w:val="24"/>
            <w:lang w:val="en-US" w:eastAsia="zh-CN"/>
          </w:rPr>
          <m:t>0.7</m:t>
        </m:r>
        <m:sSub>
          <m:sSubPr>
            <m:ctrlPr>
              <w:rPr>
                <w:rFonts w:hint="default" w:ascii="Cambria Math" w:hAnsi="Cambria Math"/>
                <w:bCs/>
                <w:i w:val="0"/>
                <w:sz w:val="24"/>
                <w:lang w:val="en-US" w:eastAsia="zh-CN"/>
              </w:rPr>
            </m:ctrlPr>
          </m:sSubPr>
          <m:e>
            <m:r>
              <m:rPr>
                <m:sty m:val="p"/>
              </m:rPr>
              <w:rPr>
                <w:rFonts w:hint="default" w:ascii="Cambria Math" w:hAnsi="Cambria Math"/>
                <w:sz w:val="24"/>
                <w:lang w:val="en-US" w:eastAsia="zh-CN"/>
              </w:rPr>
              <m:t>R</m:t>
            </m:r>
            <m:ctrlPr>
              <w:rPr>
                <w:rFonts w:hint="default" w:ascii="Cambria Math" w:hAnsi="Cambria Math"/>
                <w:bCs/>
                <w:i w:val="0"/>
                <w:sz w:val="24"/>
                <w:lang w:val="en-US" w:eastAsia="zh-CN"/>
              </w:rPr>
            </m:ctrlPr>
          </m:e>
          <m:sub>
            <m:r>
              <m:rPr>
                <m:sty m:val="p"/>
              </m:rPr>
              <w:rPr>
                <w:rFonts w:hint="default" w:ascii="Cambria Math" w:hAnsi="Cambria Math"/>
                <w:sz w:val="24"/>
                <w:lang w:val="en-US" w:eastAsia="zh-CN"/>
              </w:rPr>
              <m:t>2</m:t>
            </m:r>
            <m:ctrlPr>
              <w:rPr>
                <w:rFonts w:hint="default" w:ascii="Cambria Math" w:hAnsi="Cambria Math"/>
                <w:bCs/>
                <w:i w:val="0"/>
                <w:sz w:val="24"/>
                <w:lang w:val="en-US" w:eastAsia="zh-CN"/>
              </w:rPr>
            </m:ctrlPr>
          </m:sub>
        </m:sSub>
        <m:r>
          <m:rPr>
            <m:sty m:val="p"/>
          </m:rPr>
          <w:rPr>
            <w:rFonts w:hint="default" w:ascii="Cambria Math" w:hAnsi="Cambria Math"/>
            <w:sz w:val="24"/>
            <w:lang w:val="en-US" w:eastAsia="zh-CN"/>
          </w:rPr>
          <m:t>C</m:t>
        </m:r>
      </m:oMath>
      <w:r>
        <w:rPr>
          <w:rFonts w:hint="eastAsia" w:hAnsi="Cambria Math"/>
          <w:b w:val="0"/>
          <w:i w:val="0"/>
          <w:sz w:val="24"/>
          <w:lang w:val="en-US" w:eastAsia="zh-CN"/>
        </w:rPr>
        <w:t xml:space="preserve">                      （2）</w:t>
      </w:r>
    </w:p>
    <w:p w14:paraId="2F728EB0">
      <w:pPr>
        <w:numPr>
          <w:ilvl w:val="0"/>
          <w:numId w:val="0"/>
        </w:numPr>
        <w:snapToGrid w:val="0"/>
        <w:spacing w:line="360" w:lineRule="auto"/>
        <w:ind w:firstLine="420" w:firstLineChars="0"/>
        <w:jc w:val="both"/>
        <w:rPr>
          <w:rFonts w:hint="eastAsia" w:hAnsi="Cambria Math"/>
          <w:b w:val="0"/>
          <w:i w:val="0"/>
          <w:sz w:val="24"/>
          <w:lang w:val="en-US" w:eastAsia="zh-CN"/>
        </w:rPr>
      </w:pPr>
      <w:r>
        <w:rPr>
          <w:rFonts w:hint="eastAsia" w:hAnsi="Cambria Math"/>
          <w:b w:val="0"/>
          <w:i w:val="0"/>
          <w:sz w:val="24"/>
          <w:lang w:val="en-US" w:eastAsia="zh-CN"/>
        </w:rPr>
        <w:t>脉冲周期：</w:t>
      </w:r>
    </w:p>
    <w:p w14:paraId="6226497B">
      <w:pPr>
        <w:numPr>
          <w:ilvl w:val="0"/>
          <w:numId w:val="0"/>
        </w:numPr>
        <w:snapToGrid w:val="0"/>
        <w:spacing w:line="360" w:lineRule="auto"/>
        <w:ind w:firstLine="420" w:firstLineChars="0"/>
        <w:jc w:val="right"/>
        <w:rPr>
          <w:rFonts w:hint="eastAsia" w:hAnsi="Cambria Math"/>
          <w:b w:val="0"/>
          <w:i w:val="0"/>
          <w:sz w:val="24"/>
          <w:lang w:val="en-US" w:eastAsia="zh-CN"/>
        </w:rPr>
      </w:pPr>
      <m:oMath>
        <m:sSub>
          <m:sSubPr>
            <m:ctrlPr>
              <w:rPr>
                <w:rFonts w:ascii="Cambria Math" w:hAnsi="Cambria Math"/>
                <w:bCs/>
                <w:i w:val="0"/>
                <w:sz w:val="24"/>
                <w:lang w:val="en-US"/>
              </w:rPr>
            </m:ctrlPr>
          </m:sSubPr>
          <m:e>
            <m:r>
              <m:rPr>
                <m:sty m:val="p"/>
              </m:rPr>
              <w:rPr>
                <w:rFonts w:hint="default" w:ascii="Cambria Math" w:hAnsi="Cambria Math"/>
                <w:sz w:val="24"/>
                <w:lang w:val="en-US" w:eastAsia="zh-CN"/>
              </w:rPr>
              <m:t>T</m:t>
            </m:r>
            <m:ctrlPr>
              <w:rPr>
                <w:rFonts w:ascii="Cambria Math" w:hAnsi="Cambria Math"/>
                <w:bCs/>
                <w:i w:val="0"/>
                <w:sz w:val="24"/>
                <w:lang w:val="en-US"/>
              </w:rPr>
            </m:ctrlPr>
          </m:e>
          <m:sub>
            <m:r>
              <m:rPr>
                <m:sty m:val="p"/>
              </m:rPr>
              <w:rPr>
                <w:rFonts w:hint="eastAsia" w:ascii="Cambria Math" w:hAnsi="Cambria Math"/>
                <w:sz w:val="24"/>
                <w:lang w:val="en-US" w:eastAsia="zh-CN"/>
              </w:rPr>
              <m:t>w</m:t>
            </m:r>
            <m:ctrlPr>
              <w:rPr>
                <w:rFonts w:ascii="Cambria Math" w:hAnsi="Cambria Math"/>
                <w:bCs/>
                <w:i w:val="0"/>
                <w:sz w:val="24"/>
                <w:lang w:val="en-US"/>
              </w:rPr>
            </m:ctrlPr>
          </m:sub>
        </m:sSub>
        <m:r>
          <m:rPr>
            <m:sty m:val="p"/>
          </m:rPr>
          <w:rPr>
            <w:rFonts w:hint="default" w:ascii="Cambria Math" w:hAnsi="Cambria Math"/>
            <w:sz w:val="24"/>
            <w:lang w:val="en-US" w:eastAsia="zh-CN"/>
          </w:rPr>
          <m:t>=(</m:t>
        </m:r>
        <m:sSub>
          <m:sSubPr>
            <m:ctrlPr>
              <w:rPr>
                <w:rFonts w:hint="default" w:ascii="Cambria Math" w:hAnsi="Cambria Math"/>
                <w:bCs/>
                <w:i w:val="0"/>
                <w:sz w:val="24"/>
                <w:lang w:val="en-US" w:eastAsia="zh-CN"/>
              </w:rPr>
            </m:ctrlPr>
          </m:sSubPr>
          <m:e>
            <m:r>
              <m:rPr>
                <m:sty m:val="p"/>
              </m:rPr>
              <w:rPr>
                <w:rFonts w:hint="default" w:ascii="Cambria Math" w:hAnsi="Cambria Math"/>
                <w:sz w:val="24"/>
                <w:lang w:val="en-US" w:eastAsia="zh-CN"/>
              </w:rPr>
              <m:t>T</m:t>
            </m:r>
            <m:ctrlPr>
              <w:rPr>
                <w:rFonts w:hint="default" w:ascii="Cambria Math" w:hAnsi="Cambria Math"/>
                <w:bCs/>
                <w:i w:val="0"/>
                <w:sz w:val="24"/>
                <w:lang w:val="en-US" w:eastAsia="zh-CN"/>
              </w:rPr>
            </m:ctrlPr>
          </m:e>
          <m:sub>
            <m:r>
              <m:rPr>
                <m:sty m:val="p"/>
              </m:rPr>
              <w:rPr>
                <w:rFonts w:hint="default" w:ascii="Cambria Math" w:hAnsi="Cambria Math"/>
                <w:sz w:val="24"/>
                <w:lang w:val="en-US" w:eastAsia="zh-CN"/>
              </w:rPr>
              <m:t>1</m:t>
            </m:r>
            <m:ctrlPr>
              <w:rPr>
                <w:rFonts w:hint="default" w:ascii="Cambria Math" w:hAnsi="Cambria Math"/>
                <w:bCs/>
                <w:i w:val="0"/>
                <w:sz w:val="24"/>
                <w:lang w:val="en-US" w:eastAsia="zh-CN"/>
              </w:rPr>
            </m:ctrlPr>
          </m:sub>
        </m:sSub>
        <m:r>
          <m:rPr>
            <m:sty m:val="p"/>
          </m:rPr>
          <w:rPr>
            <w:rFonts w:hint="default" w:ascii="Cambria Math" w:hAnsi="Cambria Math"/>
            <w:sz w:val="24"/>
            <w:lang w:val="en-US" w:eastAsia="zh-CN"/>
          </w:rPr>
          <m:t>+</m:t>
        </m:r>
        <m:sSub>
          <m:sSubPr>
            <m:ctrlPr>
              <w:rPr>
                <w:rFonts w:hint="default" w:ascii="Cambria Math" w:hAnsi="Cambria Math"/>
                <w:bCs/>
                <w:i w:val="0"/>
                <w:sz w:val="24"/>
                <w:lang w:val="en-US" w:eastAsia="zh-CN"/>
              </w:rPr>
            </m:ctrlPr>
          </m:sSubPr>
          <m:e>
            <m:r>
              <m:rPr>
                <m:sty m:val="p"/>
              </m:rPr>
              <w:rPr>
                <w:rFonts w:hint="default" w:ascii="Cambria Math" w:hAnsi="Cambria Math"/>
                <w:sz w:val="24"/>
                <w:lang w:val="en-US" w:eastAsia="zh-CN"/>
              </w:rPr>
              <m:t>T</m:t>
            </m:r>
            <m:ctrlPr>
              <w:rPr>
                <w:rFonts w:hint="default" w:ascii="Cambria Math" w:hAnsi="Cambria Math"/>
                <w:bCs/>
                <w:i w:val="0"/>
                <w:sz w:val="24"/>
                <w:lang w:val="en-US" w:eastAsia="zh-CN"/>
              </w:rPr>
            </m:ctrlPr>
          </m:e>
          <m:sub>
            <m:r>
              <m:rPr>
                <m:sty m:val="p"/>
              </m:rPr>
              <w:rPr>
                <w:rFonts w:hint="default" w:ascii="Cambria Math" w:hAnsi="Cambria Math"/>
                <w:sz w:val="24"/>
                <w:lang w:val="en-US" w:eastAsia="zh-CN"/>
              </w:rPr>
              <m:t>2</m:t>
            </m:r>
            <m:ctrlPr>
              <w:rPr>
                <w:rFonts w:hint="default" w:ascii="Cambria Math" w:hAnsi="Cambria Math"/>
                <w:bCs/>
                <w:i w:val="0"/>
                <w:sz w:val="24"/>
                <w:lang w:val="en-US" w:eastAsia="zh-CN"/>
              </w:rPr>
            </m:ctrlPr>
          </m:sub>
        </m:sSub>
        <m:r>
          <m:rPr>
            <m:sty m:val="p"/>
          </m:rPr>
          <w:rPr>
            <w:rFonts w:hint="default" w:ascii="Cambria Math" w:hAnsi="Cambria Math"/>
            <w:sz w:val="24"/>
            <w:lang w:val="en-US" w:eastAsia="zh-CN"/>
          </w:rPr>
          <m:t>)</m:t>
        </m:r>
        <m:r>
          <m:rPr>
            <m:sty m:val="p"/>
          </m:rPr>
          <w:rPr>
            <w:rFonts w:hint="eastAsia" w:ascii="Cambria Math" w:hAnsi="Cambria Math"/>
            <w:sz w:val="24"/>
            <w:lang w:val="en-US" w:eastAsia="zh-CN"/>
          </w:rPr>
          <m:t>≈</m:t>
        </m:r>
        <m:r>
          <m:rPr>
            <m:sty m:val="p"/>
          </m:rPr>
          <w:rPr>
            <w:rFonts w:hint="default" w:ascii="Cambria Math" w:hAnsi="Cambria Math"/>
            <w:sz w:val="24"/>
            <w:lang w:val="en-US" w:eastAsia="zh-CN"/>
          </w:rPr>
          <m:t>0.7(</m:t>
        </m:r>
        <m:sSub>
          <m:sSubPr>
            <m:ctrlPr>
              <w:rPr>
                <w:rFonts w:hint="default" w:ascii="Cambria Math" w:hAnsi="Cambria Math"/>
                <w:bCs/>
                <w:i w:val="0"/>
                <w:sz w:val="24"/>
                <w:lang w:val="en-US" w:eastAsia="zh-CN"/>
              </w:rPr>
            </m:ctrlPr>
          </m:sSubPr>
          <m:e>
            <m:r>
              <m:rPr>
                <m:sty m:val="p"/>
              </m:rPr>
              <w:rPr>
                <w:rFonts w:hint="default" w:ascii="Cambria Math" w:hAnsi="Cambria Math"/>
                <w:sz w:val="24"/>
                <w:lang w:val="en-US" w:eastAsia="zh-CN"/>
              </w:rPr>
              <m:t>R</m:t>
            </m:r>
            <m:ctrlPr>
              <w:rPr>
                <w:rFonts w:hint="default" w:ascii="Cambria Math" w:hAnsi="Cambria Math"/>
                <w:bCs/>
                <w:i w:val="0"/>
                <w:sz w:val="24"/>
                <w:lang w:val="en-US" w:eastAsia="zh-CN"/>
              </w:rPr>
            </m:ctrlPr>
          </m:e>
          <m:sub>
            <m:r>
              <m:rPr>
                <m:sty m:val="p"/>
              </m:rPr>
              <w:rPr>
                <w:rFonts w:hint="default" w:ascii="Cambria Math" w:hAnsi="Cambria Math"/>
                <w:sz w:val="24"/>
                <w:lang w:val="en-US" w:eastAsia="zh-CN"/>
              </w:rPr>
              <m:t>1</m:t>
            </m:r>
            <m:ctrlPr>
              <w:rPr>
                <w:rFonts w:hint="default" w:ascii="Cambria Math" w:hAnsi="Cambria Math"/>
                <w:bCs/>
                <w:i w:val="0"/>
                <w:sz w:val="24"/>
                <w:lang w:val="en-US" w:eastAsia="zh-CN"/>
              </w:rPr>
            </m:ctrlPr>
          </m:sub>
        </m:sSub>
        <m:r>
          <m:rPr>
            <m:sty m:val="p"/>
          </m:rPr>
          <w:rPr>
            <w:rFonts w:hint="default" w:ascii="Cambria Math" w:hAnsi="Cambria Math"/>
            <w:sz w:val="24"/>
            <w:lang w:val="en-US" w:eastAsia="zh-CN"/>
          </w:rPr>
          <m:t>+2</m:t>
        </m:r>
        <m:sSub>
          <m:sSubPr>
            <m:ctrlPr>
              <w:rPr>
                <w:rFonts w:hint="default" w:ascii="Cambria Math" w:hAnsi="Cambria Math"/>
                <w:bCs/>
                <w:i w:val="0"/>
                <w:sz w:val="24"/>
                <w:lang w:val="en-US" w:eastAsia="zh-CN"/>
              </w:rPr>
            </m:ctrlPr>
          </m:sSubPr>
          <m:e>
            <m:r>
              <m:rPr>
                <m:sty m:val="p"/>
              </m:rPr>
              <w:rPr>
                <w:rFonts w:hint="default" w:ascii="Cambria Math" w:hAnsi="Cambria Math"/>
                <w:sz w:val="24"/>
                <w:lang w:val="en-US" w:eastAsia="zh-CN"/>
              </w:rPr>
              <m:t>R</m:t>
            </m:r>
            <m:ctrlPr>
              <w:rPr>
                <w:rFonts w:hint="default" w:ascii="Cambria Math" w:hAnsi="Cambria Math"/>
                <w:bCs/>
                <w:i w:val="0"/>
                <w:sz w:val="24"/>
                <w:lang w:val="en-US" w:eastAsia="zh-CN"/>
              </w:rPr>
            </m:ctrlPr>
          </m:e>
          <m:sub>
            <m:r>
              <m:rPr>
                <m:sty m:val="p"/>
              </m:rPr>
              <w:rPr>
                <w:rFonts w:hint="default" w:ascii="Cambria Math" w:hAnsi="Cambria Math"/>
                <w:sz w:val="24"/>
                <w:lang w:val="en-US" w:eastAsia="zh-CN"/>
              </w:rPr>
              <m:t>2</m:t>
            </m:r>
            <m:ctrlPr>
              <w:rPr>
                <w:rFonts w:hint="default" w:ascii="Cambria Math" w:hAnsi="Cambria Math"/>
                <w:bCs/>
                <w:i w:val="0"/>
                <w:sz w:val="24"/>
                <w:lang w:val="en-US" w:eastAsia="zh-CN"/>
              </w:rPr>
            </m:ctrlPr>
          </m:sub>
        </m:sSub>
        <m:r>
          <m:rPr>
            <m:sty m:val="p"/>
          </m:rPr>
          <w:rPr>
            <w:rFonts w:hint="default" w:ascii="Cambria Math" w:hAnsi="Cambria Math"/>
            <w:sz w:val="24"/>
            <w:lang w:val="en-US" w:eastAsia="zh-CN"/>
          </w:rPr>
          <m:t>)C</m:t>
        </m:r>
      </m:oMath>
      <w:r>
        <w:rPr>
          <w:rFonts w:hint="eastAsia" w:hAnsi="Cambria Math"/>
          <w:b w:val="0"/>
          <w:i w:val="0"/>
          <w:sz w:val="24"/>
          <w:lang w:val="en-US" w:eastAsia="zh-CN"/>
        </w:rPr>
        <w:t xml:space="preserve">                 （3）</w:t>
      </w:r>
    </w:p>
    <w:p w14:paraId="1684AEEF">
      <w:pPr>
        <w:numPr>
          <w:ilvl w:val="0"/>
          <w:numId w:val="0"/>
        </w:numPr>
        <w:snapToGrid w:val="0"/>
        <w:spacing w:line="360" w:lineRule="auto"/>
        <w:ind w:firstLine="420" w:firstLineChars="0"/>
        <w:jc w:val="both"/>
        <w:rPr>
          <w:rFonts w:hint="eastAsia" w:hAnsi="Cambria Math"/>
          <w:b w:val="0"/>
          <w:i w:val="0"/>
          <w:sz w:val="24"/>
          <w:lang w:val="en-US" w:eastAsia="zh-CN"/>
        </w:rPr>
      </w:pPr>
      <w:r>
        <w:rPr>
          <w:rFonts w:hint="eastAsia" w:hAnsi="Cambria Math"/>
          <w:b w:val="0"/>
          <w:i w:val="0"/>
          <w:sz w:val="24"/>
          <w:lang w:val="en-US" w:eastAsia="zh-CN"/>
        </w:rPr>
        <w:t>占空比：</w:t>
      </w:r>
    </w:p>
    <w:p w14:paraId="3F7DD763">
      <w:pPr>
        <w:numPr>
          <w:ilvl w:val="0"/>
          <w:numId w:val="0"/>
        </w:numPr>
        <w:snapToGrid w:val="0"/>
        <w:spacing w:line="360" w:lineRule="auto"/>
        <w:ind w:firstLine="420" w:firstLineChars="0"/>
        <w:jc w:val="right"/>
        <w:rPr>
          <w:rFonts w:hint="eastAsia" w:hAnsi="Cambria Math"/>
          <w:b w:val="0"/>
          <w:i w:val="0"/>
          <w:sz w:val="24"/>
          <w:lang w:val="en-US" w:eastAsia="zh-CN"/>
        </w:rPr>
      </w:pPr>
      <m:oMath>
        <m:r>
          <m:rPr/>
          <w:rPr>
            <w:rFonts w:hint="default" w:ascii="Cambria Math" w:hAnsi="Cambria Math"/>
            <w:sz w:val="24"/>
            <w:lang w:val="en-US" w:eastAsia="zh-CN"/>
          </w:rPr>
          <m:t>q</m:t>
        </m:r>
        <m:r>
          <m:rPr/>
          <w:rPr>
            <w:rFonts w:ascii="Cambria Math" w:hAnsi="Cambria Math"/>
            <w:sz w:val="24"/>
            <w:lang w:val="en-US"/>
          </w:rPr>
          <m:t>=</m:t>
        </m:r>
        <m:f>
          <m:fPr>
            <m:ctrlPr>
              <w:rPr>
                <w:rFonts w:ascii="Cambria Math" w:hAnsi="Cambria Math"/>
                <w:b w:val="0"/>
                <w:i/>
                <w:sz w:val="24"/>
                <w:lang w:val="en-US"/>
              </w:rPr>
            </m:ctrlPr>
          </m:fPr>
          <m:num>
            <m:sSub>
              <m:sSubPr>
                <m:ctrlPr>
                  <w:rPr>
                    <w:rFonts w:ascii="Cambria Math" w:hAnsi="Cambria Math"/>
                    <w:b w:val="0"/>
                    <w:i/>
                    <w:sz w:val="24"/>
                    <w:lang w:val="en-US"/>
                  </w:rPr>
                </m:ctrlPr>
              </m:sSubPr>
              <m:e>
                <m:r>
                  <m:rPr/>
                  <w:rPr>
                    <w:rFonts w:hint="default" w:ascii="Cambria Math" w:hAnsi="Cambria Math"/>
                    <w:sz w:val="24"/>
                    <w:lang w:val="en-US" w:eastAsia="zh-CN"/>
                  </w:rPr>
                  <m:t>T</m:t>
                </m:r>
                <m:ctrlPr>
                  <w:rPr>
                    <w:rFonts w:ascii="Cambria Math" w:hAnsi="Cambria Math"/>
                    <w:b w:val="0"/>
                    <w:i/>
                    <w:sz w:val="24"/>
                    <w:lang w:val="en-US"/>
                  </w:rPr>
                </m:ctrlPr>
              </m:e>
              <m:sub>
                <m:r>
                  <m:rPr/>
                  <w:rPr>
                    <w:rFonts w:hint="default" w:ascii="Cambria Math" w:hAnsi="Cambria Math"/>
                    <w:sz w:val="24"/>
                    <w:lang w:val="en-US" w:eastAsia="zh-CN"/>
                  </w:rPr>
                  <m:t>1</m:t>
                </m:r>
                <m:ctrlPr>
                  <w:rPr>
                    <w:rFonts w:ascii="Cambria Math" w:hAnsi="Cambria Math"/>
                    <w:b w:val="0"/>
                    <w:i/>
                    <w:sz w:val="24"/>
                    <w:lang w:val="en-US"/>
                  </w:rPr>
                </m:ctrlPr>
              </m:sub>
            </m:sSub>
            <m:ctrlPr>
              <w:rPr>
                <w:rFonts w:ascii="Cambria Math" w:hAnsi="Cambria Math"/>
                <w:b w:val="0"/>
                <w:i/>
                <w:sz w:val="24"/>
                <w:lang w:val="en-US"/>
              </w:rPr>
            </m:ctrlPr>
          </m:num>
          <m:den>
            <m:r>
              <m:rPr/>
              <w:rPr>
                <w:rFonts w:hint="default" w:ascii="Cambria Math" w:hAnsi="Cambria Math"/>
                <w:sz w:val="24"/>
                <w:lang w:val="en-US" w:eastAsia="zh-CN"/>
              </w:rPr>
              <m:t>T</m:t>
            </m:r>
            <m:ctrlPr>
              <w:rPr>
                <w:rFonts w:ascii="Cambria Math" w:hAnsi="Cambria Math"/>
                <w:b w:val="0"/>
                <w:i/>
                <w:sz w:val="24"/>
                <w:lang w:val="en-US"/>
              </w:rPr>
            </m:ctrlPr>
          </m:den>
        </m:f>
        <m:r>
          <m:rPr/>
          <w:rPr>
            <w:rFonts w:hint="default" w:ascii="Cambria Math" w:hAnsi="Cambria Math"/>
            <w:sz w:val="24"/>
            <w:lang w:val="en-US" w:eastAsia="zh-CN"/>
          </w:rPr>
          <m:t>=</m:t>
        </m:r>
        <m:f>
          <m:fPr>
            <m:ctrlPr>
              <w:rPr>
                <w:rFonts w:ascii="Cambria Math" w:hAnsi="Cambria Math"/>
                <w:b w:val="0"/>
                <w:i/>
                <w:sz w:val="24"/>
                <w:lang w:val="en-US"/>
              </w:rPr>
            </m:ctrlPr>
          </m:fPr>
          <m:num>
            <m:sSub>
              <m:sSubPr>
                <m:ctrlPr>
                  <w:rPr>
                    <w:rFonts w:ascii="Cambria Math" w:hAnsi="Cambria Math"/>
                    <w:b w:val="0"/>
                    <w:i/>
                    <w:sz w:val="24"/>
                    <w:lang w:val="en-US"/>
                  </w:rPr>
                </m:ctrlPr>
              </m:sSubPr>
              <m:e>
                <m:r>
                  <m:rPr/>
                  <w:rPr>
                    <w:rFonts w:hint="default" w:ascii="Cambria Math" w:hAnsi="Cambria Math"/>
                    <w:sz w:val="24"/>
                    <w:lang w:val="en-US" w:eastAsia="zh-CN"/>
                  </w:rPr>
                  <m:t>R</m:t>
                </m:r>
                <m:ctrlPr>
                  <w:rPr>
                    <w:rFonts w:ascii="Cambria Math" w:hAnsi="Cambria Math"/>
                    <w:b w:val="0"/>
                    <w:i/>
                    <w:sz w:val="24"/>
                    <w:lang w:val="en-US"/>
                  </w:rPr>
                </m:ctrlPr>
              </m:e>
              <m:sub>
                <m:r>
                  <m:rPr/>
                  <w:rPr>
                    <w:rFonts w:hint="default" w:ascii="Cambria Math" w:hAnsi="Cambria Math"/>
                    <w:sz w:val="24"/>
                    <w:lang w:val="en-US" w:eastAsia="zh-CN"/>
                  </w:rPr>
                  <m:t>1</m:t>
                </m:r>
                <m:ctrlPr>
                  <w:rPr>
                    <w:rFonts w:ascii="Cambria Math" w:hAnsi="Cambria Math"/>
                    <w:b w:val="0"/>
                    <w:i/>
                    <w:sz w:val="24"/>
                    <w:lang w:val="en-US"/>
                  </w:rPr>
                </m:ctrlPr>
              </m:sub>
            </m:sSub>
            <m:r>
              <m:rPr/>
              <w:rPr>
                <w:rFonts w:hint="default" w:ascii="Cambria Math" w:hAnsi="Cambria Math"/>
                <w:sz w:val="24"/>
                <w:lang w:val="en-US" w:eastAsia="zh-CN"/>
              </w:rPr>
              <m:t>+</m:t>
            </m:r>
            <m:sSub>
              <m:sSubPr>
                <m:ctrlPr>
                  <w:rPr>
                    <w:rFonts w:ascii="Cambria Math" w:hAnsi="Cambria Math"/>
                    <w:b w:val="0"/>
                    <w:i/>
                    <w:sz w:val="24"/>
                    <w:lang w:val="en-US"/>
                  </w:rPr>
                </m:ctrlPr>
              </m:sSubPr>
              <m:e>
                <m:r>
                  <m:rPr/>
                  <w:rPr>
                    <w:rFonts w:hint="default" w:ascii="Cambria Math" w:hAnsi="Cambria Math"/>
                    <w:sz w:val="24"/>
                    <w:lang w:val="en-US" w:eastAsia="zh-CN"/>
                  </w:rPr>
                  <m:t>R</m:t>
                </m:r>
                <m:ctrlPr>
                  <w:rPr>
                    <w:rFonts w:ascii="Cambria Math" w:hAnsi="Cambria Math"/>
                    <w:b w:val="0"/>
                    <w:i/>
                    <w:sz w:val="24"/>
                    <w:lang w:val="en-US"/>
                  </w:rPr>
                </m:ctrlPr>
              </m:e>
              <m:sub>
                <m:r>
                  <m:rPr/>
                  <w:rPr>
                    <w:rFonts w:hint="default" w:ascii="Cambria Math" w:hAnsi="Cambria Math"/>
                    <w:sz w:val="24"/>
                    <w:lang w:val="en-US" w:eastAsia="zh-CN"/>
                  </w:rPr>
                  <m:t>2</m:t>
                </m:r>
                <m:ctrlPr>
                  <w:rPr>
                    <w:rFonts w:ascii="Cambria Math" w:hAnsi="Cambria Math"/>
                    <w:b w:val="0"/>
                    <w:i/>
                    <w:sz w:val="24"/>
                    <w:lang w:val="en-US"/>
                  </w:rPr>
                </m:ctrlPr>
              </m:sub>
            </m:sSub>
            <m:ctrlPr>
              <w:rPr>
                <w:rFonts w:ascii="Cambria Math" w:hAnsi="Cambria Math"/>
                <w:b w:val="0"/>
                <w:i/>
                <w:sz w:val="24"/>
                <w:lang w:val="en-US"/>
              </w:rPr>
            </m:ctrlPr>
          </m:num>
          <m:den>
            <m:sSub>
              <m:sSubPr>
                <m:ctrlPr>
                  <w:rPr>
                    <w:rFonts w:ascii="Cambria Math" w:hAnsi="Cambria Math"/>
                    <w:b w:val="0"/>
                    <w:i/>
                    <w:sz w:val="24"/>
                    <w:lang w:val="en-US"/>
                  </w:rPr>
                </m:ctrlPr>
              </m:sSubPr>
              <m:e>
                <m:r>
                  <m:rPr/>
                  <w:rPr>
                    <w:rFonts w:hint="default" w:ascii="Cambria Math" w:hAnsi="Cambria Math"/>
                    <w:sz w:val="24"/>
                    <w:lang w:val="en-US" w:eastAsia="zh-CN"/>
                  </w:rPr>
                  <m:t>R</m:t>
                </m:r>
                <m:ctrlPr>
                  <w:rPr>
                    <w:rFonts w:ascii="Cambria Math" w:hAnsi="Cambria Math"/>
                    <w:b w:val="0"/>
                    <w:i/>
                    <w:sz w:val="24"/>
                    <w:lang w:val="en-US"/>
                  </w:rPr>
                </m:ctrlPr>
              </m:e>
              <m:sub>
                <m:r>
                  <m:rPr/>
                  <w:rPr>
                    <w:rFonts w:hint="default" w:ascii="Cambria Math" w:hAnsi="Cambria Math"/>
                    <w:sz w:val="24"/>
                    <w:lang w:val="en-US" w:eastAsia="zh-CN"/>
                  </w:rPr>
                  <m:t>1</m:t>
                </m:r>
                <m:ctrlPr>
                  <w:rPr>
                    <w:rFonts w:ascii="Cambria Math" w:hAnsi="Cambria Math"/>
                    <w:b w:val="0"/>
                    <w:i/>
                    <w:sz w:val="24"/>
                    <w:lang w:val="en-US"/>
                  </w:rPr>
                </m:ctrlPr>
              </m:sub>
            </m:sSub>
            <m:r>
              <m:rPr/>
              <w:rPr>
                <w:rFonts w:hint="default" w:ascii="Cambria Math" w:hAnsi="Cambria Math"/>
                <w:sz w:val="24"/>
                <w:lang w:val="en-US" w:eastAsia="zh-CN"/>
              </w:rPr>
              <m:t>+2</m:t>
            </m:r>
            <m:sSub>
              <m:sSubPr>
                <m:ctrlPr>
                  <w:rPr>
                    <w:rFonts w:ascii="Cambria Math" w:hAnsi="Cambria Math"/>
                    <w:b w:val="0"/>
                    <w:i/>
                    <w:sz w:val="24"/>
                    <w:lang w:val="en-US"/>
                  </w:rPr>
                </m:ctrlPr>
              </m:sSubPr>
              <m:e>
                <m:r>
                  <m:rPr/>
                  <w:rPr>
                    <w:rFonts w:hint="default" w:ascii="Cambria Math" w:hAnsi="Cambria Math"/>
                    <w:sz w:val="24"/>
                    <w:lang w:val="en-US" w:eastAsia="zh-CN"/>
                  </w:rPr>
                  <m:t>R</m:t>
                </m:r>
                <m:ctrlPr>
                  <w:rPr>
                    <w:rFonts w:ascii="Cambria Math" w:hAnsi="Cambria Math"/>
                    <w:b w:val="0"/>
                    <w:i/>
                    <w:sz w:val="24"/>
                    <w:lang w:val="en-US"/>
                  </w:rPr>
                </m:ctrlPr>
              </m:e>
              <m:sub>
                <m:r>
                  <m:rPr/>
                  <w:rPr>
                    <w:rFonts w:hint="default" w:ascii="Cambria Math" w:hAnsi="Cambria Math"/>
                    <w:sz w:val="24"/>
                    <w:lang w:val="en-US" w:eastAsia="zh-CN"/>
                  </w:rPr>
                  <m:t>2</m:t>
                </m:r>
                <m:ctrlPr>
                  <w:rPr>
                    <w:rFonts w:ascii="Cambria Math" w:hAnsi="Cambria Math"/>
                    <w:b w:val="0"/>
                    <w:i/>
                    <w:sz w:val="24"/>
                    <w:lang w:val="en-US"/>
                  </w:rPr>
                </m:ctrlPr>
              </m:sub>
            </m:sSub>
            <m:ctrlPr>
              <w:rPr>
                <w:rFonts w:ascii="Cambria Math" w:hAnsi="Cambria Math"/>
                <w:b w:val="0"/>
                <w:i/>
                <w:sz w:val="24"/>
                <w:lang w:val="en-US"/>
              </w:rPr>
            </m:ctrlPr>
          </m:den>
        </m:f>
      </m:oMath>
      <w:r>
        <w:rPr>
          <w:rFonts w:hint="eastAsia" w:hAnsi="Cambria Math"/>
          <w:b w:val="0"/>
          <w:i w:val="0"/>
          <w:sz w:val="24"/>
          <w:lang w:val="en-US" w:eastAsia="zh-CN"/>
        </w:rPr>
        <w:t xml:space="preserve">                          （4）</w:t>
      </w:r>
    </w:p>
    <w:p w14:paraId="1E164587">
      <w:pPr>
        <w:numPr>
          <w:ilvl w:val="0"/>
          <w:numId w:val="0"/>
        </w:numPr>
        <w:snapToGrid w:val="0"/>
        <w:spacing w:line="360" w:lineRule="auto"/>
        <w:ind w:firstLine="420" w:firstLineChars="0"/>
        <w:jc w:val="both"/>
        <w:rPr>
          <w:rFonts w:hint="default" w:hAnsi="Cambria Math"/>
          <w:b w:val="0"/>
          <w:i w:val="0"/>
          <w:sz w:val="24"/>
          <w:lang w:val="en-US" w:eastAsia="zh-CN"/>
        </w:rPr>
      </w:pPr>
      <w:r>
        <w:rPr>
          <w:rFonts w:hint="default" w:hAnsi="Cambria Math"/>
          <w:b w:val="0"/>
          <w:i w:val="0"/>
          <w:sz w:val="24"/>
          <w:lang w:val="en-US" w:eastAsia="zh-CN"/>
        </w:rPr>
        <w:t>如要求产生频率为1Hz的脉冲，可取R1=R2=47k，C=10uF，脉冲周期:</w:t>
      </w:r>
    </w:p>
    <w:p w14:paraId="10FA9594">
      <w:pPr>
        <w:numPr>
          <w:ilvl w:val="0"/>
          <w:numId w:val="0"/>
        </w:numPr>
        <w:snapToGrid w:val="0"/>
        <w:spacing w:line="360" w:lineRule="auto"/>
        <w:ind w:firstLine="420" w:firstLineChars="0"/>
        <w:jc w:val="both"/>
        <w:rPr>
          <w:rFonts w:hint="default"/>
          <w:bCs/>
          <w:sz w:val="24"/>
          <w:lang w:val="en-US" w:eastAsia="zh-CN"/>
        </w:rPr>
      </w:pPr>
      <w:r>
        <w:rPr>
          <w:rFonts w:hint="default" w:hAnsi="Cambria Math"/>
          <w:b w:val="0"/>
          <w:i w:val="0"/>
          <w:sz w:val="24"/>
          <w:lang w:val="en-US" w:eastAsia="zh-CN"/>
        </w:rPr>
        <w:t>T=0.7(R</w:t>
      </w:r>
      <w:r>
        <w:rPr>
          <w:rFonts w:hint="eastAsia" w:hAnsi="Cambria Math"/>
          <w:b w:val="0"/>
          <w:i w:val="0"/>
          <w:sz w:val="24"/>
          <w:vertAlign w:val="subscript"/>
          <w:lang w:val="en-US" w:eastAsia="zh-CN"/>
        </w:rPr>
        <w:t>1</w:t>
      </w:r>
      <w:r>
        <w:rPr>
          <w:rFonts w:hint="default" w:hAnsi="Cambria Math"/>
          <w:b w:val="0"/>
          <w:i w:val="0"/>
          <w:sz w:val="24"/>
          <w:lang w:val="en-US" w:eastAsia="zh-CN"/>
        </w:rPr>
        <w:t>+2R</w:t>
      </w:r>
      <w:r>
        <w:rPr>
          <w:rFonts w:hint="eastAsia" w:hAnsi="Cambria Math"/>
          <w:b w:val="0"/>
          <w:i w:val="0"/>
          <w:sz w:val="24"/>
          <w:vertAlign w:val="subscript"/>
          <w:lang w:val="en-US" w:eastAsia="zh-CN"/>
        </w:rPr>
        <w:t>2</w:t>
      </w:r>
      <w:r>
        <w:rPr>
          <w:rFonts w:hint="default" w:hAnsi="Cambria Math"/>
          <w:b w:val="0"/>
          <w:i w:val="0"/>
          <w:sz w:val="24"/>
          <w:lang w:val="en-US" w:eastAsia="zh-CN"/>
        </w:rPr>
        <w:t>)C=0.987S，如要得到准确的1Hz脉冲，可取R1为10k加100k可调电位器组成。</w:t>
      </w:r>
    </w:p>
    <w:p w14:paraId="380BBA65">
      <w:pPr>
        <w:keepNext w:val="0"/>
        <w:keepLines w:val="0"/>
        <w:pageBreakBefore w:val="0"/>
        <w:widowControl w:val="0"/>
        <w:kinsoku/>
        <w:wordWrap/>
        <w:overflowPunct/>
        <w:topLinePunct w:val="0"/>
        <w:autoSpaceDE/>
        <w:autoSpaceDN/>
        <w:bidi w:val="0"/>
        <w:adjustRightInd/>
        <w:snapToGrid w:val="0"/>
        <w:spacing w:line="360" w:lineRule="auto"/>
        <w:ind w:left="480" w:hanging="480" w:hangingChars="200"/>
        <w:textAlignment w:val="auto"/>
        <w:rPr>
          <w:rFonts w:hint="eastAsia"/>
          <w:bCs/>
          <w:sz w:val="24"/>
          <w:lang w:val="en-US" w:eastAsia="zh-CN"/>
        </w:rPr>
      </w:pPr>
      <w:r>
        <w:rPr>
          <w:rFonts w:hint="eastAsia"/>
          <w:bCs/>
          <w:sz w:val="24"/>
          <w:lang w:val="en-US" w:eastAsia="zh-CN"/>
        </w:rPr>
        <w:t>（4）芯片选择：</w:t>
      </w:r>
      <w:r>
        <w:rPr>
          <w:rFonts w:hint="eastAsia"/>
          <w:bCs/>
          <w:sz w:val="24"/>
          <w:lang w:val="en-US" w:eastAsia="zh-CN"/>
        </w:rPr>
        <w:br w:type="textWrapping"/>
      </w:r>
      <w:r>
        <w:rPr>
          <w:rFonts w:hint="eastAsia"/>
          <w:bCs/>
          <w:sz w:val="24"/>
          <w:lang w:val="en-US" w:eastAsia="zh-CN"/>
        </w:rPr>
        <w:t>NE555定时器。</w:t>
      </w:r>
    </w:p>
    <w:p w14:paraId="4C4C90F1">
      <w:pPr>
        <w:keepNext w:val="0"/>
        <w:keepLines w:val="0"/>
        <w:pageBreakBefore w:val="0"/>
        <w:widowControl w:val="0"/>
        <w:kinsoku/>
        <w:wordWrap/>
        <w:overflowPunct/>
        <w:topLinePunct w:val="0"/>
        <w:autoSpaceDE/>
        <w:autoSpaceDN/>
        <w:bidi w:val="0"/>
        <w:adjustRightInd/>
        <w:snapToGrid w:val="0"/>
        <w:spacing w:line="360" w:lineRule="auto"/>
        <w:ind w:left="480" w:hanging="480" w:hangingChars="200"/>
        <w:textAlignment w:val="auto"/>
        <w:rPr>
          <w:rFonts w:hint="eastAsia"/>
          <w:bCs/>
          <w:sz w:val="24"/>
          <w:lang w:val="en-US" w:eastAsia="zh-CN"/>
        </w:rPr>
      </w:pPr>
      <w:r>
        <w:rPr>
          <w:rFonts w:hint="eastAsia"/>
          <w:bCs/>
          <w:sz w:val="24"/>
          <w:lang w:val="en-US" w:eastAsia="zh-CN"/>
        </w:rPr>
        <w:t>（5）输出功能：</w:t>
      </w:r>
    </w:p>
    <w:p w14:paraId="577B5EE9">
      <w:pPr>
        <w:keepNext w:val="0"/>
        <w:keepLines w:val="0"/>
        <w:pageBreakBefore w:val="0"/>
        <w:widowControl w:val="0"/>
        <w:kinsoku/>
        <w:wordWrap/>
        <w:overflowPunct/>
        <w:topLinePunct w:val="0"/>
        <w:autoSpaceDE/>
        <w:autoSpaceDN/>
        <w:bidi w:val="0"/>
        <w:adjustRightInd/>
        <w:snapToGrid w:val="0"/>
        <w:spacing w:line="360" w:lineRule="auto"/>
        <w:ind w:left="479" w:leftChars="228" w:firstLine="0" w:firstLineChars="0"/>
        <w:textAlignment w:val="auto"/>
        <w:rPr>
          <w:rFonts w:hint="eastAsia"/>
          <w:bCs/>
          <w:sz w:val="24"/>
        </w:rPr>
      </w:pPr>
      <w:r>
        <w:rPr>
          <w:rFonts w:hint="eastAsia"/>
          <w:bCs/>
          <w:sz w:val="24"/>
          <w:lang w:val="en-US" w:eastAsia="zh-CN"/>
        </w:rPr>
        <w:t>提供稳定的时钟信号，用作倒计时模块的触发脉冲源和抢答信号的同步逻辑。</w:t>
      </w:r>
    </w:p>
    <w:p w14:paraId="64CFF050">
      <w:pPr>
        <w:numPr>
          <w:ilvl w:val="0"/>
          <w:numId w:val="3"/>
        </w:numPr>
        <w:snapToGrid w:val="0"/>
        <w:spacing w:line="360" w:lineRule="auto"/>
        <w:rPr>
          <w:rFonts w:hint="eastAsia"/>
          <w:bCs/>
          <w:sz w:val="24"/>
        </w:rPr>
      </w:pPr>
      <w:r>
        <w:rPr>
          <w:rFonts w:hint="eastAsia"/>
          <w:bCs/>
          <w:sz w:val="24"/>
        </w:rPr>
        <w:t>抢答器模块电路</w:t>
      </w:r>
    </w:p>
    <w:p w14:paraId="020B5D2C">
      <w:pPr>
        <w:numPr>
          <w:ilvl w:val="0"/>
          <w:numId w:val="0"/>
        </w:numPr>
        <w:snapToGrid w:val="0"/>
        <w:spacing w:line="360" w:lineRule="auto"/>
        <w:ind w:firstLine="420" w:firstLineChars="0"/>
        <w:jc w:val="center"/>
      </w:pPr>
      <w:r>
        <w:drawing>
          <wp:inline distT="0" distB="0" distL="114300" distR="114300">
            <wp:extent cx="4129405" cy="2481580"/>
            <wp:effectExtent l="0" t="0" r="1079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rcRect r="52955" b="-3116"/>
                    <a:stretch>
                      <a:fillRect/>
                    </a:stretch>
                  </pic:blipFill>
                  <pic:spPr>
                    <a:xfrm>
                      <a:off x="0" y="0"/>
                      <a:ext cx="4129405" cy="2481580"/>
                    </a:xfrm>
                    <a:prstGeom prst="rect">
                      <a:avLst/>
                    </a:prstGeom>
                    <a:noFill/>
                    <a:ln>
                      <a:noFill/>
                    </a:ln>
                  </pic:spPr>
                </pic:pic>
              </a:graphicData>
            </a:graphic>
          </wp:inline>
        </w:drawing>
      </w:r>
    </w:p>
    <w:p w14:paraId="206A87F6">
      <w:pPr>
        <w:numPr>
          <w:ilvl w:val="0"/>
          <w:numId w:val="0"/>
        </w:numPr>
        <w:snapToGrid w:val="0"/>
        <w:spacing w:line="360" w:lineRule="auto"/>
        <w:ind w:firstLine="420" w:firstLineChars="0"/>
        <w:jc w:val="center"/>
        <w:rPr>
          <w:rFonts w:hint="eastAsia"/>
          <w:b/>
          <w:bCs/>
          <w:lang w:val="en-US" w:eastAsia="zh-CN"/>
        </w:rPr>
      </w:pPr>
      <w:r>
        <w:rPr>
          <w:rFonts w:hint="eastAsia"/>
          <w:b/>
          <w:bCs/>
          <w:lang w:val="en-US" w:eastAsia="zh-CN"/>
        </w:rPr>
        <w:t>图11  74LS175管脚排列</w:t>
      </w:r>
    </w:p>
    <w:p w14:paraId="6C88F1EE">
      <w:pPr>
        <w:numPr>
          <w:ilvl w:val="0"/>
          <w:numId w:val="0"/>
        </w:numPr>
        <w:snapToGrid w:val="0"/>
        <w:spacing w:line="360" w:lineRule="auto"/>
        <w:ind w:firstLine="420" w:firstLineChars="0"/>
        <w:jc w:val="center"/>
      </w:pPr>
      <w:r>
        <w:drawing>
          <wp:inline distT="0" distB="0" distL="114300" distR="114300">
            <wp:extent cx="4146550" cy="2275205"/>
            <wp:effectExtent l="0" t="0" r="6350" b="1079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4146550" cy="2275205"/>
                    </a:xfrm>
                    <a:prstGeom prst="rect">
                      <a:avLst/>
                    </a:prstGeom>
                    <a:noFill/>
                    <a:ln>
                      <a:noFill/>
                    </a:ln>
                  </pic:spPr>
                </pic:pic>
              </a:graphicData>
            </a:graphic>
          </wp:inline>
        </w:drawing>
      </w:r>
    </w:p>
    <w:p w14:paraId="5C20FDFC">
      <w:pPr>
        <w:numPr>
          <w:ilvl w:val="0"/>
          <w:numId w:val="0"/>
        </w:numPr>
        <w:snapToGrid w:val="0"/>
        <w:spacing w:line="360" w:lineRule="auto"/>
        <w:ind w:firstLine="420" w:firstLineChars="0"/>
        <w:jc w:val="center"/>
        <w:rPr>
          <w:rFonts w:hint="eastAsia"/>
          <w:bCs/>
          <w:sz w:val="24"/>
        </w:rPr>
      </w:pPr>
      <w:r>
        <w:rPr>
          <w:rFonts w:hint="eastAsia"/>
          <w:b/>
          <w:bCs/>
          <w:lang w:val="en-US" w:eastAsia="zh-CN"/>
        </w:rPr>
        <w:t>图12  74LS175逻辑电路图</w:t>
      </w:r>
    </w:p>
    <w:p w14:paraId="05DBD613">
      <w:pPr>
        <w:numPr>
          <w:ilvl w:val="0"/>
          <w:numId w:val="0"/>
        </w:numPr>
        <w:snapToGrid w:val="0"/>
        <w:spacing w:line="360" w:lineRule="auto"/>
        <w:ind w:left="480" w:hanging="480" w:hangingChars="200"/>
        <w:rPr>
          <w:rFonts w:hint="eastAsia"/>
          <w:bCs/>
          <w:sz w:val="24"/>
        </w:rPr>
      </w:pPr>
      <w:r>
        <w:rPr>
          <w:rFonts w:hint="eastAsia"/>
          <w:bCs/>
          <w:sz w:val="24"/>
          <w:lang w:eastAsia="zh-CN"/>
        </w:rPr>
        <w:t>（</w:t>
      </w:r>
      <w:r>
        <w:rPr>
          <w:rFonts w:hint="eastAsia"/>
          <w:bCs/>
          <w:sz w:val="24"/>
          <w:lang w:val="en-US" w:eastAsia="zh-CN"/>
        </w:rPr>
        <w:t>1）</w:t>
      </w:r>
      <w:r>
        <w:rPr>
          <w:rFonts w:hint="eastAsia"/>
          <w:bCs/>
          <w:sz w:val="24"/>
        </w:rPr>
        <w:t>设计目的：</w:t>
      </w:r>
      <w:r>
        <w:rPr>
          <w:rFonts w:hint="eastAsia"/>
          <w:bCs/>
          <w:sz w:val="24"/>
        </w:rPr>
        <w:br w:type="textWrapping"/>
      </w:r>
      <w:r>
        <w:rPr>
          <w:rFonts w:hint="eastAsia"/>
          <w:bCs/>
          <w:sz w:val="24"/>
        </w:rPr>
        <w:t>检测抢答信号，并锁定首个抢答者的编号，同时屏蔽其他抢答输入。</w:t>
      </w:r>
    </w:p>
    <w:p w14:paraId="5D18FAAB">
      <w:pPr>
        <w:numPr>
          <w:ilvl w:val="0"/>
          <w:numId w:val="0"/>
        </w:numPr>
        <w:snapToGrid w:val="0"/>
        <w:spacing w:line="360" w:lineRule="auto"/>
        <w:rPr>
          <w:rFonts w:hint="eastAsia"/>
          <w:bCs/>
          <w:sz w:val="24"/>
        </w:rPr>
      </w:pPr>
      <w:r>
        <w:rPr>
          <w:rFonts w:hint="eastAsia"/>
          <w:bCs/>
          <w:sz w:val="24"/>
          <w:lang w:eastAsia="zh-CN"/>
        </w:rPr>
        <w:t>（</w:t>
      </w:r>
      <w:r>
        <w:rPr>
          <w:rFonts w:hint="eastAsia"/>
          <w:bCs/>
          <w:sz w:val="24"/>
          <w:lang w:val="en-US" w:eastAsia="zh-CN"/>
        </w:rPr>
        <w:t>2）</w:t>
      </w:r>
      <w:r>
        <w:rPr>
          <w:rFonts w:hint="eastAsia"/>
          <w:bCs/>
          <w:sz w:val="24"/>
        </w:rPr>
        <w:t>实现方式：</w:t>
      </w:r>
    </w:p>
    <w:p w14:paraId="19D14E5F">
      <w:pPr>
        <w:numPr>
          <w:ilvl w:val="0"/>
          <w:numId w:val="0"/>
        </w:numPr>
        <w:snapToGrid w:val="0"/>
        <w:spacing w:line="360" w:lineRule="auto"/>
        <w:ind w:firstLine="480" w:firstLineChars="200"/>
        <w:rPr>
          <w:rFonts w:hint="eastAsia"/>
          <w:bCs/>
          <w:sz w:val="24"/>
        </w:rPr>
      </w:pPr>
      <w:r>
        <w:rPr>
          <w:rFonts w:hint="eastAsia"/>
          <w:bCs/>
          <w:sz w:val="24"/>
        </w:rPr>
        <w:t>使用D触发器（74LS175）实现抢答信号的锁存。抢答按钮S1∼S4的信号通过D触发器处理，并在Q输出端锁存。每个触发器的Q端连接对应选手的指示灯（LED）。</w:t>
      </w:r>
    </w:p>
    <w:p w14:paraId="58AD55B5">
      <w:pPr>
        <w:numPr>
          <w:ilvl w:val="0"/>
          <w:numId w:val="0"/>
        </w:numPr>
        <w:snapToGrid w:val="0"/>
        <w:spacing w:line="360" w:lineRule="auto"/>
        <w:rPr>
          <w:rFonts w:hint="eastAsia"/>
          <w:bCs/>
          <w:sz w:val="24"/>
        </w:rPr>
      </w:pPr>
      <w:r>
        <w:rPr>
          <w:rFonts w:hint="eastAsia"/>
          <w:bCs/>
          <w:sz w:val="24"/>
          <w:lang w:eastAsia="zh-CN"/>
        </w:rPr>
        <w:t>（</w:t>
      </w:r>
      <w:r>
        <w:rPr>
          <w:rFonts w:hint="eastAsia"/>
          <w:bCs/>
          <w:sz w:val="24"/>
          <w:lang w:val="en-US" w:eastAsia="zh-CN"/>
        </w:rPr>
        <w:t>3）</w:t>
      </w:r>
      <w:r>
        <w:rPr>
          <w:rFonts w:hint="eastAsia"/>
          <w:bCs/>
          <w:sz w:val="24"/>
        </w:rPr>
        <w:t>工作原理：</w:t>
      </w:r>
    </w:p>
    <w:p w14:paraId="63F183DF">
      <w:pPr>
        <w:numPr>
          <w:ilvl w:val="0"/>
          <w:numId w:val="0"/>
        </w:numPr>
        <w:snapToGrid w:val="0"/>
        <w:spacing w:line="360" w:lineRule="auto"/>
        <w:ind w:firstLine="480" w:firstLineChars="200"/>
        <w:rPr>
          <w:rFonts w:hint="eastAsia"/>
          <w:bCs/>
          <w:sz w:val="24"/>
        </w:rPr>
      </w:pPr>
      <w:r>
        <w:rPr>
          <w:rFonts w:hint="eastAsia"/>
          <w:bCs/>
          <w:sz w:val="24"/>
        </w:rPr>
        <w:t>当抢答按钮按下时，D触发器捕获输入信号。第一个抢答成功的信号被锁存，其余输入被逻辑电路屏蔽。Q端输出有效信号，点亮对应的LED灯，并触发倒计时模块。</w:t>
      </w:r>
    </w:p>
    <w:p w14:paraId="26F786FA">
      <w:pPr>
        <w:numPr>
          <w:ilvl w:val="0"/>
          <w:numId w:val="0"/>
        </w:numPr>
        <w:snapToGrid w:val="0"/>
        <w:spacing w:line="360" w:lineRule="auto"/>
        <w:ind w:left="480" w:hanging="480" w:hangingChars="200"/>
        <w:rPr>
          <w:rFonts w:hint="eastAsia"/>
          <w:bCs/>
          <w:sz w:val="24"/>
        </w:rPr>
      </w:pPr>
      <w:r>
        <w:rPr>
          <w:rFonts w:hint="eastAsia"/>
          <w:bCs/>
          <w:sz w:val="24"/>
          <w:lang w:eastAsia="zh-CN"/>
        </w:rPr>
        <w:t>（</w:t>
      </w:r>
      <w:r>
        <w:rPr>
          <w:rFonts w:hint="eastAsia"/>
          <w:bCs/>
          <w:sz w:val="24"/>
          <w:lang w:val="en-US" w:eastAsia="zh-CN"/>
        </w:rPr>
        <w:t>4）</w:t>
      </w:r>
      <w:r>
        <w:rPr>
          <w:rFonts w:hint="eastAsia"/>
          <w:bCs/>
          <w:sz w:val="24"/>
        </w:rPr>
        <w:t>芯片选择：</w:t>
      </w:r>
      <w:r>
        <w:rPr>
          <w:rFonts w:hint="eastAsia"/>
          <w:bCs/>
          <w:sz w:val="24"/>
        </w:rPr>
        <w:br w:type="textWrapping"/>
      </w:r>
      <w:r>
        <w:rPr>
          <w:rFonts w:hint="eastAsia"/>
          <w:bCs/>
          <w:sz w:val="24"/>
        </w:rPr>
        <w:t>74LS175四路D触发器。</w:t>
      </w:r>
    </w:p>
    <w:p w14:paraId="7C6FFB7B">
      <w:pPr>
        <w:numPr>
          <w:ilvl w:val="0"/>
          <w:numId w:val="0"/>
        </w:numPr>
        <w:snapToGrid w:val="0"/>
        <w:spacing w:line="360" w:lineRule="auto"/>
        <w:rPr>
          <w:rFonts w:hint="eastAsia"/>
          <w:bCs/>
          <w:sz w:val="24"/>
        </w:rPr>
      </w:pPr>
      <w:r>
        <w:rPr>
          <w:rFonts w:hint="eastAsia"/>
          <w:bCs/>
          <w:sz w:val="24"/>
          <w:lang w:val="en-US" w:eastAsia="zh-CN"/>
        </w:rPr>
        <w:t>（5）</w:t>
      </w:r>
      <w:r>
        <w:rPr>
          <w:rFonts w:hint="eastAsia"/>
          <w:bCs/>
          <w:sz w:val="24"/>
        </w:rPr>
        <w:t>输出功能：</w:t>
      </w:r>
    </w:p>
    <w:p w14:paraId="3D5253F1">
      <w:pPr>
        <w:numPr>
          <w:ilvl w:val="0"/>
          <w:numId w:val="0"/>
        </w:numPr>
        <w:snapToGrid w:val="0"/>
        <w:spacing w:line="360" w:lineRule="auto"/>
        <w:ind w:firstLine="480" w:firstLineChars="200"/>
        <w:rPr>
          <w:rFonts w:hint="eastAsia"/>
          <w:bCs/>
          <w:sz w:val="24"/>
        </w:rPr>
      </w:pPr>
      <w:r>
        <w:rPr>
          <w:rFonts w:hint="eastAsia"/>
          <w:bCs/>
          <w:sz w:val="24"/>
        </w:rPr>
        <w:t>锁存抢答信号，点亮对应选手的LED。屏蔽其他输入，直至主持人复位。</w:t>
      </w:r>
    </w:p>
    <w:p w14:paraId="794E141D">
      <w:pPr>
        <w:numPr>
          <w:ilvl w:val="0"/>
          <w:numId w:val="3"/>
        </w:numPr>
        <w:snapToGrid w:val="0"/>
        <w:spacing w:line="360" w:lineRule="auto"/>
        <w:ind w:left="0" w:leftChars="0" w:firstLine="0" w:firstLineChars="0"/>
        <w:rPr>
          <w:rFonts w:hint="eastAsia"/>
          <w:bCs/>
          <w:sz w:val="24"/>
        </w:rPr>
      </w:pPr>
      <w:r>
        <w:rPr>
          <w:rFonts w:hint="eastAsia"/>
          <w:bCs/>
          <w:sz w:val="24"/>
        </w:rPr>
        <w:t>计数显示模块电路</w:t>
      </w:r>
    </w:p>
    <w:p w14:paraId="18007DC5">
      <w:pPr>
        <w:numPr>
          <w:ilvl w:val="0"/>
          <w:numId w:val="0"/>
        </w:numPr>
        <w:snapToGrid w:val="0"/>
        <w:spacing w:line="360" w:lineRule="auto"/>
        <w:ind w:firstLine="420" w:firstLineChars="0"/>
        <w:jc w:val="center"/>
      </w:pPr>
      <w:r>
        <w:drawing>
          <wp:inline distT="0" distB="0" distL="114300" distR="114300">
            <wp:extent cx="5375275" cy="2243455"/>
            <wp:effectExtent l="0" t="0" r="9525" b="44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5375275" cy="2243455"/>
                    </a:xfrm>
                    <a:prstGeom prst="rect">
                      <a:avLst/>
                    </a:prstGeom>
                    <a:noFill/>
                    <a:ln>
                      <a:noFill/>
                    </a:ln>
                  </pic:spPr>
                </pic:pic>
              </a:graphicData>
            </a:graphic>
          </wp:inline>
        </w:drawing>
      </w:r>
    </w:p>
    <w:p w14:paraId="45134301">
      <w:pPr>
        <w:numPr>
          <w:ilvl w:val="0"/>
          <w:numId w:val="0"/>
        </w:numPr>
        <w:snapToGrid w:val="0"/>
        <w:spacing w:line="360" w:lineRule="auto"/>
        <w:ind w:firstLine="420" w:firstLineChars="0"/>
        <w:jc w:val="center"/>
        <w:rPr>
          <w:rFonts w:hint="eastAsia"/>
          <w:b/>
          <w:bCs/>
          <w:lang w:val="en-US" w:eastAsia="zh-CN"/>
        </w:rPr>
      </w:pPr>
      <w:r>
        <w:rPr>
          <w:rFonts w:hint="eastAsia"/>
          <w:b/>
          <w:bCs/>
          <w:lang w:val="en-US" w:eastAsia="zh-CN"/>
        </w:rPr>
        <w:t>图13  74LS190封装及管脚排列</w:t>
      </w:r>
    </w:p>
    <w:p w14:paraId="7367C1C5">
      <w:pPr>
        <w:numPr>
          <w:ilvl w:val="0"/>
          <w:numId w:val="0"/>
        </w:numPr>
        <w:snapToGrid w:val="0"/>
        <w:spacing w:line="360" w:lineRule="auto"/>
        <w:ind w:firstLine="420" w:firstLineChars="0"/>
        <w:jc w:val="center"/>
      </w:pPr>
      <w:r>
        <w:drawing>
          <wp:inline distT="0" distB="0" distL="114300" distR="114300">
            <wp:extent cx="5412105" cy="2955290"/>
            <wp:effectExtent l="0" t="0" r="10795" b="381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5412105" cy="2955290"/>
                    </a:xfrm>
                    <a:prstGeom prst="rect">
                      <a:avLst/>
                    </a:prstGeom>
                    <a:noFill/>
                    <a:ln>
                      <a:noFill/>
                    </a:ln>
                  </pic:spPr>
                </pic:pic>
              </a:graphicData>
            </a:graphic>
          </wp:inline>
        </w:drawing>
      </w:r>
    </w:p>
    <w:p w14:paraId="2D78A977">
      <w:pPr>
        <w:numPr>
          <w:ilvl w:val="0"/>
          <w:numId w:val="0"/>
        </w:numPr>
        <w:snapToGrid w:val="0"/>
        <w:spacing w:line="360" w:lineRule="auto"/>
        <w:ind w:firstLine="420" w:firstLineChars="0"/>
        <w:jc w:val="center"/>
        <w:rPr>
          <w:rFonts w:hint="eastAsia"/>
          <w:bCs/>
          <w:sz w:val="24"/>
        </w:rPr>
      </w:pPr>
      <w:r>
        <w:rPr>
          <w:rFonts w:hint="eastAsia"/>
          <w:b/>
          <w:bCs/>
          <w:lang w:val="en-US" w:eastAsia="zh-CN"/>
        </w:rPr>
        <w:t>图14  74LS190原理图</w:t>
      </w:r>
    </w:p>
    <w:p w14:paraId="44E6E4E2">
      <w:pPr>
        <w:numPr>
          <w:ilvl w:val="0"/>
          <w:numId w:val="0"/>
        </w:numPr>
        <w:snapToGrid w:val="0"/>
        <w:spacing w:line="360" w:lineRule="auto"/>
        <w:ind w:left="480" w:leftChars="0" w:hanging="480" w:hangingChars="200"/>
        <w:rPr>
          <w:rFonts w:hint="eastAsia"/>
          <w:bCs/>
          <w:sz w:val="24"/>
        </w:rPr>
      </w:pPr>
      <w:r>
        <w:rPr>
          <w:rFonts w:hint="eastAsia"/>
          <w:bCs/>
          <w:sz w:val="24"/>
          <w:lang w:eastAsia="zh-CN"/>
        </w:rPr>
        <w:t>（</w:t>
      </w:r>
      <w:r>
        <w:rPr>
          <w:rFonts w:hint="eastAsia"/>
          <w:bCs/>
          <w:sz w:val="24"/>
          <w:lang w:val="en-US" w:eastAsia="zh-CN"/>
        </w:rPr>
        <w:t>1）</w:t>
      </w:r>
      <w:r>
        <w:rPr>
          <w:rFonts w:hint="eastAsia"/>
          <w:bCs/>
          <w:sz w:val="24"/>
        </w:rPr>
        <w:t>设计目的：</w:t>
      </w:r>
      <w:r>
        <w:rPr>
          <w:rFonts w:hint="eastAsia"/>
          <w:bCs/>
          <w:sz w:val="24"/>
        </w:rPr>
        <w:br w:type="textWrapping"/>
      </w:r>
      <w:r>
        <w:rPr>
          <w:rFonts w:hint="eastAsia"/>
          <w:bCs/>
          <w:sz w:val="24"/>
        </w:rPr>
        <w:t>实现倒计时功能（10秒），并通过数码管显示剩余时间。</w:t>
      </w:r>
    </w:p>
    <w:p w14:paraId="3AA576C7">
      <w:pPr>
        <w:numPr>
          <w:ilvl w:val="0"/>
          <w:numId w:val="0"/>
        </w:numPr>
        <w:snapToGrid w:val="0"/>
        <w:spacing w:line="360" w:lineRule="auto"/>
        <w:ind w:leftChars="0"/>
        <w:rPr>
          <w:rFonts w:hint="eastAsia"/>
          <w:bCs/>
          <w:sz w:val="24"/>
        </w:rPr>
      </w:pPr>
      <w:r>
        <w:rPr>
          <w:rFonts w:hint="eastAsia"/>
          <w:bCs/>
          <w:sz w:val="24"/>
          <w:lang w:eastAsia="zh-CN"/>
        </w:rPr>
        <w:t>（</w:t>
      </w:r>
      <w:r>
        <w:rPr>
          <w:rFonts w:hint="eastAsia"/>
          <w:bCs/>
          <w:sz w:val="24"/>
          <w:lang w:val="en-US" w:eastAsia="zh-CN"/>
        </w:rPr>
        <w:t>2）</w:t>
      </w:r>
      <w:r>
        <w:rPr>
          <w:rFonts w:hint="eastAsia"/>
          <w:bCs/>
          <w:sz w:val="24"/>
        </w:rPr>
        <w:t>实现方式：</w:t>
      </w:r>
    </w:p>
    <w:p w14:paraId="288A22A9">
      <w:pPr>
        <w:numPr>
          <w:ilvl w:val="0"/>
          <w:numId w:val="0"/>
        </w:numPr>
        <w:snapToGrid w:val="0"/>
        <w:spacing w:line="360" w:lineRule="auto"/>
        <w:ind w:leftChars="0" w:firstLine="480" w:firstLineChars="200"/>
        <w:rPr>
          <w:rFonts w:hint="eastAsia"/>
          <w:bCs/>
          <w:sz w:val="24"/>
        </w:rPr>
      </w:pPr>
      <w:r>
        <w:rPr>
          <w:rFonts w:hint="eastAsia"/>
          <w:bCs/>
          <w:sz w:val="24"/>
        </w:rPr>
        <w:t>计数器： 使用74LS190可逆计数器，设置为减法计数模式，倒计时从9（BCD码1001）开始，每秒递减1。</w:t>
      </w:r>
    </w:p>
    <w:p w14:paraId="534C0543">
      <w:pPr>
        <w:numPr>
          <w:ilvl w:val="0"/>
          <w:numId w:val="0"/>
        </w:numPr>
        <w:snapToGrid w:val="0"/>
        <w:spacing w:line="360" w:lineRule="auto"/>
        <w:ind w:leftChars="0" w:firstLine="480" w:firstLineChars="200"/>
        <w:rPr>
          <w:rFonts w:hint="eastAsia"/>
          <w:bCs/>
          <w:sz w:val="24"/>
        </w:rPr>
      </w:pPr>
      <w:r>
        <w:rPr>
          <w:rFonts w:hint="eastAsia"/>
          <w:bCs/>
          <w:sz w:val="24"/>
        </w:rPr>
        <w:t>译码器： 使用74LS47 BCD译码器将计数器的BCD输出转换为7段数码管信号。</w:t>
      </w:r>
    </w:p>
    <w:p w14:paraId="18CE2227">
      <w:pPr>
        <w:numPr>
          <w:ilvl w:val="0"/>
          <w:numId w:val="0"/>
        </w:numPr>
        <w:snapToGrid w:val="0"/>
        <w:spacing w:line="360" w:lineRule="auto"/>
        <w:ind w:leftChars="0" w:firstLine="480" w:firstLineChars="200"/>
        <w:rPr>
          <w:rFonts w:hint="eastAsia"/>
          <w:bCs/>
          <w:sz w:val="24"/>
        </w:rPr>
      </w:pPr>
      <w:r>
        <w:rPr>
          <w:rFonts w:hint="eastAsia"/>
          <w:bCs/>
          <w:sz w:val="24"/>
        </w:rPr>
        <w:t>复位逻辑： 抢答信号控制计数器的置数端和时钟输入，抢答成功时倒计时启动，计时结束时数码管显示“0”。</w:t>
      </w:r>
    </w:p>
    <w:p w14:paraId="573D0734">
      <w:pPr>
        <w:numPr>
          <w:ilvl w:val="0"/>
          <w:numId w:val="0"/>
        </w:numPr>
        <w:snapToGrid w:val="0"/>
        <w:spacing w:line="360" w:lineRule="auto"/>
        <w:ind w:leftChars="0"/>
        <w:rPr>
          <w:rFonts w:hint="eastAsia"/>
          <w:bCs/>
          <w:sz w:val="24"/>
        </w:rPr>
      </w:pPr>
      <w:r>
        <w:rPr>
          <w:rFonts w:hint="eastAsia"/>
          <w:bCs/>
          <w:sz w:val="24"/>
          <w:lang w:eastAsia="zh-CN"/>
        </w:rPr>
        <w:t>（</w:t>
      </w:r>
      <w:r>
        <w:rPr>
          <w:rFonts w:hint="eastAsia"/>
          <w:bCs/>
          <w:sz w:val="24"/>
          <w:lang w:val="en-US" w:eastAsia="zh-CN"/>
        </w:rPr>
        <w:t>3）</w:t>
      </w:r>
      <w:r>
        <w:rPr>
          <w:rFonts w:hint="eastAsia"/>
          <w:bCs/>
          <w:sz w:val="24"/>
        </w:rPr>
        <w:t>工作原理：</w:t>
      </w:r>
    </w:p>
    <w:p w14:paraId="0019DD7B">
      <w:pPr>
        <w:numPr>
          <w:ilvl w:val="0"/>
          <w:numId w:val="0"/>
        </w:numPr>
        <w:snapToGrid w:val="0"/>
        <w:spacing w:line="360" w:lineRule="auto"/>
        <w:ind w:leftChars="0" w:firstLine="480" w:firstLineChars="200"/>
        <w:rPr>
          <w:rFonts w:hint="eastAsia"/>
          <w:bCs/>
          <w:sz w:val="24"/>
        </w:rPr>
      </w:pPr>
      <w:r>
        <w:rPr>
          <w:rFonts w:hint="eastAsia"/>
          <w:bCs/>
          <w:sz w:val="24"/>
        </w:rPr>
        <w:t>抢答成功触发计数器开始减法计数。每秒通过时钟信号减1，并实时显示当前计数值。</w:t>
      </w:r>
    </w:p>
    <w:p w14:paraId="35B286A1">
      <w:pPr>
        <w:numPr>
          <w:ilvl w:val="0"/>
          <w:numId w:val="0"/>
        </w:numPr>
        <w:snapToGrid w:val="0"/>
        <w:spacing w:line="360" w:lineRule="auto"/>
        <w:ind w:leftChars="0"/>
        <w:rPr>
          <w:rFonts w:hint="eastAsia"/>
          <w:bCs/>
          <w:sz w:val="24"/>
        </w:rPr>
      </w:pPr>
      <w:r>
        <w:rPr>
          <w:rFonts w:hint="eastAsia"/>
          <w:bCs/>
          <w:sz w:val="24"/>
        </w:rPr>
        <w:t>倒计时结束时，计数停止，显示保持为0。</w:t>
      </w:r>
    </w:p>
    <w:p w14:paraId="712C1FD8">
      <w:pPr>
        <w:numPr>
          <w:ilvl w:val="0"/>
          <w:numId w:val="0"/>
        </w:numPr>
        <w:snapToGrid w:val="0"/>
        <w:spacing w:line="360" w:lineRule="auto"/>
        <w:ind w:leftChars="0"/>
        <w:rPr>
          <w:rFonts w:hint="eastAsia"/>
          <w:bCs/>
          <w:sz w:val="24"/>
        </w:rPr>
      </w:pPr>
      <w:r>
        <w:rPr>
          <w:rFonts w:hint="eastAsia"/>
          <w:bCs/>
          <w:sz w:val="24"/>
          <w:lang w:eastAsia="zh-CN"/>
        </w:rPr>
        <w:t>（</w:t>
      </w:r>
      <w:r>
        <w:rPr>
          <w:rFonts w:hint="eastAsia"/>
          <w:bCs/>
          <w:sz w:val="24"/>
          <w:lang w:val="en-US" w:eastAsia="zh-CN"/>
        </w:rPr>
        <w:t>4）</w:t>
      </w:r>
      <w:r>
        <w:rPr>
          <w:rFonts w:hint="eastAsia"/>
          <w:bCs/>
          <w:sz w:val="24"/>
        </w:rPr>
        <w:t>芯片选择：</w:t>
      </w:r>
    </w:p>
    <w:p w14:paraId="5B46092C">
      <w:pPr>
        <w:numPr>
          <w:ilvl w:val="0"/>
          <w:numId w:val="0"/>
        </w:numPr>
        <w:snapToGrid w:val="0"/>
        <w:spacing w:line="360" w:lineRule="auto"/>
        <w:ind w:leftChars="0" w:firstLine="480" w:firstLineChars="200"/>
        <w:rPr>
          <w:rFonts w:hint="eastAsia"/>
          <w:bCs/>
          <w:sz w:val="24"/>
        </w:rPr>
      </w:pPr>
      <w:r>
        <w:rPr>
          <w:rFonts w:hint="eastAsia"/>
          <w:bCs/>
          <w:sz w:val="24"/>
        </w:rPr>
        <w:t>74LS190计数器</w:t>
      </w:r>
    </w:p>
    <w:p w14:paraId="341BBFF1">
      <w:pPr>
        <w:numPr>
          <w:ilvl w:val="0"/>
          <w:numId w:val="0"/>
        </w:numPr>
        <w:snapToGrid w:val="0"/>
        <w:spacing w:line="360" w:lineRule="auto"/>
        <w:ind w:leftChars="0" w:firstLine="480" w:firstLineChars="200"/>
        <w:rPr>
          <w:rFonts w:hint="eastAsia"/>
          <w:bCs/>
          <w:sz w:val="24"/>
        </w:rPr>
      </w:pPr>
      <w:r>
        <w:rPr>
          <w:rFonts w:hint="eastAsia"/>
          <w:bCs/>
          <w:sz w:val="24"/>
        </w:rPr>
        <w:t>74LS47 BCD到7段译码器</w:t>
      </w:r>
    </w:p>
    <w:p w14:paraId="60167351">
      <w:pPr>
        <w:numPr>
          <w:ilvl w:val="0"/>
          <w:numId w:val="0"/>
        </w:numPr>
        <w:snapToGrid w:val="0"/>
        <w:spacing w:line="360" w:lineRule="auto"/>
        <w:ind w:leftChars="0" w:firstLine="480" w:firstLineChars="200"/>
        <w:rPr>
          <w:rFonts w:hint="eastAsia"/>
          <w:bCs/>
          <w:sz w:val="24"/>
        </w:rPr>
      </w:pPr>
      <w:r>
        <w:rPr>
          <w:rFonts w:hint="eastAsia"/>
          <w:bCs/>
          <w:sz w:val="24"/>
        </w:rPr>
        <w:t>共阴极数码管</w:t>
      </w:r>
    </w:p>
    <w:p w14:paraId="5ACD4CC4">
      <w:pPr>
        <w:numPr>
          <w:ilvl w:val="0"/>
          <w:numId w:val="0"/>
        </w:numPr>
        <w:snapToGrid w:val="0"/>
        <w:spacing w:line="360" w:lineRule="auto"/>
        <w:ind w:left="480" w:leftChars="0" w:hanging="480" w:hangingChars="200"/>
        <w:rPr>
          <w:rFonts w:hint="eastAsia"/>
          <w:bCs/>
          <w:sz w:val="24"/>
        </w:rPr>
      </w:pPr>
      <w:r>
        <w:rPr>
          <w:rFonts w:hint="eastAsia"/>
          <w:bCs/>
          <w:sz w:val="24"/>
          <w:lang w:eastAsia="zh-CN"/>
        </w:rPr>
        <w:t>（</w:t>
      </w:r>
      <w:r>
        <w:rPr>
          <w:rFonts w:hint="eastAsia"/>
          <w:bCs/>
          <w:sz w:val="24"/>
          <w:lang w:val="en-US" w:eastAsia="zh-CN"/>
        </w:rPr>
        <w:t>5）</w:t>
      </w:r>
      <w:r>
        <w:rPr>
          <w:rFonts w:hint="eastAsia"/>
          <w:bCs/>
          <w:sz w:val="24"/>
        </w:rPr>
        <w:t>输出功能：</w:t>
      </w:r>
      <w:r>
        <w:rPr>
          <w:rFonts w:hint="eastAsia"/>
          <w:bCs/>
          <w:sz w:val="24"/>
        </w:rPr>
        <w:br w:type="textWrapping"/>
      </w:r>
      <w:r>
        <w:rPr>
          <w:rFonts w:hint="eastAsia"/>
          <w:bCs/>
          <w:sz w:val="24"/>
        </w:rPr>
        <w:t>动态显示剩余倒计时时间，确保抢答环节有精确的时间控制。</w:t>
      </w:r>
    </w:p>
    <w:p w14:paraId="3F828BE4">
      <w:pPr>
        <w:numPr>
          <w:ilvl w:val="0"/>
          <w:numId w:val="3"/>
        </w:numPr>
        <w:snapToGrid w:val="0"/>
        <w:spacing w:line="360" w:lineRule="auto"/>
        <w:ind w:left="0" w:leftChars="0" w:firstLine="0" w:firstLineChars="0"/>
        <w:rPr>
          <w:rFonts w:hint="eastAsia"/>
          <w:bCs/>
          <w:sz w:val="24"/>
        </w:rPr>
      </w:pPr>
      <w:r>
        <w:rPr>
          <w:rFonts w:hint="eastAsia"/>
          <w:bCs/>
          <w:sz w:val="24"/>
        </w:rPr>
        <w:t>其它部分电路</w:t>
      </w:r>
    </w:p>
    <w:p w14:paraId="44489031">
      <w:pPr>
        <w:numPr>
          <w:ilvl w:val="0"/>
          <w:numId w:val="0"/>
        </w:numPr>
        <w:snapToGrid w:val="0"/>
        <w:spacing w:line="360" w:lineRule="auto"/>
        <w:ind w:leftChars="0"/>
        <w:rPr>
          <w:rFonts w:hint="eastAsia"/>
          <w:bCs/>
          <w:sz w:val="24"/>
        </w:rPr>
      </w:pPr>
      <w:r>
        <w:rPr>
          <w:rFonts w:hint="eastAsia"/>
          <w:bCs/>
          <w:sz w:val="24"/>
          <w:lang w:val="en-US" w:eastAsia="zh-CN"/>
        </w:rPr>
        <w:t>4.1</w:t>
      </w:r>
      <w:r>
        <w:rPr>
          <w:rFonts w:hint="eastAsia"/>
          <w:bCs/>
          <w:sz w:val="24"/>
        </w:rPr>
        <w:t>主持人控制模块</w:t>
      </w:r>
    </w:p>
    <w:p w14:paraId="66AF3095">
      <w:pPr>
        <w:numPr>
          <w:ilvl w:val="0"/>
          <w:numId w:val="0"/>
        </w:numPr>
        <w:snapToGrid w:val="0"/>
        <w:spacing w:line="360" w:lineRule="auto"/>
        <w:ind w:left="480" w:leftChars="0" w:hanging="480" w:hangingChars="200"/>
        <w:rPr>
          <w:rFonts w:hint="eastAsia"/>
          <w:bCs/>
          <w:sz w:val="24"/>
        </w:rPr>
      </w:pPr>
      <w:r>
        <w:rPr>
          <w:rFonts w:hint="eastAsia"/>
          <w:bCs/>
          <w:sz w:val="24"/>
          <w:lang w:eastAsia="zh-CN"/>
        </w:rPr>
        <w:t>（</w:t>
      </w:r>
      <w:r>
        <w:rPr>
          <w:rFonts w:hint="eastAsia"/>
          <w:bCs/>
          <w:sz w:val="24"/>
          <w:lang w:val="en-US" w:eastAsia="zh-CN"/>
        </w:rPr>
        <w:t>1）</w:t>
      </w:r>
      <w:r>
        <w:rPr>
          <w:rFonts w:hint="eastAsia"/>
          <w:bCs/>
          <w:sz w:val="24"/>
        </w:rPr>
        <w:t>设计目的：</w:t>
      </w:r>
      <w:r>
        <w:rPr>
          <w:rFonts w:hint="eastAsia"/>
          <w:bCs/>
          <w:sz w:val="24"/>
        </w:rPr>
        <w:br w:type="textWrapping"/>
      </w:r>
      <w:r>
        <w:rPr>
          <w:rFonts w:hint="eastAsia"/>
          <w:bCs/>
          <w:sz w:val="24"/>
        </w:rPr>
        <w:t>实现系统复位和抢答开始功能。</w:t>
      </w:r>
    </w:p>
    <w:p w14:paraId="45D3E1E8">
      <w:pPr>
        <w:numPr>
          <w:ilvl w:val="0"/>
          <w:numId w:val="0"/>
        </w:numPr>
        <w:snapToGrid w:val="0"/>
        <w:spacing w:line="360" w:lineRule="auto"/>
        <w:ind w:leftChars="0"/>
        <w:rPr>
          <w:rFonts w:hint="eastAsia"/>
          <w:bCs/>
          <w:sz w:val="24"/>
        </w:rPr>
      </w:pPr>
      <w:r>
        <w:rPr>
          <w:rFonts w:hint="eastAsia"/>
          <w:bCs/>
          <w:sz w:val="24"/>
          <w:lang w:eastAsia="zh-CN"/>
        </w:rPr>
        <w:t>（</w:t>
      </w:r>
      <w:r>
        <w:rPr>
          <w:rFonts w:hint="eastAsia"/>
          <w:bCs/>
          <w:sz w:val="24"/>
          <w:lang w:val="en-US" w:eastAsia="zh-CN"/>
        </w:rPr>
        <w:t>2）</w:t>
      </w:r>
      <w:r>
        <w:rPr>
          <w:rFonts w:hint="eastAsia"/>
          <w:bCs/>
          <w:sz w:val="24"/>
        </w:rPr>
        <w:t>实现方式：</w:t>
      </w:r>
    </w:p>
    <w:p w14:paraId="117AE3E6">
      <w:pPr>
        <w:numPr>
          <w:ilvl w:val="0"/>
          <w:numId w:val="0"/>
        </w:numPr>
        <w:snapToGrid w:val="0"/>
        <w:spacing w:line="360" w:lineRule="auto"/>
        <w:ind w:leftChars="0" w:firstLine="480" w:firstLineChars="200"/>
        <w:rPr>
          <w:rFonts w:hint="eastAsia"/>
          <w:bCs/>
          <w:sz w:val="24"/>
        </w:rPr>
      </w:pPr>
      <w:r>
        <w:rPr>
          <w:rFonts w:hint="eastAsia"/>
          <w:bCs/>
          <w:sz w:val="24"/>
        </w:rPr>
        <w:t>主持人按钮S0控制逻辑复位。</w:t>
      </w:r>
    </w:p>
    <w:p w14:paraId="045A4D9F">
      <w:pPr>
        <w:numPr>
          <w:ilvl w:val="0"/>
          <w:numId w:val="0"/>
        </w:numPr>
        <w:snapToGrid w:val="0"/>
        <w:spacing w:line="360" w:lineRule="auto"/>
        <w:ind w:leftChars="0" w:firstLine="480" w:firstLineChars="200"/>
        <w:rPr>
          <w:rFonts w:hint="eastAsia"/>
          <w:bCs/>
          <w:sz w:val="24"/>
        </w:rPr>
      </w:pPr>
      <w:r>
        <w:rPr>
          <w:rFonts w:hint="eastAsia"/>
          <w:bCs/>
          <w:sz w:val="24"/>
        </w:rPr>
        <w:t>按下S0时：复位D触发器，清除所有抢答记录</w:t>
      </w:r>
      <w:r>
        <w:rPr>
          <w:rFonts w:hint="eastAsia"/>
          <w:bCs/>
          <w:sz w:val="24"/>
          <w:lang w:eastAsia="zh-CN"/>
        </w:rPr>
        <w:t>；</w:t>
      </w:r>
      <w:r>
        <w:rPr>
          <w:rFonts w:hint="eastAsia"/>
          <w:bCs/>
          <w:sz w:val="24"/>
        </w:rPr>
        <w:t>重置倒计时模块至初始状态（10秒）</w:t>
      </w:r>
      <w:r>
        <w:rPr>
          <w:rFonts w:hint="eastAsia"/>
          <w:bCs/>
          <w:sz w:val="24"/>
          <w:lang w:eastAsia="zh-CN"/>
        </w:rPr>
        <w:t>；</w:t>
      </w:r>
      <w:r>
        <w:rPr>
          <w:rFonts w:hint="eastAsia"/>
          <w:bCs/>
          <w:sz w:val="24"/>
        </w:rPr>
        <w:t>熄灭所有选手指示灯（LED）。</w:t>
      </w:r>
    </w:p>
    <w:p w14:paraId="39F3F7FB">
      <w:pPr>
        <w:numPr>
          <w:ilvl w:val="0"/>
          <w:numId w:val="0"/>
        </w:numPr>
        <w:snapToGrid w:val="0"/>
        <w:spacing w:line="360" w:lineRule="auto"/>
        <w:ind w:leftChars="0"/>
        <w:rPr>
          <w:rFonts w:hint="eastAsia"/>
          <w:bCs/>
          <w:sz w:val="24"/>
        </w:rPr>
      </w:pPr>
      <w:r>
        <w:rPr>
          <w:rFonts w:hint="eastAsia"/>
          <w:bCs/>
          <w:sz w:val="24"/>
          <w:lang w:eastAsia="zh-CN"/>
        </w:rPr>
        <w:t>（</w:t>
      </w:r>
      <w:r>
        <w:rPr>
          <w:rFonts w:hint="eastAsia"/>
          <w:bCs/>
          <w:sz w:val="24"/>
          <w:lang w:val="en-US" w:eastAsia="zh-CN"/>
        </w:rPr>
        <w:t>3）</w:t>
      </w:r>
      <w:r>
        <w:rPr>
          <w:rFonts w:hint="eastAsia"/>
          <w:bCs/>
          <w:sz w:val="24"/>
        </w:rPr>
        <w:t>输出功能：</w:t>
      </w:r>
    </w:p>
    <w:p w14:paraId="5BA29C73">
      <w:pPr>
        <w:numPr>
          <w:ilvl w:val="0"/>
          <w:numId w:val="0"/>
        </w:numPr>
        <w:snapToGrid w:val="0"/>
        <w:spacing w:line="360" w:lineRule="auto"/>
        <w:ind w:leftChars="0" w:firstLine="480" w:firstLineChars="200"/>
        <w:rPr>
          <w:rFonts w:hint="eastAsia"/>
          <w:bCs/>
          <w:sz w:val="24"/>
        </w:rPr>
      </w:pPr>
      <w:r>
        <w:rPr>
          <w:rFonts w:hint="eastAsia"/>
          <w:bCs/>
          <w:sz w:val="24"/>
        </w:rPr>
        <w:t>一键清除抢答状态，确保系统进入下一轮抢答。</w:t>
      </w:r>
    </w:p>
    <w:p w14:paraId="648504CD">
      <w:pPr>
        <w:numPr>
          <w:ilvl w:val="0"/>
          <w:numId w:val="0"/>
        </w:numPr>
        <w:snapToGrid w:val="0"/>
        <w:spacing w:line="360" w:lineRule="auto"/>
        <w:ind w:leftChars="0"/>
        <w:rPr>
          <w:rFonts w:hint="eastAsia"/>
          <w:bCs/>
          <w:sz w:val="24"/>
        </w:rPr>
      </w:pPr>
      <w:r>
        <w:rPr>
          <w:rFonts w:hint="eastAsia"/>
          <w:bCs/>
          <w:sz w:val="24"/>
          <w:lang w:val="en-US" w:eastAsia="zh-CN"/>
        </w:rPr>
        <w:t>4.2</w:t>
      </w:r>
      <w:r>
        <w:rPr>
          <w:rFonts w:hint="eastAsia"/>
          <w:bCs/>
          <w:sz w:val="24"/>
        </w:rPr>
        <w:t>抢答结果指示模块</w:t>
      </w:r>
    </w:p>
    <w:p w14:paraId="3424E04A">
      <w:pPr>
        <w:numPr>
          <w:ilvl w:val="0"/>
          <w:numId w:val="0"/>
        </w:numPr>
        <w:snapToGrid w:val="0"/>
        <w:spacing w:line="360" w:lineRule="auto"/>
        <w:ind w:left="480" w:leftChars="0" w:hanging="480" w:hangingChars="200"/>
        <w:rPr>
          <w:rFonts w:hint="eastAsia"/>
          <w:bCs/>
          <w:sz w:val="24"/>
        </w:rPr>
      </w:pPr>
      <w:r>
        <w:rPr>
          <w:rFonts w:hint="eastAsia"/>
          <w:bCs/>
          <w:sz w:val="24"/>
          <w:lang w:eastAsia="zh-CN"/>
        </w:rPr>
        <w:t>（</w:t>
      </w:r>
      <w:r>
        <w:rPr>
          <w:rFonts w:hint="eastAsia"/>
          <w:bCs/>
          <w:sz w:val="24"/>
          <w:lang w:val="en-US" w:eastAsia="zh-CN"/>
        </w:rPr>
        <w:t>1）</w:t>
      </w:r>
      <w:r>
        <w:rPr>
          <w:rFonts w:hint="eastAsia"/>
          <w:bCs/>
          <w:sz w:val="24"/>
        </w:rPr>
        <w:t>设计目的：</w:t>
      </w:r>
      <w:r>
        <w:rPr>
          <w:rFonts w:hint="eastAsia"/>
          <w:bCs/>
          <w:sz w:val="24"/>
        </w:rPr>
        <w:br w:type="textWrapping"/>
      </w:r>
      <w:r>
        <w:rPr>
          <w:rFonts w:hint="eastAsia"/>
          <w:bCs/>
          <w:sz w:val="24"/>
        </w:rPr>
        <w:t>在抢答成功时，直观显示抢答结果。</w:t>
      </w:r>
    </w:p>
    <w:p w14:paraId="2B9A8C9C">
      <w:pPr>
        <w:numPr>
          <w:ilvl w:val="0"/>
          <w:numId w:val="0"/>
        </w:numPr>
        <w:snapToGrid w:val="0"/>
        <w:spacing w:line="360" w:lineRule="auto"/>
        <w:ind w:leftChars="0"/>
        <w:rPr>
          <w:rFonts w:hint="eastAsia"/>
          <w:bCs/>
          <w:sz w:val="24"/>
        </w:rPr>
      </w:pPr>
      <w:r>
        <w:rPr>
          <w:rFonts w:hint="eastAsia"/>
          <w:bCs/>
          <w:sz w:val="24"/>
          <w:lang w:eastAsia="zh-CN"/>
        </w:rPr>
        <w:t>（</w:t>
      </w:r>
      <w:r>
        <w:rPr>
          <w:rFonts w:hint="eastAsia"/>
          <w:bCs/>
          <w:sz w:val="24"/>
          <w:lang w:val="en-US" w:eastAsia="zh-CN"/>
        </w:rPr>
        <w:t>2）</w:t>
      </w:r>
      <w:r>
        <w:rPr>
          <w:rFonts w:hint="eastAsia"/>
          <w:bCs/>
          <w:sz w:val="24"/>
        </w:rPr>
        <w:t>实现方式：</w:t>
      </w:r>
    </w:p>
    <w:p w14:paraId="09648013">
      <w:pPr>
        <w:numPr>
          <w:ilvl w:val="0"/>
          <w:numId w:val="0"/>
        </w:numPr>
        <w:snapToGrid w:val="0"/>
        <w:spacing w:line="360" w:lineRule="auto"/>
        <w:ind w:leftChars="0" w:firstLine="480" w:firstLineChars="200"/>
        <w:rPr>
          <w:rFonts w:hint="eastAsia"/>
          <w:bCs/>
          <w:sz w:val="24"/>
        </w:rPr>
      </w:pPr>
      <w:r>
        <w:rPr>
          <w:rFonts w:hint="eastAsia"/>
          <w:bCs/>
          <w:sz w:val="24"/>
        </w:rPr>
        <w:t>指示灯： LED灯由D触发器的Q端驱动，亮灯显示抢答成功的选手编号。</w:t>
      </w:r>
    </w:p>
    <w:p w14:paraId="3D68EEE9">
      <w:pPr>
        <w:numPr>
          <w:ilvl w:val="0"/>
          <w:numId w:val="0"/>
        </w:numPr>
        <w:snapToGrid w:val="0"/>
        <w:spacing w:line="360" w:lineRule="auto"/>
        <w:ind w:leftChars="0"/>
        <w:rPr>
          <w:rFonts w:hint="eastAsia"/>
          <w:bCs/>
          <w:sz w:val="24"/>
        </w:rPr>
      </w:pPr>
      <w:r>
        <w:rPr>
          <w:rFonts w:hint="eastAsia"/>
          <w:bCs/>
          <w:sz w:val="24"/>
          <w:lang w:eastAsia="zh-CN"/>
        </w:rPr>
        <w:t>（</w:t>
      </w:r>
      <w:r>
        <w:rPr>
          <w:rFonts w:hint="eastAsia"/>
          <w:bCs/>
          <w:sz w:val="24"/>
          <w:lang w:val="en-US" w:eastAsia="zh-CN"/>
        </w:rPr>
        <w:t>3）</w:t>
      </w:r>
      <w:r>
        <w:rPr>
          <w:rFonts w:hint="eastAsia"/>
          <w:bCs/>
          <w:sz w:val="24"/>
        </w:rPr>
        <w:t>芯片选择：</w:t>
      </w:r>
    </w:p>
    <w:p w14:paraId="4A4D9EDC">
      <w:pPr>
        <w:numPr>
          <w:ilvl w:val="0"/>
          <w:numId w:val="0"/>
        </w:numPr>
        <w:snapToGrid w:val="0"/>
        <w:spacing w:line="360" w:lineRule="auto"/>
        <w:ind w:leftChars="0" w:firstLine="480" w:firstLineChars="200"/>
        <w:rPr>
          <w:rFonts w:hint="eastAsia"/>
          <w:bCs/>
          <w:sz w:val="24"/>
        </w:rPr>
      </w:pPr>
      <w:r>
        <w:rPr>
          <w:rFonts w:hint="eastAsia"/>
          <w:bCs/>
          <w:sz w:val="24"/>
        </w:rPr>
        <w:t>NE555定时器</w:t>
      </w:r>
    </w:p>
    <w:p w14:paraId="7DBCC6AB">
      <w:pPr>
        <w:numPr>
          <w:ilvl w:val="0"/>
          <w:numId w:val="0"/>
        </w:numPr>
        <w:snapToGrid w:val="0"/>
        <w:spacing w:line="360" w:lineRule="auto"/>
        <w:ind w:leftChars="0"/>
        <w:rPr>
          <w:rFonts w:hint="eastAsia"/>
          <w:bCs/>
          <w:sz w:val="24"/>
        </w:rPr>
      </w:pPr>
      <w:r>
        <w:rPr>
          <w:rFonts w:hint="eastAsia"/>
          <w:bCs/>
          <w:sz w:val="24"/>
          <w:lang w:eastAsia="zh-CN"/>
        </w:rPr>
        <w:t>（</w:t>
      </w:r>
      <w:r>
        <w:rPr>
          <w:rFonts w:hint="eastAsia"/>
          <w:bCs/>
          <w:sz w:val="24"/>
          <w:lang w:val="en-US" w:eastAsia="zh-CN"/>
        </w:rPr>
        <w:t>4)</w:t>
      </w:r>
      <w:r>
        <w:rPr>
          <w:rFonts w:hint="eastAsia"/>
          <w:bCs/>
          <w:sz w:val="24"/>
        </w:rPr>
        <w:t>输出功能：</w:t>
      </w:r>
    </w:p>
    <w:p w14:paraId="36F45826">
      <w:pPr>
        <w:numPr>
          <w:ilvl w:val="0"/>
          <w:numId w:val="0"/>
        </w:numPr>
        <w:snapToGrid w:val="0"/>
        <w:spacing w:line="360" w:lineRule="auto"/>
        <w:ind w:leftChars="0" w:firstLine="480" w:firstLineChars="200"/>
        <w:rPr>
          <w:rFonts w:hint="eastAsia"/>
          <w:bCs/>
          <w:sz w:val="24"/>
        </w:rPr>
      </w:pPr>
      <w:r>
        <w:rPr>
          <w:rFonts w:hint="eastAsia"/>
          <w:bCs/>
          <w:sz w:val="24"/>
        </w:rPr>
        <w:t>通过指示灯直观显示抢答成功的选手编号。</w:t>
      </w:r>
    </w:p>
    <w:p w14:paraId="2DF12602">
      <w:pPr>
        <w:snapToGrid w:val="0"/>
        <w:spacing w:line="360" w:lineRule="auto"/>
        <w:rPr>
          <w:rFonts w:hint="eastAsia"/>
          <w:b/>
          <w:bCs/>
          <w:sz w:val="24"/>
        </w:rPr>
      </w:pPr>
      <w:r>
        <w:rPr>
          <w:rFonts w:hint="eastAsia"/>
          <w:b/>
          <w:bCs/>
          <w:sz w:val="24"/>
        </w:rPr>
        <w:t>四．电路制作、调试与结果分析</w:t>
      </w:r>
    </w:p>
    <w:p w14:paraId="55872264">
      <w:pPr>
        <w:snapToGrid w:val="0"/>
        <w:spacing w:line="360" w:lineRule="auto"/>
        <w:rPr>
          <w:rFonts w:hint="eastAsia"/>
          <w:bCs/>
          <w:sz w:val="24"/>
          <w:lang w:val="en-US" w:eastAsia="zh-CN"/>
        </w:rPr>
      </w:pPr>
      <w:r>
        <w:rPr>
          <w:rFonts w:hint="eastAsia" w:ascii="宋体" w:hAnsi="宋体" w:cs="宋体"/>
          <w:bCs/>
          <w:sz w:val="24"/>
          <w:szCs w:val="24"/>
          <w:lang w:val="en-US" w:eastAsia="zh-CN"/>
        </w:rPr>
        <w:t>1.</w:t>
      </w:r>
      <w:r>
        <w:rPr>
          <w:rFonts w:hint="eastAsia"/>
          <w:bCs/>
          <w:sz w:val="24"/>
          <w:lang w:val="en-US" w:eastAsia="zh-CN"/>
        </w:rPr>
        <w:t>电路制作</w:t>
      </w:r>
    </w:p>
    <w:p w14:paraId="6C8F38F3">
      <w:pPr>
        <w:numPr>
          <w:ilvl w:val="0"/>
          <w:numId w:val="0"/>
        </w:numPr>
        <w:snapToGrid w:val="0"/>
        <w:spacing w:line="360" w:lineRule="auto"/>
        <w:ind w:leftChars="0" w:firstLine="480" w:firstLineChars="200"/>
        <w:rPr>
          <w:rFonts w:hint="eastAsia"/>
          <w:bCs/>
          <w:sz w:val="24"/>
          <w:lang w:val="en-US" w:eastAsia="zh-CN"/>
        </w:rPr>
      </w:pPr>
      <w:r>
        <w:rPr>
          <w:rFonts w:hint="eastAsia"/>
          <w:bCs/>
          <w:sz w:val="24"/>
          <w:lang w:val="en-US" w:eastAsia="zh-CN"/>
        </w:rPr>
        <w:t>按照如图所示的电路图进行电路制作。</w:t>
      </w:r>
    </w:p>
    <w:p w14:paraId="5CEE2F0E">
      <w:pPr>
        <w:snapToGrid w:val="0"/>
        <w:spacing w:line="360" w:lineRule="auto"/>
        <w:ind w:firstLine="420" w:firstLineChars="200"/>
        <w:jc w:val="center"/>
      </w:pPr>
      <w:r>
        <w:drawing>
          <wp:inline distT="0" distB="0" distL="114300" distR="114300">
            <wp:extent cx="5207635" cy="3860165"/>
            <wp:effectExtent l="0" t="0" r="12065"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noChangeArrowheads="1"/>
                    </pic:cNvPicPr>
                  </pic:nvPicPr>
                  <pic:blipFill>
                    <a:blip r:embed="rId12"/>
                    <a:srcRect/>
                    <a:stretch>
                      <a:fillRect/>
                    </a:stretch>
                  </pic:blipFill>
                  <pic:spPr>
                    <a:xfrm>
                      <a:off x="0" y="0"/>
                      <a:ext cx="5207635" cy="3860165"/>
                    </a:xfrm>
                    <a:prstGeom prst="rect">
                      <a:avLst/>
                    </a:prstGeom>
                    <a:noFill/>
                    <a:ln w="9525">
                      <a:noFill/>
                      <a:miter lim="800000"/>
                      <a:headEnd/>
                      <a:tailEnd/>
                    </a:ln>
                    <a:effectLst/>
                  </pic:spPr>
                </pic:pic>
              </a:graphicData>
            </a:graphic>
          </wp:inline>
        </w:drawing>
      </w:r>
    </w:p>
    <w:p w14:paraId="55151072">
      <w:pPr>
        <w:snapToGrid w:val="0"/>
        <w:spacing w:line="360" w:lineRule="auto"/>
        <w:ind w:firstLine="422" w:firstLineChars="200"/>
        <w:jc w:val="center"/>
        <w:rPr>
          <w:rFonts w:hint="eastAsia"/>
          <w:b/>
          <w:bCs/>
          <w:lang w:val="en-US" w:eastAsia="zh-CN"/>
        </w:rPr>
      </w:pPr>
      <w:r>
        <w:rPr>
          <w:rFonts w:hint="eastAsia"/>
          <w:b/>
          <w:bCs/>
          <w:lang w:val="en-US" w:eastAsia="zh-CN"/>
        </w:rPr>
        <w:t>图15  总电路图</w:t>
      </w:r>
    </w:p>
    <w:p w14:paraId="5504BDAF">
      <w:pPr>
        <w:numPr>
          <w:ilvl w:val="0"/>
          <w:numId w:val="0"/>
        </w:numPr>
        <w:snapToGrid w:val="0"/>
        <w:spacing w:line="360" w:lineRule="auto"/>
        <w:jc w:val="both"/>
        <w:rPr>
          <w:rFonts w:hint="default"/>
          <w:b w:val="0"/>
          <w:bCs w:val="0"/>
          <w:sz w:val="24"/>
          <w:szCs w:val="24"/>
          <w:lang w:val="en-US" w:eastAsia="zh-CN"/>
        </w:rPr>
      </w:pPr>
      <w:r>
        <w:rPr>
          <w:rFonts w:hint="eastAsia"/>
          <w:b w:val="0"/>
          <w:bCs w:val="0"/>
          <w:sz w:val="24"/>
          <w:szCs w:val="24"/>
          <w:lang w:val="en-US" w:eastAsia="zh-CN"/>
        </w:rPr>
        <w:t>2.调试</w:t>
      </w:r>
    </w:p>
    <w:p w14:paraId="381B6B62">
      <w:pPr>
        <w:numPr>
          <w:ilvl w:val="0"/>
          <w:numId w:val="4"/>
        </w:numPr>
        <w:snapToGrid w:val="0"/>
        <w:spacing w:line="360" w:lineRule="auto"/>
        <w:ind w:firstLine="420" w:firstLineChars="0"/>
        <w:jc w:val="both"/>
        <w:rPr>
          <w:rFonts w:hint="eastAsia"/>
          <w:b w:val="0"/>
          <w:bCs w:val="0"/>
          <w:sz w:val="24"/>
          <w:szCs w:val="24"/>
          <w:lang w:val="en-US" w:eastAsia="zh-CN"/>
        </w:rPr>
      </w:pPr>
      <w:r>
        <w:rPr>
          <w:rFonts w:hint="eastAsia"/>
          <w:b w:val="0"/>
          <w:bCs w:val="0"/>
          <w:sz w:val="24"/>
          <w:szCs w:val="24"/>
          <w:lang w:val="en-US" w:eastAsia="zh-CN"/>
        </w:rPr>
        <w:t>时钟电路的调试</w:t>
      </w:r>
    </w:p>
    <w:p w14:paraId="58A4FBD6">
      <w:pPr>
        <w:numPr>
          <w:ilvl w:val="0"/>
          <w:numId w:val="0"/>
        </w:numPr>
        <w:snapToGrid w:val="0"/>
        <w:spacing w:line="360" w:lineRule="auto"/>
        <w:ind w:firstLine="420" w:firstLineChars="0"/>
        <w:jc w:val="both"/>
        <w:rPr>
          <w:rFonts w:hint="default"/>
          <w:b w:val="0"/>
          <w:bCs w:val="0"/>
          <w:sz w:val="24"/>
          <w:szCs w:val="24"/>
          <w:lang w:val="en-US" w:eastAsia="zh-CN"/>
        </w:rPr>
      </w:pPr>
      <w:r>
        <w:rPr>
          <w:rFonts w:hint="default"/>
          <w:b w:val="0"/>
          <w:bCs w:val="0"/>
          <w:sz w:val="24"/>
          <w:szCs w:val="24"/>
          <w:lang w:val="en-US" w:eastAsia="zh-CN"/>
        </w:rPr>
        <w:t>连接好电路后，通电启动时钟电路。使用示波器的DC挡测量A点对地的波形，确认是否为矩形波输出。如果有矩形波输出，说明时钟电路工作正常。如果没有矩形波输出，检查NE555芯片管脚与外围器件的连接是否有误或是否存在虚焊。通过示波器测量A点的波形、幅度、频率或周期，并调节Rp使脉冲周期为15秒，即产生频率为1Hz的时钟脉冲。</w:t>
      </w:r>
    </w:p>
    <w:p w14:paraId="4F7208FB">
      <w:pPr>
        <w:numPr>
          <w:ilvl w:val="0"/>
          <w:numId w:val="4"/>
        </w:numPr>
        <w:snapToGrid w:val="0"/>
        <w:spacing w:line="360" w:lineRule="auto"/>
        <w:ind w:left="0" w:leftChars="0" w:firstLine="420" w:firstLineChars="0"/>
        <w:jc w:val="both"/>
        <w:rPr>
          <w:rFonts w:hint="eastAsia"/>
          <w:b w:val="0"/>
          <w:bCs w:val="0"/>
          <w:sz w:val="24"/>
          <w:szCs w:val="24"/>
          <w:lang w:val="en-US" w:eastAsia="zh-CN"/>
        </w:rPr>
      </w:pPr>
      <w:r>
        <w:rPr>
          <w:rFonts w:hint="eastAsia"/>
          <w:b w:val="0"/>
          <w:bCs w:val="0"/>
          <w:sz w:val="24"/>
          <w:szCs w:val="24"/>
          <w:lang w:val="en-US" w:eastAsia="zh-CN"/>
        </w:rPr>
        <w:t>抢答模块电路的调试</w:t>
      </w:r>
    </w:p>
    <w:p w14:paraId="46972B07">
      <w:pPr>
        <w:numPr>
          <w:ilvl w:val="0"/>
          <w:numId w:val="0"/>
        </w:numPr>
        <w:snapToGrid w:val="0"/>
        <w:spacing w:line="360" w:lineRule="auto"/>
        <w:ind w:firstLine="420" w:firstLineChars="0"/>
        <w:jc w:val="both"/>
        <w:rPr>
          <w:rFonts w:hint="default"/>
          <w:b w:val="0"/>
          <w:bCs w:val="0"/>
          <w:sz w:val="24"/>
          <w:szCs w:val="24"/>
          <w:lang w:val="en-US" w:eastAsia="zh-CN"/>
        </w:rPr>
      </w:pPr>
      <w:r>
        <w:rPr>
          <w:rFonts w:hint="default"/>
          <w:b w:val="0"/>
          <w:bCs w:val="0"/>
          <w:sz w:val="24"/>
          <w:szCs w:val="24"/>
          <w:lang w:val="en-US" w:eastAsia="zh-CN"/>
        </w:rPr>
        <w:t>复位测试：时钟电路正常后，外接1KHz方波至抢答模块的CP1端。闭合主持人开关，计数器应置数有效，输出QQQQ=1001。经显示译码器CD4511后，应显示为9，LED1-LED4不亮，B点为高电平，74LS175锁存器脚波形与CP波形一致。如果不符合上述情况，检查74LS175和74LS21芯片管脚与外围器件的连接是否有误或虚焊。</w:t>
      </w:r>
    </w:p>
    <w:p w14:paraId="2CE76D6C">
      <w:pPr>
        <w:numPr>
          <w:ilvl w:val="0"/>
          <w:numId w:val="0"/>
        </w:numPr>
        <w:snapToGrid w:val="0"/>
        <w:spacing w:line="360" w:lineRule="auto"/>
        <w:ind w:firstLine="420" w:firstLineChars="0"/>
        <w:jc w:val="both"/>
        <w:rPr>
          <w:rFonts w:hint="default"/>
          <w:b w:val="0"/>
          <w:bCs w:val="0"/>
          <w:sz w:val="24"/>
          <w:szCs w:val="24"/>
          <w:lang w:val="en-US" w:eastAsia="zh-CN"/>
        </w:rPr>
      </w:pPr>
      <w:r>
        <w:rPr>
          <w:rFonts w:hint="default"/>
          <w:b w:val="0"/>
          <w:bCs w:val="0"/>
          <w:sz w:val="24"/>
          <w:szCs w:val="24"/>
          <w:lang w:val="en-US" w:eastAsia="zh-CN"/>
        </w:rPr>
        <w:t>抢答测试：主持人开关断开后，等待抢答。按下S1-S4中的任一开关，首先按下的开关状态应传递给对应的Q端并存储，对应LED亮起，B点电位变为低电平，74LS175锁存器⑨脚输入为低电平，储存器时钟无效，输出被锁定。用示波器观察C点对地的波形，应为矩形波，与A点波形反相。如果不符合上述情况，检查74LS175和74LS21芯片管脚与外围器件的连接是否有误或虚焊。</w:t>
      </w:r>
    </w:p>
    <w:p w14:paraId="7098BD80">
      <w:pPr>
        <w:numPr>
          <w:ilvl w:val="0"/>
          <w:numId w:val="0"/>
        </w:numPr>
        <w:snapToGrid w:val="0"/>
        <w:spacing w:line="360" w:lineRule="auto"/>
        <w:ind w:firstLine="420" w:firstLineChars="0"/>
        <w:jc w:val="both"/>
        <w:rPr>
          <w:rFonts w:hint="default"/>
          <w:b w:val="0"/>
          <w:bCs w:val="0"/>
          <w:sz w:val="24"/>
          <w:szCs w:val="24"/>
          <w:lang w:val="en-US" w:eastAsia="zh-CN"/>
        </w:rPr>
      </w:pPr>
    </w:p>
    <w:p w14:paraId="548F3C22">
      <w:pPr>
        <w:numPr>
          <w:ilvl w:val="0"/>
          <w:numId w:val="4"/>
        </w:numPr>
        <w:snapToGrid w:val="0"/>
        <w:spacing w:line="360" w:lineRule="auto"/>
        <w:ind w:left="0" w:leftChars="0" w:firstLine="420" w:firstLineChars="0"/>
        <w:jc w:val="both"/>
        <w:rPr>
          <w:rFonts w:hint="eastAsia"/>
          <w:b w:val="0"/>
          <w:bCs w:val="0"/>
          <w:sz w:val="24"/>
          <w:szCs w:val="24"/>
          <w:lang w:val="en-US" w:eastAsia="zh-CN"/>
        </w:rPr>
      </w:pPr>
      <w:r>
        <w:rPr>
          <w:rFonts w:hint="eastAsia"/>
          <w:b w:val="0"/>
          <w:bCs w:val="0"/>
          <w:sz w:val="24"/>
          <w:szCs w:val="24"/>
          <w:lang w:val="en-US" w:eastAsia="zh-CN"/>
        </w:rPr>
        <w:t>倒计时计数、译码显示模块的调试</w:t>
      </w:r>
    </w:p>
    <w:p w14:paraId="505252F4">
      <w:pPr>
        <w:numPr>
          <w:ilvl w:val="0"/>
          <w:numId w:val="0"/>
        </w:numPr>
        <w:snapToGrid w:val="0"/>
        <w:spacing w:line="360" w:lineRule="auto"/>
        <w:ind w:firstLine="420" w:firstLineChars="0"/>
        <w:jc w:val="both"/>
        <w:rPr>
          <w:rFonts w:hint="eastAsia"/>
          <w:b w:val="0"/>
          <w:bCs w:val="0"/>
          <w:sz w:val="24"/>
          <w:szCs w:val="24"/>
          <w:lang w:val="en-US" w:eastAsia="zh-CN"/>
        </w:rPr>
      </w:pPr>
      <w:r>
        <w:rPr>
          <w:rFonts w:hint="default"/>
          <w:b w:val="0"/>
          <w:bCs w:val="0"/>
          <w:sz w:val="24"/>
          <w:szCs w:val="24"/>
          <w:lang w:val="en-US" w:eastAsia="zh-CN"/>
        </w:rPr>
        <w:t>抢答开关S1-S4</w:t>
      </w:r>
      <w:r>
        <w:rPr>
          <w:rFonts w:hint="eastAsia"/>
          <w:b w:val="0"/>
          <w:bCs w:val="0"/>
          <w:sz w:val="24"/>
          <w:szCs w:val="24"/>
          <w:lang w:val="en-US" w:eastAsia="zh-CN"/>
        </w:rPr>
        <w:t>任一抢答开关按下后，74LS175中的状态被锁定存储，对应发光二极管亮起，B点为低电平，74LS175的时钟输入无效,</w:t>
      </w:r>
      <w:r>
        <w:rPr>
          <w:rFonts w:hint="default"/>
          <w:b w:val="0"/>
          <w:bCs w:val="0"/>
          <w:sz w:val="24"/>
          <w:szCs w:val="24"/>
          <w:lang w:val="en-US" w:eastAsia="zh-CN"/>
        </w:rPr>
        <w:t>不再锁存新的S1-S4状态</w:t>
      </w:r>
      <w:r>
        <w:rPr>
          <w:rFonts w:hint="eastAsia"/>
          <w:b w:val="0"/>
          <w:bCs w:val="0"/>
          <w:sz w:val="24"/>
          <w:szCs w:val="24"/>
          <w:lang w:val="en-US" w:eastAsia="zh-CN"/>
        </w:rPr>
        <w:t>。启动倒计时计数及译码显示模块，C点对地的波形应为矩形波，与时钟波形频率相同。74LS190从置数1001（对应十进制的9）开始倒计时计数，依次显示876543210，依次重复。如果不符合上述情况，检查74LS190、CD4511芯片管脚与外围器件的连接是否有误或虚焊，同时检查74LS190使能端及置数控制端是否有效，CD4511特殊控制端电平是否正确。</w:t>
      </w:r>
    </w:p>
    <w:p w14:paraId="34C12DE8">
      <w:pPr>
        <w:numPr>
          <w:ilvl w:val="0"/>
          <w:numId w:val="0"/>
        </w:numPr>
        <w:snapToGrid w:val="0"/>
        <w:spacing w:line="360" w:lineRule="auto"/>
        <w:ind w:firstLine="420" w:firstLineChars="0"/>
        <w:jc w:val="both"/>
        <w:rPr>
          <w:rFonts w:hint="eastAsia"/>
          <w:b w:val="0"/>
          <w:bCs w:val="0"/>
          <w:sz w:val="24"/>
          <w:szCs w:val="24"/>
          <w:lang w:val="en-US" w:eastAsia="zh-CN"/>
        </w:rPr>
      </w:pPr>
    </w:p>
    <w:p w14:paraId="7B6671C9">
      <w:pPr>
        <w:numPr>
          <w:ilvl w:val="0"/>
          <w:numId w:val="0"/>
        </w:numPr>
        <w:snapToGrid w:val="0"/>
        <w:spacing w:line="360" w:lineRule="auto"/>
        <w:ind w:leftChars="0"/>
        <w:jc w:val="both"/>
        <w:rPr>
          <w:rFonts w:hint="eastAsia"/>
          <w:b w:val="0"/>
          <w:bCs w:val="0"/>
          <w:sz w:val="24"/>
          <w:szCs w:val="24"/>
          <w:lang w:val="en-US" w:eastAsia="zh-CN"/>
        </w:rPr>
      </w:pPr>
      <w:r>
        <w:rPr>
          <w:rFonts w:hint="eastAsia"/>
          <w:b w:val="0"/>
          <w:bCs w:val="0"/>
          <w:sz w:val="24"/>
          <w:szCs w:val="24"/>
          <w:lang w:val="en-US" w:eastAsia="zh-CN"/>
        </w:rPr>
        <w:t>3.抢答器调试记录表</w:t>
      </w:r>
    </w:p>
    <w:p w14:paraId="77AFB905">
      <w:pPr>
        <w:numPr>
          <w:ilvl w:val="0"/>
          <w:numId w:val="0"/>
        </w:numPr>
        <w:snapToGrid w:val="0"/>
        <w:spacing w:line="360" w:lineRule="auto"/>
        <w:ind w:leftChars="0"/>
        <w:jc w:val="center"/>
        <w:rPr>
          <w:rFonts w:hint="default"/>
          <w:b/>
          <w:bCs/>
          <w:sz w:val="21"/>
          <w:szCs w:val="21"/>
          <w:lang w:val="en-US" w:eastAsia="zh-CN"/>
        </w:rPr>
      </w:pPr>
      <w:r>
        <w:rPr>
          <w:rFonts w:hint="eastAsia"/>
          <w:b/>
          <w:bCs/>
          <w:sz w:val="21"/>
          <w:szCs w:val="21"/>
          <w:lang w:val="en-US" w:eastAsia="zh-CN"/>
        </w:rPr>
        <w:t>表1  时钟电路</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0"/>
        <w:gridCol w:w="3360"/>
        <w:gridCol w:w="3360"/>
      </w:tblGrid>
      <w:tr w14:paraId="3238FB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14:paraId="3485D821">
            <w:pPr>
              <w:numPr>
                <w:ilvl w:val="0"/>
                <w:numId w:val="0"/>
              </w:numPr>
              <w:snapToGrid w:val="0"/>
              <w:spacing w:line="360" w:lineRule="auto"/>
              <w:jc w:val="center"/>
              <w:rPr>
                <w:rFonts w:hint="default"/>
                <w:b/>
                <w:bCs/>
                <w:sz w:val="24"/>
                <w:szCs w:val="24"/>
                <w:vertAlign w:val="baseline"/>
                <w:lang w:val="en-US" w:eastAsia="zh-CN"/>
              </w:rPr>
            </w:pPr>
            <w:r>
              <w:rPr>
                <w:rFonts w:hint="eastAsia"/>
                <w:b/>
                <w:bCs/>
                <w:sz w:val="21"/>
                <w:szCs w:val="21"/>
                <w:vertAlign w:val="baseline"/>
                <w:lang w:val="en-US" w:eastAsia="zh-CN"/>
              </w:rPr>
              <w:t>测量项目</w:t>
            </w:r>
          </w:p>
        </w:tc>
        <w:tc>
          <w:tcPr>
            <w:tcW w:w="3360" w:type="dxa"/>
          </w:tcPr>
          <w:p w14:paraId="1255DBBA">
            <w:pPr>
              <w:numPr>
                <w:ilvl w:val="0"/>
                <w:numId w:val="0"/>
              </w:numPr>
              <w:snapToGrid w:val="0"/>
              <w:spacing w:line="360" w:lineRule="auto"/>
              <w:jc w:val="center"/>
              <w:rPr>
                <w:rFonts w:hint="default"/>
                <w:b/>
                <w:bCs/>
                <w:sz w:val="24"/>
                <w:szCs w:val="24"/>
                <w:vertAlign w:val="baseline"/>
                <w:lang w:val="en-US" w:eastAsia="zh-CN"/>
              </w:rPr>
            </w:pPr>
            <w:r>
              <w:rPr>
                <w:rFonts w:hint="eastAsia"/>
                <w:b/>
                <w:bCs/>
                <w:sz w:val="21"/>
                <w:szCs w:val="21"/>
                <w:vertAlign w:val="baseline"/>
                <w:lang w:val="en-US" w:eastAsia="zh-CN"/>
              </w:rPr>
              <w:t>A点电压波形</w:t>
            </w:r>
          </w:p>
        </w:tc>
        <w:tc>
          <w:tcPr>
            <w:tcW w:w="3360" w:type="dxa"/>
          </w:tcPr>
          <w:p w14:paraId="7FF4FA05">
            <w:pPr>
              <w:numPr>
                <w:ilvl w:val="0"/>
                <w:numId w:val="0"/>
              </w:numPr>
              <w:snapToGrid w:val="0"/>
              <w:spacing w:line="360" w:lineRule="auto"/>
              <w:jc w:val="center"/>
              <w:rPr>
                <w:rFonts w:hint="default"/>
                <w:b/>
                <w:bCs/>
                <w:sz w:val="24"/>
                <w:szCs w:val="24"/>
                <w:vertAlign w:val="baseline"/>
                <w:lang w:val="en-US" w:eastAsia="zh-CN"/>
              </w:rPr>
            </w:pPr>
            <w:r>
              <w:rPr>
                <w:rFonts w:hint="eastAsia"/>
                <w:b/>
                <w:bCs/>
                <w:sz w:val="21"/>
                <w:szCs w:val="21"/>
                <w:vertAlign w:val="baseline"/>
                <w:lang w:val="en-US" w:eastAsia="zh-CN"/>
              </w:rPr>
              <w:t>幅度、频率、周期</w:t>
            </w:r>
          </w:p>
        </w:tc>
      </w:tr>
      <w:tr w14:paraId="6D444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14:paraId="188F1B96">
            <w:pPr>
              <w:numPr>
                <w:ilvl w:val="0"/>
                <w:numId w:val="0"/>
              </w:numPr>
              <w:snapToGrid w:val="0"/>
              <w:spacing w:line="360" w:lineRule="auto"/>
              <w:jc w:val="center"/>
              <w:rPr>
                <w:rFonts w:hint="eastAsia"/>
                <w:b w:val="0"/>
                <w:bCs w:val="0"/>
                <w:sz w:val="21"/>
                <w:szCs w:val="21"/>
                <w:vertAlign w:val="baseline"/>
                <w:lang w:val="en-US" w:eastAsia="zh-CN"/>
              </w:rPr>
            </w:pPr>
          </w:p>
          <w:p w14:paraId="3EE7ED7C">
            <w:pPr>
              <w:numPr>
                <w:ilvl w:val="0"/>
                <w:numId w:val="0"/>
              </w:numPr>
              <w:snapToGrid w:val="0"/>
              <w:spacing w:line="360" w:lineRule="auto"/>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画出被测量波形并标出</w:t>
            </w:r>
          </w:p>
          <w:p w14:paraId="675EF067">
            <w:pPr>
              <w:numPr>
                <w:ilvl w:val="0"/>
                <w:numId w:val="0"/>
              </w:numPr>
              <w:snapToGrid w:val="0"/>
              <w:spacing w:line="360" w:lineRule="auto"/>
              <w:jc w:val="center"/>
              <w:rPr>
                <w:rFonts w:hint="default"/>
                <w:b w:val="0"/>
                <w:bCs w:val="0"/>
                <w:sz w:val="21"/>
                <w:szCs w:val="21"/>
                <w:vertAlign w:val="baseline"/>
                <w:lang w:val="en-US" w:eastAsia="zh-CN"/>
              </w:rPr>
            </w:pPr>
            <w:r>
              <w:rPr>
                <w:rFonts w:hint="eastAsia"/>
                <w:b w:val="0"/>
                <w:bCs w:val="0"/>
                <w:sz w:val="21"/>
                <w:szCs w:val="21"/>
                <w:vertAlign w:val="baseline"/>
                <w:lang w:val="en-US" w:eastAsia="zh-CN"/>
              </w:rPr>
              <w:t>幅度，频率，周期</w:t>
            </w:r>
          </w:p>
        </w:tc>
        <w:tc>
          <w:tcPr>
            <w:tcW w:w="3360" w:type="dxa"/>
          </w:tcPr>
          <w:p w14:paraId="4EA0E698">
            <w:pPr>
              <w:numPr>
                <w:ilvl w:val="0"/>
                <w:numId w:val="0"/>
              </w:numPr>
              <w:snapToGrid w:val="0"/>
              <w:spacing w:line="360" w:lineRule="auto"/>
              <w:jc w:val="center"/>
              <w:rPr>
                <w:rFonts w:hint="default"/>
                <w:b w:val="0"/>
                <w:bCs w:val="0"/>
                <w:sz w:val="24"/>
                <w:szCs w:val="24"/>
                <w:vertAlign w:val="baseline"/>
                <w:lang w:val="en-US" w:eastAsia="zh-CN"/>
              </w:rPr>
            </w:pPr>
            <w:r>
              <w:drawing>
                <wp:inline distT="0" distB="0" distL="114300" distR="114300">
                  <wp:extent cx="1811655" cy="1242695"/>
                  <wp:effectExtent l="0" t="0" r="4445" b="190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0"/>
                          <a:srcRect t="12038" r="2634" b="8482"/>
                          <a:stretch>
                            <a:fillRect/>
                          </a:stretch>
                        </pic:blipFill>
                        <pic:spPr>
                          <a:xfrm>
                            <a:off x="0" y="0"/>
                            <a:ext cx="1811655" cy="1242695"/>
                          </a:xfrm>
                          <a:prstGeom prst="rect">
                            <a:avLst/>
                          </a:prstGeom>
                          <a:noFill/>
                          <a:ln>
                            <a:noFill/>
                          </a:ln>
                        </pic:spPr>
                      </pic:pic>
                    </a:graphicData>
                  </a:graphic>
                </wp:inline>
              </w:drawing>
            </w:r>
          </w:p>
        </w:tc>
        <w:tc>
          <w:tcPr>
            <w:tcW w:w="3360" w:type="dxa"/>
          </w:tcPr>
          <w:p w14:paraId="1ECF179D">
            <w:pPr>
              <w:numPr>
                <w:ilvl w:val="0"/>
                <w:numId w:val="0"/>
              </w:numPr>
              <w:snapToGrid w:val="0"/>
              <w:spacing w:line="360" w:lineRule="auto"/>
              <w:jc w:val="center"/>
              <w:rPr>
                <w:rFonts w:hint="default"/>
                <w:b w:val="0"/>
                <w:bCs w:val="0"/>
                <w:sz w:val="21"/>
                <w:szCs w:val="21"/>
                <w:vertAlign w:val="baseline"/>
                <w:lang w:val="en-US" w:eastAsia="zh-CN"/>
              </w:rPr>
            </w:pPr>
          </w:p>
          <w:p w14:paraId="78F9A317">
            <w:pPr>
              <w:numPr>
                <w:ilvl w:val="0"/>
                <w:numId w:val="0"/>
              </w:numPr>
              <w:snapToGrid w:val="0"/>
              <w:spacing w:line="360" w:lineRule="auto"/>
              <w:jc w:val="center"/>
              <w:rPr>
                <w:rFonts w:hint="default"/>
                <w:b w:val="0"/>
                <w:bCs w:val="0"/>
                <w:sz w:val="21"/>
                <w:szCs w:val="21"/>
                <w:vertAlign w:val="baseline"/>
                <w:lang w:val="en-US" w:eastAsia="zh-CN"/>
              </w:rPr>
            </w:pPr>
            <w:r>
              <w:rPr>
                <w:rFonts w:hint="default"/>
                <w:b w:val="0"/>
                <w:bCs w:val="0"/>
                <w:sz w:val="21"/>
                <w:szCs w:val="21"/>
                <w:vertAlign w:val="baseline"/>
                <w:lang w:val="en-US" w:eastAsia="zh-CN"/>
              </w:rPr>
              <w:t>幅度:4.44</w:t>
            </w:r>
            <w:r>
              <w:rPr>
                <w:rFonts w:hint="eastAsia"/>
                <w:b w:val="0"/>
                <w:bCs w:val="0"/>
                <w:sz w:val="21"/>
                <w:szCs w:val="21"/>
                <w:vertAlign w:val="baseline"/>
                <w:lang w:val="en-US" w:eastAsia="zh-CN"/>
              </w:rPr>
              <w:t>0</w:t>
            </w:r>
            <w:r>
              <w:rPr>
                <w:rFonts w:hint="default"/>
                <w:b w:val="0"/>
                <w:bCs w:val="0"/>
                <w:sz w:val="21"/>
                <w:szCs w:val="21"/>
                <w:vertAlign w:val="baseline"/>
                <w:lang w:val="en-US" w:eastAsia="zh-CN"/>
              </w:rPr>
              <w:t xml:space="preserve"> Ve</w:t>
            </w:r>
          </w:p>
          <w:p w14:paraId="59AB5E65">
            <w:pPr>
              <w:numPr>
                <w:ilvl w:val="0"/>
                <w:numId w:val="0"/>
              </w:numPr>
              <w:snapToGrid w:val="0"/>
              <w:spacing w:line="360" w:lineRule="auto"/>
              <w:jc w:val="center"/>
              <w:rPr>
                <w:rFonts w:hint="default"/>
                <w:b w:val="0"/>
                <w:bCs w:val="0"/>
                <w:sz w:val="21"/>
                <w:szCs w:val="21"/>
                <w:vertAlign w:val="baseline"/>
                <w:lang w:val="en-US" w:eastAsia="zh-CN"/>
              </w:rPr>
            </w:pPr>
            <w:r>
              <w:rPr>
                <w:rFonts w:hint="default"/>
                <w:b w:val="0"/>
                <w:bCs w:val="0"/>
                <w:sz w:val="21"/>
                <w:szCs w:val="21"/>
                <w:vertAlign w:val="baseline"/>
                <w:lang w:val="en-US" w:eastAsia="zh-CN"/>
              </w:rPr>
              <w:t>周期:1.</w:t>
            </w:r>
            <w:r>
              <w:rPr>
                <w:rFonts w:hint="eastAsia"/>
                <w:b w:val="0"/>
                <w:bCs w:val="0"/>
                <w:sz w:val="21"/>
                <w:szCs w:val="21"/>
                <w:vertAlign w:val="baseline"/>
                <w:lang w:val="en-US" w:eastAsia="zh-CN"/>
              </w:rPr>
              <w:t>100</w:t>
            </w:r>
            <w:r>
              <w:rPr>
                <w:rFonts w:hint="default"/>
                <w:b w:val="0"/>
                <w:bCs w:val="0"/>
                <w:sz w:val="21"/>
                <w:szCs w:val="21"/>
                <w:vertAlign w:val="baseline"/>
                <w:lang w:val="en-US" w:eastAsia="zh-CN"/>
              </w:rPr>
              <w:t xml:space="preserve"> s</w:t>
            </w:r>
          </w:p>
          <w:p w14:paraId="0517420D">
            <w:pPr>
              <w:numPr>
                <w:ilvl w:val="0"/>
                <w:numId w:val="0"/>
              </w:numPr>
              <w:snapToGrid w:val="0"/>
              <w:spacing w:line="360" w:lineRule="auto"/>
              <w:jc w:val="center"/>
              <w:rPr>
                <w:rFonts w:hint="default"/>
                <w:b w:val="0"/>
                <w:bCs w:val="0"/>
                <w:sz w:val="24"/>
                <w:szCs w:val="24"/>
                <w:vertAlign w:val="baseline"/>
                <w:lang w:val="en-US" w:eastAsia="zh-CN"/>
              </w:rPr>
            </w:pPr>
            <w:r>
              <w:rPr>
                <w:rFonts w:hint="default"/>
                <w:b w:val="0"/>
                <w:bCs w:val="0"/>
                <w:sz w:val="21"/>
                <w:szCs w:val="21"/>
                <w:vertAlign w:val="baseline"/>
                <w:lang w:val="en-US" w:eastAsia="zh-CN"/>
              </w:rPr>
              <w:t>频率:9</w:t>
            </w:r>
            <w:r>
              <w:rPr>
                <w:rFonts w:hint="eastAsia"/>
                <w:b w:val="0"/>
                <w:bCs w:val="0"/>
                <w:sz w:val="21"/>
                <w:szCs w:val="21"/>
                <w:vertAlign w:val="baseline"/>
                <w:lang w:val="en-US" w:eastAsia="zh-CN"/>
              </w:rPr>
              <w:t>09.1</w:t>
            </w:r>
            <w:r>
              <w:rPr>
                <w:rFonts w:hint="default"/>
                <w:b w:val="0"/>
                <w:bCs w:val="0"/>
                <w:sz w:val="21"/>
                <w:szCs w:val="21"/>
                <w:vertAlign w:val="baseline"/>
                <w:lang w:val="en-US" w:eastAsia="zh-CN"/>
              </w:rPr>
              <w:t>mHz</w:t>
            </w:r>
          </w:p>
        </w:tc>
      </w:tr>
    </w:tbl>
    <w:p w14:paraId="056A22A3">
      <w:pPr>
        <w:numPr>
          <w:ilvl w:val="0"/>
          <w:numId w:val="0"/>
        </w:numPr>
        <w:snapToGrid w:val="0"/>
        <w:spacing w:line="360" w:lineRule="auto"/>
        <w:ind w:leftChars="0"/>
        <w:jc w:val="center"/>
        <w:rPr>
          <w:rFonts w:hint="eastAsia"/>
          <w:b/>
          <w:bCs/>
          <w:sz w:val="21"/>
          <w:szCs w:val="21"/>
          <w:lang w:val="en-US" w:eastAsia="zh-CN"/>
        </w:rPr>
      </w:pPr>
    </w:p>
    <w:p w14:paraId="46173AFD">
      <w:pPr>
        <w:numPr>
          <w:ilvl w:val="0"/>
          <w:numId w:val="0"/>
        </w:numPr>
        <w:snapToGrid w:val="0"/>
        <w:spacing w:line="360" w:lineRule="auto"/>
        <w:ind w:leftChars="0"/>
        <w:jc w:val="center"/>
        <w:rPr>
          <w:rFonts w:hint="eastAsia"/>
          <w:b/>
          <w:bCs/>
          <w:sz w:val="21"/>
          <w:szCs w:val="21"/>
          <w:lang w:val="en-US" w:eastAsia="zh-CN"/>
        </w:rPr>
      </w:pPr>
      <w:r>
        <w:rPr>
          <w:rFonts w:hint="eastAsia"/>
          <w:b/>
          <w:bCs/>
          <w:sz w:val="21"/>
          <w:szCs w:val="21"/>
          <w:lang w:val="en-US" w:eastAsia="zh-CN"/>
        </w:rPr>
        <w:t>表2  抢答模块电路</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0"/>
        <w:gridCol w:w="3360"/>
        <w:gridCol w:w="3360"/>
      </w:tblGrid>
      <w:tr w14:paraId="4B1BF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14:paraId="64D417DB">
            <w:pPr>
              <w:numPr>
                <w:ilvl w:val="0"/>
                <w:numId w:val="0"/>
              </w:numPr>
              <w:snapToGrid w:val="0"/>
              <w:spacing w:line="360" w:lineRule="auto"/>
              <w:jc w:val="center"/>
              <w:rPr>
                <w:rFonts w:hint="default"/>
                <w:b/>
                <w:bCs/>
                <w:sz w:val="21"/>
                <w:szCs w:val="21"/>
                <w:vertAlign w:val="baseline"/>
                <w:lang w:val="en-US" w:eastAsia="zh-CN"/>
              </w:rPr>
            </w:pPr>
            <w:r>
              <w:rPr>
                <w:rFonts w:hint="default"/>
                <w:b/>
                <w:bCs/>
                <w:sz w:val="21"/>
                <w:szCs w:val="21"/>
                <w:vertAlign w:val="baseline"/>
                <w:lang w:val="en-US" w:eastAsia="zh-CN"/>
              </w:rPr>
              <w:t>测量项目</w:t>
            </w:r>
          </w:p>
        </w:tc>
        <w:tc>
          <w:tcPr>
            <w:tcW w:w="3360" w:type="dxa"/>
          </w:tcPr>
          <w:p w14:paraId="7B263F76">
            <w:pPr>
              <w:numPr>
                <w:ilvl w:val="0"/>
                <w:numId w:val="0"/>
              </w:numPr>
              <w:snapToGrid w:val="0"/>
              <w:spacing w:line="360" w:lineRule="auto"/>
              <w:jc w:val="center"/>
              <w:rPr>
                <w:rFonts w:hint="default"/>
                <w:b/>
                <w:bCs/>
                <w:sz w:val="21"/>
                <w:szCs w:val="21"/>
                <w:vertAlign w:val="baseline"/>
                <w:lang w:val="en-US" w:eastAsia="zh-CN"/>
              </w:rPr>
            </w:pPr>
            <w:r>
              <w:rPr>
                <w:rFonts w:hint="default"/>
                <w:b/>
                <w:bCs/>
                <w:sz w:val="21"/>
                <w:szCs w:val="21"/>
                <w:vertAlign w:val="baseline"/>
                <w:lang w:val="en-US" w:eastAsia="zh-CN"/>
              </w:rPr>
              <w:t>B、C点电位</w:t>
            </w:r>
          </w:p>
        </w:tc>
        <w:tc>
          <w:tcPr>
            <w:tcW w:w="3360" w:type="dxa"/>
          </w:tcPr>
          <w:p w14:paraId="2104F780">
            <w:pPr>
              <w:numPr>
                <w:ilvl w:val="0"/>
                <w:numId w:val="0"/>
              </w:numPr>
              <w:snapToGrid w:val="0"/>
              <w:spacing w:line="360" w:lineRule="auto"/>
              <w:jc w:val="center"/>
              <w:rPr>
                <w:rFonts w:hint="default"/>
                <w:b/>
                <w:bCs/>
                <w:sz w:val="21"/>
                <w:szCs w:val="21"/>
                <w:vertAlign w:val="baseline"/>
                <w:lang w:val="en-US" w:eastAsia="zh-CN"/>
              </w:rPr>
            </w:pPr>
            <w:r>
              <w:rPr>
                <w:rFonts w:hint="default"/>
                <w:b/>
                <w:bCs/>
                <w:sz w:val="21"/>
                <w:szCs w:val="21"/>
                <w:vertAlign w:val="baseline"/>
                <w:lang w:val="en-US" w:eastAsia="zh-CN"/>
              </w:rPr>
              <w:t>发光二极管状态</w:t>
            </w:r>
          </w:p>
        </w:tc>
      </w:tr>
      <w:tr w14:paraId="02217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14:paraId="1A409639">
            <w:pPr>
              <w:numPr>
                <w:ilvl w:val="0"/>
                <w:numId w:val="0"/>
              </w:numPr>
              <w:snapToGrid w:val="0"/>
              <w:spacing w:line="360" w:lineRule="auto"/>
              <w:jc w:val="center"/>
              <w:rPr>
                <w:rFonts w:hint="default"/>
                <w:b w:val="0"/>
                <w:bCs w:val="0"/>
                <w:sz w:val="21"/>
                <w:szCs w:val="21"/>
                <w:vertAlign w:val="baseline"/>
                <w:lang w:val="en-US" w:eastAsia="zh-CN"/>
              </w:rPr>
            </w:pPr>
          </w:p>
          <w:p w14:paraId="77A14DA6">
            <w:pPr>
              <w:numPr>
                <w:ilvl w:val="0"/>
                <w:numId w:val="0"/>
              </w:numPr>
              <w:snapToGrid w:val="0"/>
              <w:spacing w:line="360" w:lineRule="auto"/>
              <w:jc w:val="center"/>
              <w:rPr>
                <w:rFonts w:hint="default"/>
                <w:b w:val="0"/>
                <w:bCs w:val="0"/>
                <w:sz w:val="21"/>
                <w:szCs w:val="21"/>
                <w:vertAlign w:val="baseline"/>
                <w:lang w:val="en-US" w:eastAsia="zh-CN"/>
              </w:rPr>
            </w:pPr>
            <w:r>
              <w:rPr>
                <w:rFonts w:hint="default"/>
                <w:b w:val="0"/>
                <w:bCs w:val="0"/>
                <w:sz w:val="21"/>
                <w:szCs w:val="21"/>
                <w:vertAlign w:val="baseline"/>
                <w:lang w:val="en-US" w:eastAsia="zh-CN"/>
              </w:rPr>
              <w:t>S</w:t>
            </w:r>
            <w:r>
              <w:rPr>
                <w:rFonts w:hint="eastAsia"/>
                <w:b w:val="0"/>
                <w:bCs w:val="0"/>
                <w:sz w:val="21"/>
                <w:szCs w:val="21"/>
                <w:vertAlign w:val="baseline"/>
                <w:lang w:val="en-US" w:eastAsia="zh-CN"/>
              </w:rPr>
              <w:t>0</w:t>
            </w:r>
            <w:r>
              <w:rPr>
                <w:rFonts w:hint="default"/>
                <w:b w:val="0"/>
                <w:bCs w:val="0"/>
                <w:sz w:val="21"/>
                <w:szCs w:val="21"/>
                <w:vertAlign w:val="baseline"/>
                <w:lang w:val="en-US" w:eastAsia="zh-CN"/>
              </w:rPr>
              <w:t>闭合、S1-S4断开</w:t>
            </w:r>
          </w:p>
        </w:tc>
        <w:tc>
          <w:tcPr>
            <w:tcW w:w="3360" w:type="dxa"/>
          </w:tcPr>
          <w:p w14:paraId="536AE989">
            <w:pPr>
              <w:numPr>
                <w:ilvl w:val="0"/>
                <w:numId w:val="0"/>
              </w:numPr>
              <w:snapToGrid w:val="0"/>
              <w:spacing w:line="360" w:lineRule="auto"/>
              <w:jc w:val="center"/>
              <w:rPr>
                <w:rFonts w:hint="eastAsia" w:hAnsi="Cambria Math"/>
                <w:b w:val="0"/>
                <w:bCs w:val="0"/>
                <w:i w:val="0"/>
                <w:sz w:val="21"/>
                <w:szCs w:val="21"/>
                <w:vertAlign w:val="baseline"/>
                <w:lang w:val="en-US" w:eastAsia="zh-CN"/>
              </w:rPr>
            </w:pPr>
            <m:oMath>
              <m:sSub>
                <m:sSubPr>
                  <m:ctrlPr>
                    <w:rPr>
                      <w:rFonts w:ascii="Cambria Math" w:hAnsi="Cambria Math"/>
                      <w:b w:val="0"/>
                      <w:bCs w:val="0"/>
                      <w:i/>
                      <w:sz w:val="21"/>
                      <w:szCs w:val="21"/>
                      <w:vertAlign w:val="baseline"/>
                      <w:lang w:val="en-US"/>
                    </w:rPr>
                  </m:ctrlPr>
                </m:sSubPr>
                <m:e>
                  <m:r>
                    <m:rPr/>
                    <w:rPr>
                      <w:rFonts w:hint="default" w:ascii="Cambria Math" w:hAnsi="Cambria Math"/>
                      <w:sz w:val="21"/>
                      <w:szCs w:val="21"/>
                      <w:vertAlign w:val="baseline"/>
                      <w:lang w:val="en-US" w:eastAsia="zh-CN"/>
                    </w:rPr>
                    <m:t>φ</m:t>
                  </m:r>
                  <m:ctrlPr>
                    <w:rPr>
                      <w:rFonts w:ascii="Cambria Math" w:hAnsi="Cambria Math"/>
                      <w:b w:val="0"/>
                      <w:bCs w:val="0"/>
                      <w:i/>
                      <w:sz w:val="21"/>
                      <w:szCs w:val="21"/>
                      <w:vertAlign w:val="baseline"/>
                      <w:lang w:val="en-US"/>
                    </w:rPr>
                  </m:ctrlPr>
                </m:e>
                <m:sub>
                  <m:r>
                    <m:rPr/>
                    <w:rPr>
                      <w:rFonts w:hint="default" w:ascii="Cambria Math" w:hAnsi="Cambria Math"/>
                      <w:sz w:val="21"/>
                      <w:szCs w:val="21"/>
                      <w:vertAlign w:val="baseline"/>
                      <w:lang w:val="en-US" w:eastAsia="zh-CN"/>
                    </w:rPr>
                    <m:t>B</m:t>
                  </m:r>
                  <m:ctrlPr>
                    <w:rPr>
                      <w:rFonts w:ascii="Cambria Math" w:hAnsi="Cambria Math"/>
                      <w:b w:val="0"/>
                      <w:bCs w:val="0"/>
                      <w:i/>
                      <w:sz w:val="21"/>
                      <w:szCs w:val="21"/>
                      <w:vertAlign w:val="baseline"/>
                      <w:lang w:val="en-US"/>
                    </w:rPr>
                  </m:ctrlPr>
                </m:sub>
              </m:sSub>
              <m:r>
                <m:rPr/>
                <w:rPr>
                  <w:rFonts w:hint="default" w:ascii="Cambria Math" w:hAnsi="Cambria Math"/>
                  <w:sz w:val="21"/>
                  <w:szCs w:val="21"/>
                  <w:vertAlign w:val="baseline"/>
                  <w:lang w:val="en-US" w:eastAsia="zh-CN"/>
                </w:rPr>
                <m:t>:</m:t>
              </m:r>
            </m:oMath>
            <w:r>
              <w:rPr>
                <w:rFonts w:hint="eastAsia" w:hAnsi="Cambria Math"/>
                <w:b w:val="0"/>
                <w:bCs w:val="0"/>
                <w:i w:val="0"/>
                <w:sz w:val="21"/>
                <w:szCs w:val="21"/>
                <w:vertAlign w:val="baseline"/>
                <w:lang w:val="en-US" w:eastAsia="zh-CN"/>
              </w:rPr>
              <w:t xml:space="preserve"> 4.475V</w:t>
            </w:r>
          </w:p>
          <w:p w14:paraId="7AD9CD0E">
            <w:pPr>
              <w:numPr>
                <w:ilvl w:val="0"/>
                <w:numId w:val="0"/>
              </w:numPr>
              <w:snapToGrid w:val="0"/>
              <w:spacing w:line="360" w:lineRule="auto"/>
              <w:jc w:val="center"/>
              <w:rPr>
                <w:rFonts w:hint="default" w:eastAsia="宋体"/>
                <w:b w:val="0"/>
                <w:bCs w:val="0"/>
                <w:sz w:val="21"/>
                <w:szCs w:val="21"/>
                <w:vertAlign w:val="baseline"/>
                <w:lang w:val="en-US" w:eastAsia="zh-CN"/>
              </w:rPr>
            </w:pPr>
            <m:oMath>
              <m:sSub>
                <m:sSubPr>
                  <m:ctrlPr>
                    <w:rPr>
                      <w:rFonts w:ascii="Cambria Math" w:hAnsi="Cambria Math"/>
                      <w:b w:val="0"/>
                      <w:bCs w:val="0"/>
                      <w:i/>
                      <w:sz w:val="21"/>
                      <w:szCs w:val="21"/>
                      <w:vertAlign w:val="baseline"/>
                      <w:lang w:val="en-US"/>
                    </w:rPr>
                  </m:ctrlPr>
                </m:sSubPr>
                <m:e>
                  <m:r>
                    <m:rPr/>
                    <w:rPr>
                      <w:rFonts w:hint="default" w:ascii="Cambria Math" w:hAnsi="Cambria Math"/>
                      <w:sz w:val="21"/>
                      <w:szCs w:val="21"/>
                      <w:vertAlign w:val="baseline"/>
                      <w:lang w:val="en-US" w:eastAsia="zh-CN"/>
                    </w:rPr>
                    <m:t>φ</m:t>
                  </m:r>
                  <m:ctrlPr>
                    <w:rPr>
                      <w:rFonts w:ascii="Cambria Math" w:hAnsi="Cambria Math"/>
                      <w:b w:val="0"/>
                      <w:bCs w:val="0"/>
                      <w:i/>
                      <w:sz w:val="21"/>
                      <w:szCs w:val="21"/>
                      <w:vertAlign w:val="baseline"/>
                      <w:lang w:val="en-US"/>
                    </w:rPr>
                  </m:ctrlPr>
                </m:e>
                <m:sub>
                  <m:r>
                    <m:rPr/>
                    <w:rPr>
                      <w:rFonts w:hint="default" w:ascii="Cambria Math" w:hAnsi="Cambria Math"/>
                      <w:sz w:val="21"/>
                      <w:szCs w:val="21"/>
                      <w:vertAlign w:val="baseline"/>
                      <w:lang w:val="en-US" w:eastAsia="zh-CN"/>
                    </w:rPr>
                    <m:t>D</m:t>
                  </m:r>
                  <m:ctrlPr>
                    <w:rPr>
                      <w:rFonts w:ascii="Cambria Math" w:hAnsi="Cambria Math"/>
                      <w:b w:val="0"/>
                      <w:bCs w:val="0"/>
                      <w:i/>
                      <w:sz w:val="21"/>
                      <w:szCs w:val="21"/>
                      <w:vertAlign w:val="baseline"/>
                      <w:lang w:val="en-US"/>
                    </w:rPr>
                  </m:ctrlPr>
                </m:sub>
              </m:sSub>
              <m:r>
                <m:rPr/>
                <w:rPr>
                  <w:rFonts w:hint="default" w:ascii="Cambria Math" w:hAnsi="Cambria Math"/>
                  <w:sz w:val="21"/>
                  <w:szCs w:val="21"/>
                  <w:vertAlign w:val="baseline"/>
                  <w:lang w:val="en-US" w:eastAsia="zh-CN"/>
                </w:rPr>
                <m:t>:</m:t>
              </m:r>
            </m:oMath>
            <w:r>
              <w:rPr>
                <w:rFonts w:hint="default" w:hAnsi="Cambria Math"/>
                <w:b w:val="0"/>
                <w:bCs w:val="0"/>
                <w:i w:val="0"/>
                <w:sz w:val="21"/>
                <w:szCs w:val="21"/>
                <w:vertAlign w:val="baseline"/>
                <w:lang w:val="en-US" w:eastAsia="zh-CN"/>
              </w:rPr>
              <w:t>4.</w:t>
            </w:r>
            <w:r>
              <w:rPr>
                <w:rFonts w:hint="eastAsia" w:hAnsi="Cambria Math"/>
                <w:b w:val="0"/>
                <w:bCs w:val="0"/>
                <w:i w:val="0"/>
                <w:sz w:val="21"/>
                <w:szCs w:val="21"/>
                <w:vertAlign w:val="baseline"/>
                <w:lang w:val="en-US" w:eastAsia="zh-CN"/>
              </w:rPr>
              <w:t>521</w:t>
            </w:r>
            <w:r>
              <w:rPr>
                <w:rFonts w:hint="default" w:hAnsi="Cambria Math"/>
                <w:b w:val="0"/>
                <w:bCs w:val="0"/>
                <w:i w:val="0"/>
                <w:sz w:val="21"/>
                <w:szCs w:val="21"/>
                <w:vertAlign w:val="baseline"/>
                <w:lang w:val="en-US" w:eastAsia="zh-CN"/>
              </w:rPr>
              <w:t>V</w:t>
            </w:r>
          </w:p>
        </w:tc>
        <w:tc>
          <w:tcPr>
            <w:tcW w:w="3360" w:type="dxa"/>
          </w:tcPr>
          <w:p w14:paraId="14B19D0A">
            <w:pPr>
              <w:numPr>
                <w:ilvl w:val="0"/>
                <w:numId w:val="0"/>
              </w:numPr>
              <w:snapToGrid w:val="0"/>
              <w:spacing w:line="360" w:lineRule="auto"/>
              <w:jc w:val="both"/>
              <w:rPr>
                <w:rFonts w:hint="eastAsia"/>
                <w:b w:val="0"/>
                <w:bCs w:val="0"/>
                <w:sz w:val="21"/>
                <w:szCs w:val="21"/>
                <w:vertAlign w:val="baseline"/>
                <w:lang w:val="en-US" w:eastAsia="zh-CN"/>
              </w:rPr>
            </w:pPr>
            <w:r>
              <w:rPr>
                <w:rFonts w:hint="default"/>
                <w:b w:val="0"/>
                <w:bCs w:val="0"/>
                <w:sz w:val="21"/>
                <w:szCs w:val="21"/>
                <w:vertAlign w:val="baseline"/>
                <w:lang w:val="en-US" w:eastAsia="zh-CN"/>
              </w:rPr>
              <w:t>LED1:灭</w:t>
            </w:r>
            <w:r>
              <w:rPr>
                <w:rFonts w:hint="eastAsia"/>
                <w:b w:val="0"/>
                <w:bCs w:val="0"/>
                <w:sz w:val="21"/>
                <w:szCs w:val="21"/>
                <w:vertAlign w:val="baseline"/>
                <w:lang w:val="en-US" w:eastAsia="zh-CN"/>
              </w:rPr>
              <w:t xml:space="preserve">    LED2:灭</w:t>
            </w:r>
          </w:p>
          <w:p w14:paraId="20C7C345">
            <w:pPr>
              <w:numPr>
                <w:ilvl w:val="0"/>
                <w:numId w:val="0"/>
              </w:numPr>
              <w:snapToGrid w:val="0"/>
              <w:spacing w:line="360" w:lineRule="auto"/>
              <w:jc w:val="both"/>
              <w:rPr>
                <w:rFonts w:hint="default"/>
                <w:b w:val="0"/>
                <w:bCs w:val="0"/>
                <w:sz w:val="21"/>
                <w:szCs w:val="21"/>
                <w:vertAlign w:val="baseline"/>
                <w:lang w:val="en-US" w:eastAsia="zh-CN"/>
              </w:rPr>
            </w:pPr>
            <w:r>
              <w:rPr>
                <w:rFonts w:hint="default"/>
                <w:b w:val="0"/>
                <w:bCs w:val="0"/>
                <w:sz w:val="21"/>
                <w:szCs w:val="21"/>
                <w:vertAlign w:val="baseline"/>
                <w:lang w:val="en-US" w:eastAsia="zh-CN"/>
              </w:rPr>
              <w:t>LED</w:t>
            </w:r>
            <w:r>
              <w:rPr>
                <w:rFonts w:hint="eastAsia"/>
                <w:b w:val="0"/>
                <w:bCs w:val="0"/>
                <w:sz w:val="21"/>
                <w:szCs w:val="21"/>
                <w:vertAlign w:val="baseline"/>
                <w:lang w:val="en-US" w:eastAsia="zh-CN"/>
              </w:rPr>
              <w:t>3</w:t>
            </w:r>
            <w:r>
              <w:rPr>
                <w:rFonts w:hint="default"/>
                <w:b w:val="0"/>
                <w:bCs w:val="0"/>
                <w:sz w:val="21"/>
                <w:szCs w:val="21"/>
                <w:vertAlign w:val="baseline"/>
                <w:lang w:val="en-US" w:eastAsia="zh-CN"/>
              </w:rPr>
              <w:t>:灭</w:t>
            </w:r>
            <w:r>
              <w:rPr>
                <w:rFonts w:hint="eastAsia"/>
                <w:b w:val="0"/>
                <w:bCs w:val="0"/>
                <w:sz w:val="21"/>
                <w:szCs w:val="21"/>
                <w:vertAlign w:val="baseline"/>
                <w:lang w:val="en-US" w:eastAsia="zh-CN"/>
              </w:rPr>
              <w:t xml:space="preserve">    LED4:灭</w:t>
            </w:r>
          </w:p>
        </w:tc>
      </w:tr>
      <w:tr w14:paraId="249824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14:paraId="19146BD7">
            <w:pPr>
              <w:numPr>
                <w:ilvl w:val="0"/>
                <w:numId w:val="0"/>
              </w:numPr>
              <w:snapToGrid w:val="0"/>
              <w:spacing w:line="360" w:lineRule="auto"/>
              <w:jc w:val="center"/>
              <w:rPr>
                <w:rFonts w:hint="default"/>
                <w:b w:val="0"/>
                <w:bCs w:val="0"/>
                <w:sz w:val="21"/>
                <w:szCs w:val="21"/>
                <w:vertAlign w:val="baseline"/>
                <w:lang w:val="en-US" w:eastAsia="zh-CN"/>
              </w:rPr>
            </w:pPr>
          </w:p>
          <w:p w14:paraId="4E26ACA9">
            <w:pPr>
              <w:numPr>
                <w:ilvl w:val="0"/>
                <w:numId w:val="0"/>
              </w:numPr>
              <w:snapToGrid w:val="0"/>
              <w:spacing w:line="360" w:lineRule="auto"/>
              <w:jc w:val="center"/>
              <w:rPr>
                <w:rFonts w:hint="default"/>
                <w:b w:val="0"/>
                <w:bCs w:val="0"/>
                <w:sz w:val="21"/>
                <w:szCs w:val="21"/>
                <w:vertAlign w:val="baseline"/>
                <w:lang w:val="en-US" w:eastAsia="zh-CN"/>
              </w:rPr>
            </w:pPr>
            <w:r>
              <w:rPr>
                <w:rFonts w:hint="default"/>
                <w:b w:val="0"/>
                <w:bCs w:val="0"/>
                <w:sz w:val="21"/>
                <w:szCs w:val="21"/>
                <w:vertAlign w:val="baseline"/>
                <w:lang w:val="en-US" w:eastAsia="zh-CN"/>
              </w:rPr>
              <w:t>S0断开、S1-S4断开</w:t>
            </w:r>
          </w:p>
        </w:tc>
        <w:tc>
          <w:tcPr>
            <w:tcW w:w="3360" w:type="dxa"/>
          </w:tcPr>
          <w:p w14:paraId="0E95C507">
            <w:pPr>
              <w:numPr>
                <w:ilvl w:val="0"/>
                <w:numId w:val="0"/>
              </w:numPr>
              <w:snapToGrid w:val="0"/>
              <w:spacing w:line="360" w:lineRule="auto"/>
              <w:jc w:val="center"/>
              <w:rPr>
                <w:rFonts w:hint="eastAsia" w:hAnsi="Cambria Math"/>
                <w:b w:val="0"/>
                <w:bCs w:val="0"/>
                <w:i w:val="0"/>
                <w:sz w:val="21"/>
                <w:szCs w:val="21"/>
                <w:vertAlign w:val="baseline"/>
                <w:lang w:val="en-US" w:eastAsia="zh-CN"/>
              </w:rPr>
            </w:pPr>
            <m:oMath>
              <m:sSub>
                <m:sSubPr>
                  <m:ctrlPr>
                    <w:rPr>
                      <w:rFonts w:ascii="Cambria Math" w:hAnsi="Cambria Math"/>
                      <w:b w:val="0"/>
                      <w:bCs w:val="0"/>
                      <w:i/>
                      <w:sz w:val="21"/>
                      <w:szCs w:val="21"/>
                      <w:vertAlign w:val="baseline"/>
                      <w:lang w:val="en-US"/>
                    </w:rPr>
                  </m:ctrlPr>
                </m:sSubPr>
                <m:e>
                  <m:r>
                    <m:rPr/>
                    <w:rPr>
                      <w:rFonts w:hint="default" w:ascii="Cambria Math" w:hAnsi="Cambria Math"/>
                      <w:sz w:val="21"/>
                      <w:szCs w:val="21"/>
                      <w:vertAlign w:val="baseline"/>
                      <w:lang w:val="en-US" w:eastAsia="zh-CN"/>
                    </w:rPr>
                    <m:t>φ</m:t>
                  </m:r>
                  <m:ctrlPr>
                    <w:rPr>
                      <w:rFonts w:ascii="Cambria Math" w:hAnsi="Cambria Math"/>
                      <w:b w:val="0"/>
                      <w:bCs w:val="0"/>
                      <w:i/>
                      <w:sz w:val="21"/>
                      <w:szCs w:val="21"/>
                      <w:vertAlign w:val="baseline"/>
                      <w:lang w:val="en-US"/>
                    </w:rPr>
                  </m:ctrlPr>
                </m:e>
                <m:sub>
                  <m:r>
                    <m:rPr/>
                    <w:rPr>
                      <w:rFonts w:hint="default" w:ascii="Cambria Math" w:hAnsi="Cambria Math"/>
                      <w:sz w:val="21"/>
                      <w:szCs w:val="21"/>
                      <w:vertAlign w:val="baseline"/>
                      <w:lang w:val="en-US" w:eastAsia="zh-CN"/>
                    </w:rPr>
                    <m:t>B</m:t>
                  </m:r>
                  <m:ctrlPr>
                    <w:rPr>
                      <w:rFonts w:ascii="Cambria Math" w:hAnsi="Cambria Math"/>
                      <w:b w:val="0"/>
                      <w:bCs w:val="0"/>
                      <w:i/>
                      <w:sz w:val="21"/>
                      <w:szCs w:val="21"/>
                      <w:vertAlign w:val="baseline"/>
                      <w:lang w:val="en-US"/>
                    </w:rPr>
                  </m:ctrlPr>
                </m:sub>
              </m:sSub>
              <m:r>
                <m:rPr/>
                <w:rPr>
                  <w:rFonts w:hint="default" w:ascii="Cambria Math" w:hAnsi="Cambria Math"/>
                  <w:sz w:val="21"/>
                  <w:szCs w:val="21"/>
                  <w:vertAlign w:val="baseline"/>
                  <w:lang w:val="en-US" w:eastAsia="zh-CN"/>
                </w:rPr>
                <m:t>:</m:t>
              </m:r>
            </m:oMath>
            <w:r>
              <w:rPr>
                <w:rFonts w:hint="eastAsia" w:hAnsi="Cambria Math"/>
                <w:b w:val="0"/>
                <w:bCs w:val="0"/>
                <w:i w:val="0"/>
                <w:sz w:val="21"/>
                <w:szCs w:val="21"/>
                <w:vertAlign w:val="baseline"/>
                <w:lang w:val="en-US" w:eastAsia="zh-CN"/>
              </w:rPr>
              <w:t xml:space="preserve"> 4.575V</w:t>
            </w:r>
          </w:p>
          <w:p w14:paraId="7CBB7226">
            <w:pPr>
              <w:numPr>
                <w:ilvl w:val="0"/>
                <w:numId w:val="0"/>
              </w:numPr>
              <w:snapToGrid w:val="0"/>
              <w:spacing w:line="360" w:lineRule="auto"/>
              <w:jc w:val="center"/>
              <w:rPr>
                <w:rFonts w:hint="default"/>
                <w:b w:val="0"/>
                <w:bCs w:val="0"/>
                <w:sz w:val="21"/>
                <w:szCs w:val="21"/>
                <w:vertAlign w:val="baseline"/>
                <w:lang w:val="en-US" w:eastAsia="zh-CN"/>
              </w:rPr>
            </w:pPr>
            <m:oMath>
              <m:sSub>
                <m:sSubPr>
                  <m:ctrlPr>
                    <w:rPr>
                      <w:rFonts w:ascii="Cambria Math" w:hAnsi="Cambria Math"/>
                      <w:b w:val="0"/>
                      <w:bCs w:val="0"/>
                      <w:i/>
                      <w:sz w:val="21"/>
                      <w:szCs w:val="21"/>
                      <w:vertAlign w:val="baseline"/>
                      <w:lang w:val="en-US"/>
                    </w:rPr>
                  </m:ctrlPr>
                </m:sSubPr>
                <m:e>
                  <m:r>
                    <m:rPr/>
                    <w:rPr>
                      <w:rFonts w:hint="default" w:ascii="Cambria Math" w:hAnsi="Cambria Math"/>
                      <w:sz w:val="21"/>
                      <w:szCs w:val="21"/>
                      <w:vertAlign w:val="baseline"/>
                      <w:lang w:val="en-US" w:eastAsia="zh-CN"/>
                    </w:rPr>
                    <m:t>φ</m:t>
                  </m:r>
                  <m:ctrlPr>
                    <w:rPr>
                      <w:rFonts w:ascii="Cambria Math" w:hAnsi="Cambria Math"/>
                      <w:b w:val="0"/>
                      <w:bCs w:val="0"/>
                      <w:i/>
                      <w:sz w:val="21"/>
                      <w:szCs w:val="21"/>
                      <w:vertAlign w:val="baseline"/>
                      <w:lang w:val="en-US"/>
                    </w:rPr>
                  </m:ctrlPr>
                </m:e>
                <m:sub>
                  <m:r>
                    <m:rPr/>
                    <w:rPr>
                      <w:rFonts w:hint="default" w:ascii="Cambria Math" w:hAnsi="Cambria Math"/>
                      <w:sz w:val="21"/>
                      <w:szCs w:val="21"/>
                      <w:vertAlign w:val="baseline"/>
                      <w:lang w:val="en-US" w:eastAsia="zh-CN"/>
                    </w:rPr>
                    <m:t>D</m:t>
                  </m:r>
                  <m:ctrlPr>
                    <w:rPr>
                      <w:rFonts w:ascii="Cambria Math" w:hAnsi="Cambria Math"/>
                      <w:b w:val="0"/>
                      <w:bCs w:val="0"/>
                      <w:i/>
                      <w:sz w:val="21"/>
                      <w:szCs w:val="21"/>
                      <w:vertAlign w:val="baseline"/>
                      <w:lang w:val="en-US"/>
                    </w:rPr>
                  </m:ctrlPr>
                </m:sub>
              </m:sSub>
              <m:r>
                <m:rPr/>
                <w:rPr>
                  <w:rFonts w:hint="default" w:ascii="Cambria Math" w:hAnsi="Cambria Math"/>
                  <w:sz w:val="21"/>
                  <w:szCs w:val="21"/>
                  <w:vertAlign w:val="baseline"/>
                  <w:lang w:val="en-US" w:eastAsia="zh-CN"/>
                </w:rPr>
                <m:t>:</m:t>
              </m:r>
            </m:oMath>
            <w:r>
              <w:rPr>
                <w:rFonts w:hint="eastAsia" w:hAnsi="Cambria Math"/>
                <w:i w:val="0"/>
                <w:sz w:val="21"/>
                <w:szCs w:val="21"/>
                <w:vertAlign w:val="baseline"/>
                <w:lang w:val="en-US" w:eastAsia="zh-CN"/>
              </w:rPr>
              <w:t>5.039</w:t>
            </w:r>
            <w:r>
              <w:rPr>
                <w:rFonts w:hint="eastAsia" w:hAnsi="Cambria Math"/>
                <w:b w:val="0"/>
                <w:bCs w:val="0"/>
                <w:i w:val="0"/>
                <w:sz w:val="21"/>
                <w:szCs w:val="21"/>
                <w:vertAlign w:val="baseline"/>
                <w:lang w:val="en-US" w:eastAsia="zh-CN"/>
              </w:rPr>
              <w:t>V</w:t>
            </w:r>
          </w:p>
        </w:tc>
        <w:tc>
          <w:tcPr>
            <w:tcW w:w="3360" w:type="dxa"/>
          </w:tcPr>
          <w:p w14:paraId="560878E7">
            <w:pPr>
              <w:numPr>
                <w:ilvl w:val="0"/>
                <w:numId w:val="0"/>
              </w:numPr>
              <w:snapToGrid w:val="0"/>
              <w:spacing w:line="360" w:lineRule="auto"/>
              <w:jc w:val="both"/>
              <w:rPr>
                <w:rFonts w:hint="eastAsia"/>
                <w:b w:val="0"/>
                <w:bCs w:val="0"/>
                <w:sz w:val="21"/>
                <w:szCs w:val="21"/>
                <w:vertAlign w:val="baseline"/>
                <w:lang w:val="en-US" w:eastAsia="zh-CN"/>
              </w:rPr>
            </w:pPr>
            <w:r>
              <w:rPr>
                <w:rFonts w:hint="default"/>
                <w:b w:val="0"/>
                <w:bCs w:val="0"/>
                <w:sz w:val="21"/>
                <w:szCs w:val="21"/>
                <w:vertAlign w:val="baseline"/>
                <w:lang w:val="en-US" w:eastAsia="zh-CN"/>
              </w:rPr>
              <w:t>LED1:灭</w:t>
            </w:r>
            <w:r>
              <w:rPr>
                <w:rFonts w:hint="eastAsia"/>
                <w:b w:val="0"/>
                <w:bCs w:val="0"/>
                <w:sz w:val="21"/>
                <w:szCs w:val="21"/>
                <w:vertAlign w:val="baseline"/>
                <w:lang w:val="en-US" w:eastAsia="zh-CN"/>
              </w:rPr>
              <w:t xml:space="preserve">    LED2:灭</w:t>
            </w:r>
          </w:p>
          <w:p w14:paraId="2518286B">
            <w:pPr>
              <w:numPr>
                <w:ilvl w:val="0"/>
                <w:numId w:val="0"/>
              </w:numPr>
              <w:snapToGrid w:val="0"/>
              <w:spacing w:line="360" w:lineRule="auto"/>
              <w:jc w:val="both"/>
              <w:rPr>
                <w:rFonts w:hint="default"/>
                <w:b w:val="0"/>
                <w:bCs w:val="0"/>
                <w:sz w:val="21"/>
                <w:szCs w:val="21"/>
                <w:vertAlign w:val="baseline"/>
                <w:lang w:val="en-US" w:eastAsia="zh-CN"/>
              </w:rPr>
            </w:pPr>
            <w:r>
              <w:rPr>
                <w:rFonts w:hint="default"/>
                <w:b w:val="0"/>
                <w:bCs w:val="0"/>
                <w:sz w:val="21"/>
                <w:szCs w:val="21"/>
                <w:vertAlign w:val="baseline"/>
                <w:lang w:val="en-US" w:eastAsia="zh-CN"/>
              </w:rPr>
              <w:t>LED</w:t>
            </w:r>
            <w:r>
              <w:rPr>
                <w:rFonts w:hint="eastAsia"/>
                <w:b w:val="0"/>
                <w:bCs w:val="0"/>
                <w:sz w:val="21"/>
                <w:szCs w:val="21"/>
                <w:vertAlign w:val="baseline"/>
                <w:lang w:val="en-US" w:eastAsia="zh-CN"/>
              </w:rPr>
              <w:t>3</w:t>
            </w:r>
            <w:r>
              <w:rPr>
                <w:rFonts w:hint="default"/>
                <w:b w:val="0"/>
                <w:bCs w:val="0"/>
                <w:sz w:val="21"/>
                <w:szCs w:val="21"/>
                <w:vertAlign w:val="baseline"/>
                <w:lang w:val="en-US" w:eastAsia="zh-CN"/>
              </w:rPr>
              <w:t>:灭</w:t>
            </w:r>
            <w:r>
              <w:rPr>
                <w:rFonts w:hint="eastAsia"/>
                <w:b w:val="0"/>
                <w:bCs w:val="0"/>
                <w:sz w:val="21"/>
                <w:szCs w:val="21"/>
                <w:vertAlign w:val="baseline"/>
                <w:lang w:val="en-US" w:eastAsia="zh-CN"/>
              </w:rPr>
              <w:t xml:space="preserve">    LED4:灭</w:t>
            </w:r>
          </w:p>
        </w:tc>
      </w:tr>
      <w:tr w14:paraId="400BA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14:paraId="65BADEA0">
            <w:pPr>
              <w:numPr>
                <w:ilvl w:val="0"/>
                <w:numId w:val="0"/>
              </w:numPr>
              <w:snapToGrid w:val="0"/>
              <w:spacing w:line="360" w:lineRule="auto"/>
              <w:jc w:val="center"/>
              <w:rPr>
                <w:rFonts w:hint="default"/>
                <w:b w:val="0"/>
                <w:bCs w:val="0"/>
                <w:sz w:val="21"/>
                <w:szCs w:val="21"/>
                <w:vertAlign w:val="baseline"/>
                <w:lang w:val="en-US" w:eastAsia="zh-CN"/>
              </w:rPr>
            </w:pPr>
          </w:p>
          <w:p w14:paraId="72771058">
            <w:pPr>
              <w:numPr>
                <w:ilvl w:val="0"/>
                <w:numId w:val="0"/>
              </w:numPr>
              <w:snapToGrid w:val="0"/>
              <w:spacing w:line="360" w:lineRule="auto"/>
              <w:jc w:val="center"/>
              <w:rPr>
                <w:rFonts w:hint="default"/>
                <w:b w:val="0"/>
                <w:bCs w:val="0"/>
                <w:sz w:val="21"/>
                <w:szCs w:val="21"/>
                <w:vertAlign w:val="baseline"/>
                <w:lang w:val="en-US" w:eastAsia="zh-CN"/>
              </w:rPr>
            </w:pPr>
            <w:r>
              <w:rPr>
                <w:rFonts w:hint="default"/>
                <w:b w:val="0"/>
                <w:bCs w:val="0"/>
                <w:sz w:val="21"/>
                <w:szCs w:val="21"/>
                <w:vertAlign w:val="baseline"/>
                <w:lang w:val="en-US" w:eastAsia="zh-CN"/>
              </w:rPr>
              <w:t>S0断开、S1-S4有1个闭合</w:t>
            </w:r>
          </w:p>
        </w:tc>
        <w:tc>
          <w:tcPr>
            <w:tcW w:w="3360" w:type="dxa"/>
          </w:tcPr>
          <w:p w14:paraId="5F71B7D8">
            <w:pPr>
              <w:numPr>
                <w:ilvl w:val="0"/>
                <w:numId w:val="0"/>
              </w:numPr>
              <w:snapToGrid w:val="0"/>
              <w:spacing w:line="360" w:lineRule="auto"/>
              <w:jc w:val="center"/>
              <w:rPr>
                <w:rFonts w:hint="eastAsia" w:hAnsi="Cambria Math"/>
                <w:b w:val="0"/>
                <w:bCs w:val="0"/>
                <w:i w:val="0"/>
                <w:sz w:val="21"/>
                <w:szCs w:val="21"/>
                <w:vertAlign w:val="baseline"/>
                <w:lang w:val="en-US" w:eastAsia="zh-CN"/>
              </w:rPr>
            </w:pPr>
            <m:oMath>
              <m:sSub>
                <m:sSubPr>
                  <m:ctrlPr>
                    <w:rPr>
                      <w:rFonts w:ascii="Cambria Math" w:hAnsi="Cambria Math"/>
                      <w:b w:val="0"/>
                      <w:bCs w:val="0"/>
                      <w:i/>
                      <w:sz w:val="21"/>
                      <w:szCs w:val="21"/>
                      <w:vertAlign w:val="baseline"/>
                      <w:lang w:val="en-US"/>
                    </w:rPr>
                  </m:ctrlPr>
                </m:sSubPr>
                <m:e>
                  <m:r>
                    <m:rPr/>
                    <w:rPr>
                      <w:rFonts w:hint="default" w:ascii="Cambria Math" w:hAnsi="Cambria Math"/>
                      <w:sz w:val="21"/>
                      <w:szCs w:val="21"/>
                      <w:vertAlign w:val="baseline"/>
                      <w:lang w:val="en-US" w:eastAsia="zh-CN"/>
                    </w:rPr>
                    <m:t>φ</m:t>
                  </m:r>
                  <m:ctrlPr>
                    <w:rPr>
                      <w:rFonts w:ascii="Cambria Math" w:hAnsi="Cambria Math"/>
                      <w:b w:val="0"/>
                      <w:bCs w:val="0"/>
                      <w:i/>
                      <w:sz w:val="21"/>
                      <w:szCs w:val="21"/>
                      <w:vertAlign w:val="baseline"/>
                      <w:lang w:val="en-US"/>
                    </w:rPr>
                  </m:ctrlPr>
                </m:e>
                <m:sub>
                  <m:r>
                    <m:rPr/>
                    <w:rPr>
                      <w:rFonts w:hint="default" w:ascii="Cambria Math" w:hAnsi="Cambria Math"/>
                      <w:sz w:val="21"/>
                      <w:szCs w:val="21"/>
                      <w:vertAlign w:val="baseline"/>
                      <w:lang w:val="en-US" w:eastAsia="zh-CN"/>
                    </w:rPr>
                    <m:t>B</m:t>
                  </m:r>
                  <m:ctrlPr>
                    <w:rPr>
                      <w:rFonts w:ascii="Cambria Math" w:hAnsi="Cambria Math"/>
                      <w:b w:val="0"/>
                      <w:bCs w:val="0"/>
                      <w:i/>
                      <w:sz w:val="21"/>
                      <w:szCs w:val="21"/>
                      <w:vertAlign w:val="baseline"/>
                      <w:lang w:val="en-US"/>
                    </w:rPr>
                  </m:ctrlPr>
                </m:sub>
              </m:sSub>
              <m:r>
                <m:rPr/>
                <w:rPr>
                  <w:rFonts w:hint="default" w:ascii="Cambria Math" w:hAnsi="Cambria Math"/>
                  <w:sz w:val="21"/>
                  <w:szCs w:val="21"/>
                  <w:vertAlign w:val="baseline"/>
                  <w:lang w:val="en-US" w:eastAsia="zh-CN"/>
                </w:rPr>
                <m:t>:</m:t>
              </m:r>
            </m:oMath>
            <w:r>
              <w:rPr>
                <w:rFonts w:hint="eastAsia" w:hAnsi="Cambria Math"/>
                <w:b w:val="0"/>
                <w:bCs w:val="0"/>
                <w:i w:val="0"/>
                <w:sz w:val="21"/>
                <w:szCs w:val="21"/>
                <w:vertAlign w:val="baseline"/>
                <w:lang w:val="en-US" w:eastAsia="zh-CN"/>
              </w:rPr>
              <w:t xml:space="preserve"> 0.047V</w:t>
            </w:r>
          </w:p>
          <w:p w14:paraId="5EB32390">
            <w:pPr>
              <w:numPr>
                <w:ilvl w:val="0"/>
                <w:numId w:val="0"/>
              </w:numPr>
              <w:snapToGrid w:val="0"/>
              <w:spacing w:line="360" w:lineRule="auto"/>
              <w:jc w:val="center"/>
              <w:rPr>
                <w:rFonts w:hint="default"/>
                <w:b w:val="0"/>
                <w:bCs w:val="0"/>
                <w:sz w:val="21"/>
                <w:szCs w:val="21"/>
                <w:vertAlign w:val="baseline"/>
                <w:lang w:val="en-US" w:eastAsia="zh-CN"/>
              </w:rPr>
            </w:pPr>
            <m:oMath>
              <m:sSub>
                <m:sSubPr>
                  <m:ctrlPr>
                    <w:rPr>
                      <w:rFonts w:ascii="Cambria Math" w:hAnsi="Cambria Math"/>
                      <w:b w:val="0"/>
                      <w:bCs w:val="0"/>
                      <w:i/>
                      <w:sz w:val="21"/>
                      <w:szCs w:val="21"/>
                      <w:vertAlign w:val="baseline"/>
                      <w:lang w:val="en-US"/>
                    </w:rPr>
                  </m:ctrlPr>
                </m:sSubPr>
                <m:e>
                  <m:r>
                    <m:rPr/>
                    <w:rPr>
                      <w:rFonts w:hint="default" w:ascii="Cambria Math" w:hAnsi="Cambria Math"/>
                      <w:sz w:val="21"/>
                      <w:szCs w:val="21"/>
                      <w:vertAlign w:val="baseline"/>
                      <w:lang w:val="en-US" w:eastAsia="zh-CN"/>
                    </w:rPr>
                    <m:t>φ</m:t>
                  </m:r>
                  <m:ctrlPr>
                    <w:rPr>
                      <w:rFonts w:ascii="Cambria Math" w:hAnsi="Cambria Math"/>
                      <w:b w:val="0"/>
                      <w:bCs w:val="0"/>
                      <w:i/>
                      <w:sz w:val="21"/>
                      <w:szCs w:val="21"/>
                      <w:vertAlign w:val="baseline"/>
                      <w:lang w:val="en-US"/>
                    </w:rPr>
                  </m:ctrlPr>
                </m:e>
                <m:sub>
                  <m:r>
                    <m:rPr/>
                    <w:rPr>
                      <w:rFonts w:hint="default" w:ascii="Cambria Math" w:hAnsi="Cambria Math"/>
                      <w:sz w:val="21"/>
                      <w:szCs w:val="21"/>
                      <w:vertAlign w:val="baseline"/>
                      <w:lang w:val="en-US" w:eastAsia="zh-CN"/>
                    </w:rPr>
                    <m:t>D</m:t>
                  </m:r>
                  <m:ctrlPr>
                    <w:rPr>
                      <w:rFonts w:ascii="Cambria Math" w:hAnsi="Cambria Math"/>
                      <w:b w:val="0"/>
                      <w:bCs w:val="0"/>
                      <w:i/>
                      <w:sz w:val="21"/>
                      <w:szCs w:val="21"/>
                      <w:vertAlign w:val="baseline"/>
                      <w:lang w:val="en-US"/>
                    </w:rPr>
                  </m:ctrlPr>
                </m:sub>
              </m:sSub>
              <m:r>
                <m:rPr/>
                <w:rPr>
                  <w:rFonts w:hint="default" w:ascii="Cambria Math" w:hAnsi="Cambria Math"/>
                  <w:sz w:val="21"/>
                  <w:szCs w:val="21"/>
                  <w:vertAlign w:val="baseline"/>
                  <w:lang w:val="en-US" w:eastAsia="zh-CN"/>
                </w:rPr>
                <m:t>:</m:t>
              </m:r>
            </m:oMath>
            <w:r>
              <w:rPr>
                <w:rFonts w:hint="eastAsia" w:hAnsi="Cambria Math"/>
                <w:b w:val="0"/>
                <w:bCs w:val="0"/>
                <w:i w:val="0"/>
                <w:sz w:val="21"/>
                <w:szCs w:val="21"/>
                <w:vertAlign w:val="baseline"/>
                <w:lang w:val="en-US" w:eastAsia="zh-CN"/>
              </w:rPr>
              <w:t>0.050V</w:t>
            </w:r>
          </w:p>
        </w:tc>
        <w:tc>
          <w:tcPr>
            <w:tcW w:w="3360" w:type="dxa"/>
          </w:tcPr>
          <w:p w14:paraId="702A5AB6">
            <w:pPr>
              <w:numPr>
                <w:ilvl w:val="0"/>
                <w:numId w:val="0"/>
              </w:numPr>
              <w:snapToGrid w:val="0"/>
              <w:spacing w:line="360" w:lineRule="auto"/>
              <w:jc w:val="both"/>
              <w:rPr>
                <w:rFonts w:hint="eastAsia"/>
                <w:b w:val="0"/>
                <w:bCs w:val="0"/>
                <w:sz w:val="21"/>
                <w:szCs w:val="21"/>
                <w:vertAlign w:val="baseline"/>
                <w:lang w:val="en-US" w:eastAsia="zh-CN"/>
              </w:rPr>
            </w:pPr>
            <w:r>
              <w:rPr>
                <w:rFonts w:hint="default"/>
                <w:b w:val="0"/>
                <w:bCs w:val="0"/>
                <w:sz w:val="21"/>
                <w:szCs w:val="21"/>
                <w:vertAlign w:val="baseline"/>
                <w:lang w:val="en-US" w:eastAsia="zh-CN"/>
              </w:rPr>
              <w:t>LED1:</w:t>
            </w:r>
            <w:r>
              <w:rPr>
                <w:rFonts w:hint="eastAsia"/>
                <w:b w:val="0"/>
                <w:bCs w:val="0"/>
                <w:sz w:val="21"/>
                <w:szCs w:val="21"/>
                <w:vertAlign w:val="baseline"/>
                <w:lang w:val="en-US" w:eastAsia="zh-CN"/>
              </w:rPr>
              <w:t>亮    LED2:灭</w:t>
            </w:r>
          </w:p>
          <w:p w14:paraId="0D7C8495">
            <w:pPr>
              <w:numPr>
                <w:ilvl w:val="0"/>
                <w:numId w:val="0"/>
              </w:numPr>
              <w:snapToGrid w:val="0"/>
              <w:spacing w:line="360" w:lineRule="auto"/>
              <w:jc w:val="both"/>
              <w:rPr>
                <w:rFonts w:hint="default"/>
                <w:b w:val="0"/>
                <w:bCs w:val="0"/>
                <w:sz w:val="21"/>
                <w:szCs w:val="21"/>
                <w:vertAlign w:val="baseline"/>
                <w:lang w:val="en-US" w:eastAsia="zh-CN"/>
              </w:rPr>
            </w:pPr>
            <w:r>
              <w:rPr>
                <w:rFonts w:hint="default"/>
                <w:b w:val="0"/>
                <w:bCs w:val="0"/>
                <w:sz w:val="21"/>
                <w:szCs w:val="21"/>
                <w:vertAlign w:val="baseline"/>
                <w:lang w:val="en-US" w:eastAsia="zh-CN"/>
              </w:rPr>
              <w:t>LED</w:t>
            </w:r>
            <w:r>
              <w:rPr>
                <w:rFonts w:hint="eastAsia"/>
                <w:b w:val="0"/>
                <w:bCs w:val="0"/>
                <w:sz w:val="21"/>
                <w:szCs w:val="21"/>
                <w:vertAlign w:val="baseline"/>
                <w:lang w:val="en-US" w:eastAsia="zh-CN"/>
              </w:rPr>
              <w:t>3</w:t>
            </w:r>
            <w:r>
              <w:rPr>
                <w:rFonts w:hint="default"/>
                <w:b w:val="0"/>
                <w:bCs w:val="0"/>
                <w:sz w:val="21"/>
                <w:szCs w:val="21"/>
                <w:vertAlign w:val="baseline"/>
                <w:lang w:val="en-US" w:eastAsia="zh-CN"/>
              </w:rPr>
              <w:t>:灭</w:t>
            </w:r>
            <w:r>
              <w:rPr>
                <w:rFonts w:hint="eastAsia"/>
                <w:b w:val="0"/>
                <w:bCs w:val="0"/>
                <w:sz w:val="21"/>
                <w:szCs w:val="21"/>
                <w:vertAlign w:val="baseline"/>
                <w:lang w:val="en-US" w:eastAsia="zh-CN"/>
              </w:rPr>
              <w:t xml:space="preserve">    LED4:灭</w:t>
            </w:r>
          </w:p>
        </w:tc>
      </w:tr>
      <w:tr w14:paraId="77A6C8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14:paraId="3A55F750">
            <w:pPr>
              <w:numPr>
                <w:ilvl w:val="0"/>
                <w:numId w:val="0"/>
              </w:numPr>
              <w:snapToGrid w:val="0"/>
              <w:spacing w:line="360" w:lineRule="auto"/>
              <w:jc w:val="center"/>
              <w:rPr>
                <w:rFonts w:hint="default"/>
                <w:b w:val="0"/>
                <w:bCs w:val="0"/>
                <w:sz w:val="21"/>
                <w:szCs w:val="21"/>
                <w:vertAlign w:val="baseline"/>
                <w:lang w:val="en-US" w:eastAsia="zh-CN"/>
              </w:rPr>
            </w:pPr>
          </w:p>
          <w:p w14:paraId="327AA026">
            <w:pPr>
              <w:numPr>
                <w:ilvl w:val="0"/>
                <w:numId w:val="0"/>
              </w:numPr>
              <w:snapToGrid w:val="0"/>
              <w:spacing w:line="360" w:lineRule="auto"/>
              <w:jc w:val="center"/>
              <w:rPr>
                <w:rFonts w:hint="default"/>
                <w:b w:val="0"/>
                <w:bCs w:val="0"/>
                <w:sz w:val="21"/>
                <w:szCs w:val="21"/>
                <w:vertAlign w:val="baseline"/>
                <w:lang w:val="en-US" w:eastAsia="zh-CN"/>
              </w:rPr>
            </w:pPr>
            <w:r>
              <w:rPr>
                <w:rFonts w:hint="default"/>
                <w:b w:val="0"/>
                <w:bCs w:val="0"/>
                <w:sz w:val="21"/>
                <w:szCs w:val="21"/>
                <w:vertAlign w:val="baseline"/>
                <w:lang w:val="en-US" w:eastAsia="zh-CN"/>
              </w:rPr>
              <w:t>S0断开、S1-S4有多个闭合</w:t>
            </w:r>
          </w:p>
        </w:tc>
        <w:tc>
          <w:tcPr>
            <w:tcW w:w="3360" w:type="dxa"/>
          </w:tcPr>
          <w:p w14:paraId="673B316C">
            <w:pPr>
              <w:numPr>
                <w:ilvl w:val="0"/>
                <w:numId w:val="0"/>
              </w:numPr>
              <w:snapToGrid w:val="0"/>
              <w:spacing w:line="360" w:lineRule="auto"/>
              <w:jc w:val="center"/>
              <w:rPr>
                <w:rFonts w:hint="eastAsia" w:hAnsi="Cambria Math"/>
                <w:b w:val="0"/>
                <w:bCs w:val="0"/>
                <w:i w:val="0"/>
                <w:sz w:val="21"/>
                <w:szCs w:val="21"/>
                <w:vertAlign w:val="baseline"/>
                <w:lang w:val="en-US" w:eastAsia="zh-CN"/>
              </w:rPr>
            </w:pPr>
            <m:oMath>
              <m:sSub>
                <m:sSubPr>
                  <m:ctrlPr>
                    <w:rPr>
                      <w:rFonts w:ascii="Cambria Math" w:hAnsi="Cambria Math"/>
                      <w:b w:val="0"/>
                      <w:bCs w:val="0"/>
                      <w:i/>
                      <w:sz w:val="21"/>
                      <w:szCs w:val="21"/>
                      <w:vertAlign w:val="baseline"/>
                      <w:lang w:val="en-US"/>
                    </w:rPr>
                  </m:ctrlPr>
                </m:sSubPr>
                <m:e>
                  <m:r>
                    <m:rPr/>
                    <w:rPr>
                      <w:rFonts w:hint="default" w:ascii="Cambria Math" w:hAnsi="Cambria Math"/>
                      <w:sz w:val="21"/>
                      <w:szCs w:val="21"/>
                      <w:vertAlign w:val="baseline"/>
                      <w:lang w:val="en-US" w:eastAsia="zh-CN"/>
                    </w:rPr>
                    <m:t>φ</m:t>
                  </m:r>
                  <m:ctrlPr>
                    <w:rPr>
                      <w:rFonts w:ascii="Cambria Math" w:hAnsi="Cambria Math"/>
                      <w:b w:val="0"/>
                      <w:bCs w:val="0"/>
                      <w:i/>
                      <w:sz w:val="21"/>
                      <w:szCs w:val="21"/>
                      <w:vertAlign w:val="baseline"/>
                      <w:lang w:val="en-US"/>
                    </w:rPr>
                  </m:ctrlPr>
                </m:e>
                <m:sub>
                  <m:r>
                    <m:rPr/>
                    <w:rPr>
                      <w:rFonts w:hint="default" w:ascii="Cambria Math" w:hAnsi="Cambria Math"/>
                      <w:sz w:val="21"/>
                      <w:szCs w:val="21"/>
                      <w:vertAlign w:val="baseline"/>
                      <w:lang w:val="en-US" w:eastAsia="zh-CN"/>
                    </w:rPr>
                    <m:t>B</m:t>
                  </m:r>
                  <m:ctrlPr>
                    <w:rPr>
                      <w:rFonts w:ascii="Cambria Math" w:hAnsi="Cambria Math"/>
                      <w:b w:val="0"/>
                      <w:bCs w:val="0"/>
                      <w:i/>
                      <w:sz w:val="21"/>
                      <w:szCs w:val="21"/>
                      <w:vertAlign w:val="baseline"/>
                      <w:lang w:val="en-US"/>
                    </w:rPr>
                  </m:ctrlPr>
                </m:sub>
              </m:sSub>
              <m:r>
                <m:rPr/>
                <w:rPr>
                  <w:rFonts w:hint="default" w:ascii="Cambria Math" w:hAnsi="Cambria Math"/>
                  <w:sz w:val="21"/>
                  <w:szCs w:val="21"/>
                  <w:vertAlign w:val="baseline"/>
                  <w:lang w:val="en-US" w:eastAsia="zh-CN"/>
                </w:rPr>
                <m:t>:</m:t>
              </m:r>
            </m:oMath>
            <w:r>
              <w:rPr>
                <w:rFonts w:hint="eastAsia" w:hAnsi="Cambria Math"/>
                <w:b w:val="0"/>
                <w:bCs w:val="0"/>
                <w:i w:val="0"/>
                <w:sz w:val="21"/>
                <w:szCs w:val="21"/>
                <w:vertAlign w:val="baseline"/>
                <w:lang w:val="en-US" w:eastAsia="zh-CN"/>
              </w:rPr>
              <w:t xml:space="preserve"> 0.047V</w:t>
            </w:r>
          </w:p>
          <w:p w14:paraId="098A2248">
            <w:pPr>
              <w:numPr>
                <w:ilvl w:val="0"/>
                <w:numId w:val="0"/>
              </w:numPr>
              <w:snapToGrid w:val="0"/>
              <w:spacing w:line="360" w:lineRule="auto"/>
              <w:jc w:val="center"/>
              <w:rPr>
                <w:rFonts w:hint="default"/>
                <w:b w:val="0"/>
                <w:bCs w:val="0"/>
                <w:sz w:val="21"/>
                <w:szCs w:val="21"/>
                <w:vertAlign w:val="baseline"/>
                <w:lang w:val="en-US" w:eastAsia="zh-CN"/>
              </w:rPr>
            </w:pPr>
            <m:oMath>
              <m:sSub>
                <m:sSubPr>
                  <m:ctrlPr>
                    <w:rPr>
                      <w:rFonts w:ascii="Cambria Math" w:hAnsi="Cambria Math"/>
                      <w:b w:val="0"/>
                      <w:bCs w:val="0"/>
                      <w:i/>
                      <w:sz w:val="21"/>
                      <w:szCs w:val="21"/>
                      <w:vertAlign w:val="baseline"/>
                      <w:lang w:val="en-US"/>
                    </w:rPr>
                  </m:ctrlPr>
                </m:sSubPr>
                <m:e>
                  <m:r>
                    <m:rPr/>
                    <w:rPr>
                      <w:rFonts w:hint="default" w:ascii="Cambria Math" w:hAnsi="Cambria Math"/>
                      <w:sz w:val="21"/>
                      <w:szCs w:val="21"/>
                      <w:vertAlign w:val="baseline"/>
                      <w:lang w:val="en-US" w:eastAsia="zh-CN"/>
                    </w:rPr>
                    <m:t>φ</m:t>
                  </m:r>
                  <m:ctrlPr>
                    <w:rPr>
                      <w:rFonts w:ascii="Cambria Math" w:hAnsi="Cambria Math"/>
                      <w:b w:val="0"/>
                      <w:bCs w:val="0"/>
                      <w:i/>
                      <w:sz w:val="21"/>
                      <w:szCs w:val="21"/>
                      <w:vertAlign w:val="baseline"/>
                      <w:lang w:val="en-US"/>
                    </w:rPr>
                  </m:ctrlPr>
                </m:e>
                <m:sub>
                  <m:r>
                    <m:rPr/>
                    <w:rPr>
                      <w:rFonts w:hint="default" w:ascii="Cambria Math" w:hAnsi="Cambria Math"/>
                      <w:sz w:val="21"/>
                      <w:szCs w:val="21"/>
                      <w:vertAlign w:val="baseline"/>
                      <w:lang w:val="en-US" w:eastAsia="zh-CN"/>
                    </w:rPr>
                    <m:t>D</m:t>
                  </m:r>
                  <m:ctrlPr>
                    <w:rPr>
                      <w:rFonts w:ascii="Cambria Math" w:hAnsi="Cambria Math"/>
                      <w:b w:val="0"/>
                      <w:bCs w:val="0"/>
                      <w:i/>
                      <w:sz w:val="21"/>
                      <w:szCs w:val="21"/>
                      <w:vertAlign w:val="baseline"/>
                      <w:lang w:val="en-US"/>
                    </w:rPr>
                  </m:ctrlPr>
                </m:sub>
              </m:sSub>
              <m:r>
                <m:rPr/>
                <w:rPr>
                  <w:rFonts w:hint="default" w:ascii="Cambria Math" w:hAnsi="Cambria Math"/>
                  <w:sz w:val="21"/>
                  <w:szCs w:val="21"/>
                  <w:vertAlign w:val="baseline"/>
                  <w:lang w:val="en-US" w:eastAsia="zh-CN"/>
                </w:rPr>
                <m:t>:</m:t>
              </m:r>
            </m:oMath>
            <w:r>
              <w:rPr>
                <w:rFonts w:hint="eastAsia" w:hAnsi="Cambria Math"/>
                <w:b w:val="0"/>
                <w:bCs w:val="0"/>
                <w:i w:val="0"/>
                <w:sz w:val="21"/>
                <w:szCs w:val="21"/>
                <w:vertAlign w:val="baseline"/>
                <w:lang w:val="en-US" w:eastAsia="zh-CN"/>
              </w:rPr>
              <w:t>0.047V</w:t>
            </w:r>
          </w:p>
        </w:tc>
        <w:tc>
          <w:tcPr>
            <w:tcW w:w="3360" w:type="dxa"/>
          </w:tcPr>
          <w:p w14:paraId="2946F903">
            <w:pPr>
              <w:numPr>
                <w:ilvl w:val="0"/>
                <w:numId w:val="0"/>
              </w:numPr>
              <w:snapToGrid w:val="0"/>
              <w:spacing w:line="360" w:lineRule="auto"/>
              <w:jc w:val="both"/>
              <w:rPr>
                <w:rFonts w:hint="eastAsia"/>
                <w:b w:val="0"/>
                <w:bCs w:val="0"/>
                <w:sz w:val="21"/>
                <w:szCs w:val="21"/>
                <w:vertAlign w:val="baseline"/>
                <w:lang w:val="en-US" w:eastAsia="zh-CN"/>
              </w:rPr>
            </w:pPr>
            <w:r>
              <w:rPr>
                <w:rFonts w:hint="default"/>
                <w:b w:val="0"/>
                <w:bCs w:val="0"/>
                <w:sz w:val="21"/>
                <w:szCs w:val="21"/>
                <w:vertAlign w:val="baseline"/>
                <w:lang w:val="en-US" w:eastAsia="zh-CN"/>
              </w:rPr>
              <w:t>LED1:</w:t>
            </w:r>
            <w:r>
              <w:rPr>
                <w:rFonts w:hint="eastAsia"/>
                <w:b w:val="0"/>
                <w:bCs w:val="0"/>
                <w:sz w:val="21"/>
                <w:szCs w:val="21"/>
                <w:vertAlign w:val="baseline"/>
                <w:lang w:val="en-US" w:eastAsia="zh-CN"/>
              </w:rPr>
              <w:t>亮    LED2:灭</w:t>
            </w:r>
          </w:p>
          <w:p w14:paraId="141A11BB">
            <w:pPr>
              <w:numPr>
                <w:ilvl w:val="0"/>
                <w:numId w:val="0"/>
              </w:numPr>
              <w:snapToGrid w:val="0"/>
              <w:spacing w:line="360" w:lineRule="auto"/>
              <w:jc w:val="both"/>
              <w:rPr>
                <w:rFonts w:hint="default"/>
                <w:b w:val="0"/>
                <w:bCs w:val="0"/>
                <w:sz w:val="21"/>
                <w:szCs w:val="21"/>
                <w:vertAlign w:val="baseline"/>
                <w:lang w:val="en-US" w:eastAsia="zh-CN"/>
              </w:rPr>
            </w:pPr>
            <w:r>
              <w:rPr>
                <w:rFonts w:hint="default"/>
                <w:b w:val="0"/>
                <w:bCs w:val="0"/>
                <w:sz w:val="21"/>
                <w:szCs w:val="21"/>
                <w:vertAlign w:val="baseline"/>
                <w:lang w:val="en-US" w:eastAsia="zh-CN"/>
              </w:rPr>
              <w:t>LED</w:t>
            </w:r>
            <w:r>
              <w:rPr>
                <w:rFonts w:hint="eastAsia"/>
                <w:b w:val="0"/>
                <w:bCs w:val="0"/>
                <w:sz w:val="21"/>
                <w:szCs w:val="21"/>
                <w:vertAlign w:val="baseline"/>
                <w:lang w:val="en-US" w:eastAsia="zh-CN"/>
              </w:rPr>
              <w:t>3</w:t>
            </w:r>
            <w:r>
              <w:rPr>
                <w:rFonts w:hint="default"/>
                <w:b w:val="0"/>
                <w:bCs w:val="0"/>
                <w:sz w:val="21"/>
                <w:szCs w:val="21"/>
                <w:vertAlign w:val="baseline"/>
                <w:lang w:val="en-US" w:eastAsia="zh-CN"/>
              </w:rPr>
              <w:t>:</w:t>
            </w:r>
            <w:r>
              <w:rPr>
                <w:rFonts w:hint="eastAsia"/>
                <w:b w:val="0"/>
                <w:bCs w:val="0"/>
                <w:sz w:val="21"/>
                <w:szCs w:val="21"/>
                <w:vertAlign w:val="baseline"/>
                <w:lang w:val="en-US" w:eastAsia="zh-CN"/>
              </w:rPr>
              <w:t>亮    LED4:灭</w:t>
            </w:r>
          </w:p>
        </w:tc>
      </w:tr>
    </w:tbl>
    <w:p w14:paraId="6ABD686A">
      <w:pPr>
        <w:numPr>
          <w:ilvl w:val="0"/>
          <w:numId w:val="0"/>
        </w:numPr>
        <w:snapToGrid w:val="0"/>
        <w:spacing w:line="360" w:lineRule="auto"/>
        <w:ind w:leftChars="0"/>
        <w:jc w:val="center"/>
        <w:rPr>
          <w:rFonts w:hint="default"/>
          <w:b/>
          <w:bCs/>
          <w:sz w:val="21"/>
          <w:szCs w:val="21"/>
          <w:lang w:val="en-US" w:eastAsia="zh-CN"/>
        </w:rPr>
      </w:pPr>
    </w:p>
    <w:p w14:paraId="3C853B26">
      <w:pPr>
        <w:snapToGrid w:val="0"/>
        <w:spacing w:line="360" w:lineRule="auto"/>
        <w:ind w:firstLine="422" w:firstLineChars="200"/>
        <w:jc w:val="center"/>
        <w:rPr>
          <w:rFonts w:hint="eastAsia"/>
          <w:b/>
          <w:bCs w:val="0"/>
          <w:sz w:val="21"/>
          <w:szCs w:val="21"/>
          <w:lang w:val="en-US" w:eastAsia="zh-CN"/>
        </w:rPr>
      </w:pPr>
      <w:r>
        <w:rPr>
          <w:rFonts w:hint="eastAsia"/>
          <w:b/>
          <w:bCs w:val="0"/>
          <w:sz w:val="21"/>
          <w:szCs w:val="21"/>
          <w:lang w:val="en-US" w:eastAsia="zh-CN"/>
        </w:rPr>
        <w:t>表3  倒计时计数，译码显示电路</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0"/>
        <w:gridCol w:w="3360"/>
        <w:gridCol w:w="3360"/>
      </w:tblGrid>
      <w:tr w14:paraId="1E9CA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tcPr>
          <w:p w14:paraId="628BE35E">
            <w:pPr>
              <w:snapToGrid w:val="0"/>
              <w:spacing w:line="360" w:lineRule="auto"/>
              <w:jc w:val="center"/>
              <w:rPr>
                <w:rFonts w:hint="default"/>
                <w:b/>
                <w:bCs w:val="0"/>
                <w:sz w:val="21"/>
                <w:szCs w:val="21"/>
                <w:vertAlign w:val="baseline"/>
                <w:lang w:val="en-US" w:eastAsia="zh-CN"/>
              </w:rPr>
            </w:pPr>
            <w:r>
              <w:rPr>
                <w:rFonts w:hint="eastAsia"/>
                <w:b/>
                <w:bCs w:val="0"/>
                <w:sz w:val="21"/>
                <w:szCs w:val="21"/>
                <w:vertAlign w:val="baseline"/>
                <w:lang w:val="en-US" w:eastAsia="zh-CN"/>
              </w:rPr>
              <w:t>测量项目</w:t>
            </w:r>
          </w:p>
        </w:tc>
        <w:tc>
          <w:tcPr>
            <w:tcW w:w="3360" w:type="dxa"/>
          </w:tcPr>
          <w:p w14:paraId="5D081CC0">
            <w:pPr>
              <w:snapToGrid w:val="0"/>
              <w:spacing w:line="360" w:lineRule="auto"/>
              <w:jc w:val="center"/>
              <w:rPr>
                <w:rFonts w:hint="default"/>
                <w:b/>
                <w:bCs w:val="0"/>
                <w:sz w:val="21"/>
                <w:szCs w:val="21"/>
                <w:vertAlign w:val="baseline"/>
                <w:lang w:val="en-US" w:eastAsia="zh-CN"/>
              </w:rPr>
            </w:pPr>
            <w:r>
              <w:rPr>
                <w:rFonts w:hint="eastAsia"/>
                <w:b/>
                <w:bCs w:val="0"/>
                <w:sz w:val="21"/>
                <w:szCs w:val="21"/>
                <w:vertAlign w:val="baseline"/>
                <w:lang w:val="en-US" w:eastAsia="zh-CN"/>
              </w:rPr>
              <w:t>C点电压波形</w:t>
            </w:r>
          </w:p>
        </w:tc>
        <w:tc>
          <w:tcPr>
            <w:tcW w:w="3360" w:type="dxa"/>
          </w:tcPr>
          <w:p w14:paraId="1C22196C">
            <w:pPr>
              <w:snapToGrid w:val="0"/>
              <w:spacing w:line="360" w:lineRule="auto"/>
              <w:jc w:val="center"/>
              <w:rPr>
                <w:rFonts w:hint="default"/>
                <w:b/>
                <w:bCs w:val="0"/>
                <w:sz w:val="21"/>
                <w:szCs w:val="21"/>
                <w:vertAlign w:val="baseline"/>
                <w:lang w:val="en-US" w:eastAsia="zh-CN"/>
              </w:rPr>
            </w:pPr>
            <w:r>
              <w:rPr>
                <w:rFonts w:hint="eastAsia"/>
                <w:b/>
                <w:bCs w:val="0"/>
                <w:sz w:val="21"/>
                <w:szCs w:val="21"/>
                <w:vertAlign w:val="baseline"/>
                <w:lang w:val="en-US" w:eastAsia="zh-CN"/>
              </w:rPr>
              <w:t>数码管显示</w:t>
            </w:r>
          </w:p>
        </w:tc>
      </w:tr>
      <w:tr w14:paraId="7C6CB7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vAlign w:val="top"/>
          </w:tcPr>
          <w:p w14:paraId="65A40BE7">
            <w:pPr>
              <w:numPr>
                <w:ilvl w:val="0"/>
                <w:numId w:val="0"/>
              </w:numPr>
              <w:snapToGrid w:val="0"/>
              <w:spacing w:line="360" w:lineRule="auto"/>
              <w:ind w:left="0" w:leftChars="0" w:firstLine="0" w:firstLineChars="0"/>
              <w:jc w:val="center"/>
              <w:rPr>
                <w:rFonts w:hint="default"/>
                <w:b w:val="0"/>
                <w:bCs w:val="0"/>
                <w:sz w:val="21"/>
                <w:szCs w:val="21"/>
                <w:vertAlign w:val="baseline"/>
                <w:lang w:val="en-US" w:eastAsia="zh-CN"/>
              </w:rPr>
            </w:pPr>
          </w:p>
          <w:p w14:paraId="63DFC125">
            <w:pPr>
              <w:numPr>
                <w:ilvl w:val="0"/>
                <w:numId w:val="0"/>
              </w:numPr>
              <w:snapToGrid w:val="0"/>
              <w:spacing w:line="360" w:lineRule="auto"/>
              <w:ind w:left="0" w:leftChars="0" w:firstLine="0" w:firstLineChars="0"/>
              <w:jc w:val="center"/>
              <w:rPr>
                <w:rFonts w:hint="default"/>
                <w:b/>
                <w:bCs w:val="0"/>
                <w:sz w:val="21"/>
                <w:szCs w:val="21"/>
                <w:vertAlign w:val="baseline"/>
                <w:lang w:val="en-US" w:eastAsia="zh-CN"/>
              </w:rPr>
            </w:pPr>
            <w:r>
              <w:rPr>
                <w:rFonts w:hint="default"/>
                <w:b w:val="0"/>
                <w:bCs w:val="0"/>
                <w:sz w:val="21"/>
                <w:szCs w:val="21"/>
                <w:vertAlign w:val="baseline"/>
                <w:lang w:val="en-US" w:eastAsia="zh-CN"/>
              </w:rPr>
              <w:t>S</w:t>
            </w:r>
            <w:r>
              <w:rPr>
                <w:rFonts w:hint="eastAsia"/>
                <w:b w:val="0"/>
                <w:bCs w:val="0"/>
                <w:sz w:val="21"/>
                <w:szCs w:val="21"/>
                <w:vertAlign w:val="baseline"/>
                <w:lang w:val="en-US" w:eastAsia="zh-CN"/>
              </w:rPr>
              <w:t>0</w:t>
            </w:r>
            <w:r>
              <w:rPr>
                <w:rFonts w:hint="default"/>
                <w:b w:val="0"/>
                <w:bCs w:val="0"/>
                <w:sz w:val="21"/>
                <w:szCs w:val="21"/>
                <w:vertAlign w:val="baseline"/>
                <w:lang w:val="en-US" w:eastAsia="zh-CN"/>
              </w:rPr>
              <w:t>闭合、S1-S4断开</w:t>
            </w:r>
          </w:p>
        </w:tc>
        <w:tc>
          <w:tcPr>
            <w:tcW w:w="3360" w:type="dxa"/>
          </w:tcPr>
          <w:p w14:paraId="28455D85">
            <w:pPr>
              <w:snapToGrid w:val="0"/>
              <w:spacing w:line="360" w:lineRule="auto"/>
              <w:jc w:val="center"/>
              <w:rPr>
                <w:rFonts w:hint="default"/>
                <w:b/>
                <w:bCs w:val="0"/>
                <w:sz w:val="21"/>
                <w:szCs w:val="21"/>
                <w:vertAlign w:val="baseline"/>
                <w:lang w:val="en-US" w:eastAsia="zh-CN"/>
              </w:rPr>
            </w:pPr>
            <w:r>
              <w:rPr>
                <w:rFonts w:hint="default"/>
                <w:b/>
                <w:bCs w:val="0"/>
                <w:sz w:val="21"/>
                <w:szCs w:val="21"/>
                <w:vertAlign w:val="baseline"/>
                <w:lang w:val="en-US" w:eastAsia="zh-CN"/>
              </w:rPr>
              <w:drawing>
                <wp:inline distT="0" distB="0" distL="114300" distR="114300">
                  <wp:extent cx="1296035" cy="716915"/>
                  <wp:effectExtent l="0" t="0" r="12065" b="6985"/>
                  <wp:docPr id="20" name="图片 20" descr="0e08666ba320c6b8fae9cc79a8fe9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e08666ba320c6b8fae9cc79a8fe96c"/>
                          <pic:cNvPicPr>
                            <a:picLocks noChangeAspect="1"/>
                          </pic:cNvPicPr>
                        </pic:nvPicPr>
                        <pic:blipFill>
                          <a:blip r:embed="rId21"/>
                          <a:srcRect l="7215" t="20060" r="448" b="11857"/>
                          <a:stretch>
                            <a:fillRect/>
                          </a:stretch>
                        </pic:blipFill>
                        <pic:spPr>
                          <a:xfrm>
                            <a:off x="0" y="0"/>
                            <a:ext cx="1296035" cy="716915"/>
                          </a:xfrm>
                          <a:prstGeom prst="rect">
                            <a:avLst/>
                          </a:prstGeom>
                        </pic:spPr>
                      </pic:pic>
                    </a:graphicData>
                  </a:graphic>
                </wp:inline>
              </w:drawing>
            </w:r>
          </w:p>
        </w:tc>
        <w:tc>
          <w:tcPr>
            <w:tcW w:w="3360" w:type="dxa"/>
          </w:tcPr>
          <w:p w14:paraId="2B1EBC8B">
            <w:pPr>
              <w:snapToGrid w:val="0"/>
              <w:spacing w:line="360" w:lineRule="auto"/>
              <w:jc w:val="center"/>
              <w:rPr>
                <w:rFonts w:hint="eastAsia"/>
                <w:b w:val="0"/>
                <w:bCs/>
                <w:sz w:val="21"/>
                <w:szCs w:val="21"/>
                <w:vertAlign w:val="baseline"/>
                <w:lang w:val="en-US" w:eastAsia="zh-CN"/>
              </w:rPr>
            </w:pPr>
          </w:p>
          <w:p w14:paraId="774991AE">
            <w:pPr>
              <w:snapToGrid w:val="0"/>
              <w:spacing w:line="360" w:lineRule="auto"/>
              <w:jc w:val="center"/>
              <w:rPr>
                <w:rFonts w:hint="default"/>
                <w:b w:val="0"/>
                <w:bCs/>
                <w:sz w:val="21"/>
                <w:szCs w:val="21"/>
                <w:vertAlign w:val="baseline"/>
                <w:lang w:val="en-US" w:eastAsia="zh-CN"/>
              </w:rPr>
            </w:pPr>
            <w:r>
              <w:rPr>
                <w:rFonts w:hint="eastAsia"/>
                <w:b w:val="0"/>
                <w:bCs/>
                <w:sz w:val="21"/>
                <w:szCs w:val="21"/>
                <w:vertAlign w:val="baseline"/>
                <w:lang w:val="en-US" w:eastAsia="zh-CN"/>
              </w:rPr>
              <w:t>9</w:t>
            </w:r>
          </w:p>
        </w:tc>
      </w:tr>
      <w:tr w14:paraId="1022E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vAlign w:val="top"/>
          </w:tcPr>
          <w:p w14:paraId="28A877E0">
            <w:pPr>
              <w:numPr>
                <w:ilvl w:val="0"/>
                <w:numId w:val="0"/>
              </w:numPr>
              <w:snapToGrid w:val="0"/>
              <w:spacing w:line="360" w:lineRule="auto"/>
              <w:ind w:left="0" w:leftChars="0" w:firstLine="0" w:firstLineChars="0"/>
              <w:jc w:val="center"/>
              <w:rPr>
                <w:rFonts w:hint="default"/>
                <w:b w:val="0"/>
                <w:bCs w:val="0"/>
                <w:sz w:val="21"/>
                <w:szCs w:val="21"/>
                <w:vertAlign w:val="baseline"/>
                <w:lang w:val="en-US" w:eastAsia="zh-CN"/>
              </w:rPr>
            </w:pPr>
          </w:p>
          <w:p w14:paraId="38B63770">
            <w:pPr>
              <w:numPr>
                <w:ilvl w:val="0"/>
                <w:numId w:val="0"/>
              </w:numPr>
              <w:snapToGrid w:val="0"/>
              <w:spacing w:line="360" w:lineRule="auto"/>
              <w:ind w:left="0" w:leftChars="0" w:firstLine="0" w:firstLineChars="0"/>
              <w:jc w:val="center"/>
              <w:rPr>
                <w:rFonts w:hint="default"/>
                <w:b/>
                <w:bCs w:val="0"/>
                <w:sz w:val="21"/>
                <w:szCs w:val="21"/>
                <w:vertAlign w:val="baseline"/>
                <w:lang w:val="en-US" w:eastAsia="zh-CN"/>
              </w:rPr>
            </w:pPr>
            <w:r>
              <w:rPr>
                <w:rFonts w:hint="default"/>
                <w:b w:val="0"/>
                <w:bCs w:val="0"/>
                <w:sz w:val="21"/>
                <w:szCs w:val="21"/>
                <w:vertAlign w:val="baseline"/>
                <w:lang w:val="en-US" w:eastAsia="zh-CN"/>
              </w:rPr>
              <w:t>S0断开、S1-S4断开</w:t>
            </w:r>
          </w:p>
        </w:tc>
        <w:tc>
          <w:tcPr>
            <w:tcW w:w="3360" w:type="dxa"/>
          </w:tcPr>
          <w:p w14:paraId="3254A529">
            <w:pPr>
              <w:snapToGrid w:val="0"/>
              <w:spacing w:line="360" w:lineRule="auto"/>
              <w:jc w:val="center"/>
              <w:rPr>
                <w:rFonts w:hint="default"/>
                <w:b/>
                <w:bCs w:val="0"/>
                <w:sz w:val="21"/>
                <w:szCs w:val="21"/>
                <w:vertAlign w:val="baseline"/>
                <w:lang w:val="en-US" w:eastAsia="zh-CN"/>
              </w:rPr>
            </w:pPr>
            <w:r>
              <w:rPr>
                <w:rFonts w:hint="default"/>
                <w:b/>
                <w:bCs w:val="0"/>
                <w:sz w:val="21"/>
                <w:szCs w:val="21"/>
                <w:vertAlign w:val="baseline"/>
                <w:lang w:val="en-US" w:eastAsia="zh-CN"/>
              </w:rPr>
              <w:drawing>
                <wp:inline distT="0" distB="0" distL="114300" distR="114300">
                  <wp:extent cx="1322070" cy="638810"/>
                  <wp:effectExtent l="0" t="0" r="11430" b="8890"/>
                  <wp:docPr id="21" name="图片 21" descr="1bf4b732695682dea3753794c6fe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bf4b732695682dea3753794c6fe535"/>
                          <pic:cNvPicPr>
                            <a:picLocks noChangeAspect="1"/>
                          </pic:cNvPicPr>
                        </pic:nvPicPr>
                        <pic:blipFill>
                          <a:blip r:embed="rId22"/>
                          <a:srcRect t="16891" r="8267" b="24028"/>
                          <a:stretch>
                            <a:fillRect/>
                          </a:stretch>
                        </pic:blipFill>
                        <pic:spPr>
                          <a:xfrm>
                            <a:off x="0" y="0"/>
                            <a:ext cx="1322070" cy="638810"/>
                          </a:xfrm>
                          <a:prstGeom prst="rect">
                            <a:avLst/>
                          </a:prstGeom>
                        </pic:spPr>
                      </pic:pic>
                    </a:graphicData>
                  </a:graphic>
                </wp:inline>
              </w:drawing>
            </w:r>
          </w:p>
        </w:tc>
        <w:tc>
          <w:tcPr>
            <w:tcW w:w="3360" w:type="dxa"/>
          </w:tcPr>
          <w:p w14:paraId="71F954AE">
            <w:pPr>
              <w:snapToGrid w:val="0"/>
              <w:spacing w:line="360" w:lineRule="auto"/>
              <w:jc w:val="center"/>
              <w:rPr>
                <w:rFonts w:hint="eastAsia"/>
                <w:b w:val="0"/>
                <w:bCs/>
                <w:sz w:val="21"/>
                <w:szCs w:val="21"/>
                <w:vertAlign w:val="baseline"/>
                <w:lang w:val="en-US" w:eastAsia="zh-CN"/>
              </w:rPr>
            </w:pPr>
          </w:p>
          <w:p w14:paraId="3FA7B42A">
            <w:pPr>
              <w:snapToGrid w:val="0"/>
              <w:spacing w:line="360" w:lineRule="auto"/>
              <w:jc w:val="center"/>
              <w:rPr>
                <w:rFonts w:hint="default"/>
                <w:b w:val="0"/>
                <w:bCs/>
                <w:sz w:val="21"/>
                <w:szCs w:val="21"/>
                <w:vertAlign w:val="baseline"/>
                <w:lang w:val="en-US" w:eastAsia="zh-CN"/>
              </w:rPr>
            </w:pPr>
            <w:r>
              <w:rPr>
                <w:rFonts w:hint="eastAsia"/>
                <w:b w:val="0"/>
                <w:bCs/>
                <w:sz w:val="21"/>
                <w:szCs w:val="21"/>
                <w:vertAlign w:val="baseline"/>
                <w:lang w:val="en-US" w:eastAsia="zh-CN"/>
              </w:rPr>
              <w:t>9-0循环显示</w:t>
            </w:r>
          </w:p>
        </w:tc>
      </w:tr>
      <w:tr w14:paraId="4B8650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vAlign w:val="top"/>
          </w:tcPr>
          <w:p w14:paraId="6B0AC01B">
            <w:pPr>
              <w:numPr>
                <w:ilvl w:val="0"/>
                <w:numId w:val="0"/>
              </w:numPr>
              <w:snapToGrid w:val="0"/>
              <w:spacing w:line="360" w:lineRule="auto"/>
              <w:ind w:left="0" w:leftChars="0" w:firstLine="0" w:firstLineChars="0"/>
              <w:jc w:val="center"/>
              <w:rPr>
                <w:rFonts w:hint="default"/>
                <w:b w:val="0"/>
                <w:bCs w:val="0"/>
                <w:sz w:val="21"/>
                <w:szCs w:val="21"/>
                <w:vertAlign w:val="baseline"/>
                <w:lang w:val="en-US" w:eastAsia="zh-CN"/>
              </w:rPr>
            </w:pPr>
          </w:p>
          <w:p w14:paraId="62C8AEAC">
            <w:pPr>
              <w:numPr>
                <w:ilvl w:val="0"/>
                <w:numId w:val="0"/>
              </w:numPr>
              <w:snapToGrid w:val="0"/>
              <w:spacing w:line="360" w:lineRule="auto"/>
              <w:ind w:left="0" w:leftChars="0" w:firstLine="0" w:firstLineChars="0"/>
              <w:jc w:val="center"/>
              <w:rPr>
                <w:rFonts w:hint="default"/>
                <w:b/>
                <w:bCs w:val="0"/>
                <w:sz w:val="21"/>
                <w:szCs w:val="21"/>
                <w:vertAlign w:val="baseline"/>
                <w:lang w:val="en-US" w:eastAsia="zh-CN"/>
              </w:rPr>
            </w:pPr>
            <w:r>
              <w:rPr>
                <w:rFonts w:hint="default"/>
                <w:b w:val="0"/>
                <w:bCs w:val="0"/>
                <w:sz w:val="21"/>
                <w:szCs w:val="21"/>
                <w:vertAlign w:val="baseline"/>
                <w:lang w:val="en-US" w:eastAsia="zh-CN"/>
              </w:rPr>
              <w:t>S0断开、S1-S4有1个闭合</w:t>
            </w:r>
          </w:p>
        </w:tc>
        <w:tc>
          <w:tcPr>
            <w:tcW w:w="3360" w:type="dxa"/>
          </w:tcPr>
          <w:p w14:paraId="4D24ECEE">
            <w:pPr>
              <w:snapToGrid w:val="0"/>
              <w:spacing w:line="360" w:lineRule="auto"/>
              <w:jc w:val="center"/>
              <w:rPr>
                <w:rFonts w:hint="default"/>
                <w:b/>
                <w:bCs w:val="0"/>
                <w:sz w:val="21"/>
                <w:szCs w:val="21"/>
                <w:vertAlign w:val="baseline"/>
                <w:lang w:val="en-US" w:eastAsia="zh-CN"/>
              </w:rPr>
            </w:pPr>
            <w:r>
              <w:rPr>
                <w:rFonts w:hint="default"/>
                <w:b/>
                <w:bCs w:val="0"/>
                <w:sz w:val="21"/>
                <w:szCs w:val="21"/>
                <w:vertAlign w:val="baseline"/>
                <w:lang w:val="en-US" w:eastAsia="zh-CN"/>
              </w:rPr>
              <w:drawing>
                <wp:inline distT="0" distB="0" distL="114300" distR="114300">
                  <wp:extent cx="1383665" cy="623570"/>
                  <wp:effectExtent l="0" t="0" r="635" b="11430"/>
                  <wp:docPr id="22" name="图片 22" descr="3eb2f5f62fc3a31af457c365b6d8f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eb2f5f62fc3a31af457c365b6d8f02"/>
                          <pic:cNvPicPr>
                            <a:picLocks noChangeAspect="1"/>
                          </pic:cNvPicPr>
                        </pic:nvPicPr>
                        <pic:blipFill>
                          <a:blip r:embed="rId23"/>
                          <a:srcRect t="21350" r="15152" b="27633"/>
                          <a:stretch>
                            <a:fillRect/>
                          </a:stretch>
                        </pic:blipFill>
                        <pic:spPr>
                          <a:xfrm>
                            <a:off x="0" y="0"/>
                            <a:ext cx="1383665" cy="623570"/>
                          </a:xfrm>
                          <a:prstGeom prst="rect">
                            <a:avLst/>
                          </a:prstGeom>
                        </pic:spPr>
                      </pic:pic>
                    </a:graphicData>
                  </a:graphic>
                </wp:inline>
              </w:drawing>
            </w:r>
          </w:p>
        </w:tc>
        <w:tc>
          <w:tcPr>
            <w:tcW w:w="3360" w:type="dxa"/>
          </w:tcPr>
          <w:p w14:paraId="48D81488">
            <w:pPr>
              <w:snapToGrid w:val="0"/>
              <w:spacing w:line="360" w:lineRule="auto"/>
              <w:jc w:val="center"/>
              <w:rPr>
                <w:rFonts w:hint="eastAsia"/>
                <w:b w:val="0"/>
                <w:bCs/>
                <w:sz w:val="21"/>
                <w:szCs w:val="21"/>
                <w:vertAlign w:val="baseline"/>
                <w:lang w:val="en-US" w:eastAsia="zh-CN"/>
              </w:rPr>
            </w:pPr>
          </w:p>
          <w:p w14:paraId="2B2C1D48">
            <w:pPr>
              <w:snapToGrid w:val="0"/>
              <w:spacing w:line="360" w:lineRule="auto"/>
              <w:jc w:val="center"/>
              <w:rPr>
                <w:rFonts w:hint="default"/>
                <w:b w:val="0"/>
                <w:bCs/>
                <w:sz w:val="21"/>
                <w:szCs w:val="21"/>
                <w:vertAlign w:val="baseline"/>
                <w:lang w:val="en-US" w:eastAsia="zh-CN"/>
              </w:rPr>
            </w:pPr>
            <w:r>
              <w:rPr>
                <w:rFonts w:hint="eastAsia"/>
                <w:b w:val="0"/>
                <w:bCs/>
                <w:sz w:val="21"/>
                <w:szCs w:val="21"/>
                <w:vertAlign w:val="baseline"/>
                <w:lang w:val="en-US" w:eastAsia="zh-CN"/>
              </w:rPr>
              <w:t>9-0某一个数</w:t>
            </w:r>
          </w:p>
        </w:tc>
      </w:tr>
      <w:tr w14:paraId="502E54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0" w:type="dxa"/>
            <w:vAlign w:val="top"/>
          </w:tcPr>
          <w:p w14:paraId="0F4B2814">
            <w:pPr>
              <w:numPr>
                <w:ilvl w:val="0"/>
                <w:numId w:val="0"/>
              </w:numPr>
              <w:snapToGrid w:val="0"/>
              <w:spacing w:line="360" w:lineRule="auto"/>
              <w:ind w:left="0" w:leftChars="0" w:firstLine="0" w:firstLineChars="0"/>
              <w:jc w:val="center"/>
              <w:rPr>
                <w:rFonts w:hint="default"/>
                <w:b w:val="0"/>
                <w:bCs w:val="0"/>
                <w:sz w:val="21"/>
                <w:szCs w:val="21"/>
                <w:vertAlign w:val="baseline"/>
                <w:lang w:val="en-US" w:eastAsia="zh-CN"/>
              </w:rPr>
            </w:pPr>
          </w:p>
          <w:p w14:paraId="650CA1B5">
            <w:pPr>
              <w:numPr>
                <w:ilvl w:val="0"/>
                <w:numId w:val="0"/>
              </w:numPr>
              <w:snapToGrid w:val="0"/>
              <w:spacing w:line="360" w:lineRule="auto"/>
              <w:ind w:left="0" w:leftChars="0" w:firstLine="0" w:firstLineChars="0"/>
              <w:jc w:val="center"/>
              <w:rPr>
                <w:rFonts w:hint="default"/>
                <w:b/>
                <w:bCs w:val="0"/>
                <w:sz w:val="21"/>
                <w:szCs w:val="21"/>
                <w:vertAlign w:val="baseline"/>
                <w:lang w:val="en-US" w:eastAsia="zh-CN"/>
              </w:rPr>
            </w:pPr>
            <w:r>
              <w:rPr>
                <w:rFonts w:hint="default"/>
                <w:b w:val="0"/>
                <w:bCs w:val="0"/>
                <w:sz w:val="21"/>
                <w:szCs w:val="21"/>
                <w:vertAlign w:val="baseline"/>
                <w:lang w:val="en-US" w:eastAsia="zh-CN"/>
              </w:rPr>
              <w:t>S0断开、S1-S4有多个闭合</w:t>
            </w:r>
          </w:p>
        </w:tc>
        <w:tc>
          <w:tcPr>
            <w:tcW w:w="3360" w:type="dxa"/>
          </w:tcPr>
          <w:p w14:paraId="25A6937A">
            <w:pPr>
              <w:snapToGrid w:val="0"/>
              <w:spacing w:line="360" w:lineRule="auto"/>
              <w:jc w:val="center"/>
              <w:rPr>
                <w:rFonts w:hint="default"/>
                <w:b/>
                <w:bCs w:val="0"/>
                <w:sz w:val="21"/>
                <w:szCs w:val="21"/>
                <w:vertAlign w:val="baseline"/>
                <w:lang w:val="en-US" w:eastAsia="zh-CN"/>
              </w:rPr>
            </w:pPr>
            <w:r>
              <w:rPr>
                <w:rFonts w:hint="default"/>
                <w:b/>
                <w:bCs w:val="0"/>
                <w:sz w:val="21"/>
                <w:szCs w:val="21"/>
                <w:vertAlign w:val="baseline"/>
                <w:lang w:val="en-US" w:eastAsia="zh-CN"/>
              </w:rPr>
              <w:drawing>
                <wp:inline distT="0" distB="0" distL="114300" distR="114300">
                  <wp:extent cx="1677035" cy="594360"/>
                  <wp:effectExtent l="0" t="0" r="12065" b="2540"/>
                  <wp:docPr id="23" name="图片 23" descr="4080421c4d775349a52938eb3a90c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080421c4d775349a52938eb3a90c8b"/>
                          <pic:cNvPicPr>
                            <a:picLocks noChangeAspect="1"/>
                          </pic:cNvPicPr>
                        </pic:nvPicPr>
                        <pic:blipFill>
                          <a:blip r:embed="rId24"/>
                          <a:srcRect l="-4580" t="21120" r="5709" b="32182"/>
                          <a:stretch>
                            <a:fillRect/>
                          </a:stretch>
                        </pic:blipFill>
                        <pic:spPr>
                          <a:xfrm>
                            <a:off x="0" y="0"/>
                            <a:ext cx="1677035" cy="594360"/>
                          </a:xfrm>
                          <a:prstGeom prst="rect">
                            <a:avLst/>
                          </a:prstGeom>
                        </pic:spPr>
                      </pic:pic>
                    </a:graphicData>
                  </a:graphic>
                </wp:inline>
              </w:drawing>
            </w:r>
          </w:p>
        </w:tc>
        <w:tc>
          <w:tcPr>
            <w:tcW w:w="3360" w:type="dxa"/>
          </w:tcPr>
          <w:p w14:paraId="63AA8560">
            <w:pPr>
              <w:snapToGrid w:val="0"/>
              <w:spacing w:line="360" w:lineRule="auto"/>
              <w:jc w:val="center"/>
              <w:rPr>
                <w:rFonts w:hint="eastAsia"/>
                <w:b w:val="0"/>
                <w:bCs/>
                <w:sz w:val="21"/>
                <w:szCs w:val="21"/>
                <w:vertAlign w:val="baseline"/>
                <w:lang w:val="en-US" w:eastAsia="zh-CN"/>
              </w:rPr>
            </w:pPr>
          </w:p>
          <w:p w14:paraId="47F9A78F">
            <w:pPr>
              <w:snapToGrid w:val="0"/>
              <w:spacing w:line="360" w:lineRule="auto"/>
              <w:jc w:val="center"/>
              <w:rPr>
                <w:rFonts w:hint="default"/>
                <w:b w:val="0"/>
                <w:bCs/>
                <w:sz w:val="21"/>
                <w:szCs w:val="21"/>
                <w:vertAlign w:val="baseline"/>
                <w:lang w:val="en-US" w:eastAsia="zh-CN"/>
              </w:rPr>
            </w:pPr>
            <w:r>
              <w:rPr>
                <w:rFonts w:hint="eastAsia"/>
                <w:b w:val="0"/>
                <w:bCs/>
                <w:sz w:val="21"/>
                <w:szCs w:val="21"/>
                <w:vertAlign w:val="baseline"/>
                <w:lang w:val="en-US" w:eastAsia="zh-CN"/>
              </w:rPr>
              <w:t>9-0某一个数</w:t>
            </w:r>
          </w:p>
        </w:tc>
      </w:tr>
    </w:tbl>
    <w:p w14:paraId="1E565BEA">
      <w:pPr>
        <w:numPr>
          <w:ilvl w:val="0"/>
          <w:numId w:val="0"/>
        </w:numPr>
        <w:snapToGrid w:val="0"/>
        <w:spacing w:line="360" w:lineRule="auto"/>
        <w:ind w:firstLine="420" w:firstLineChars="0"/>
        <w:jc w:val="both"/>
        <w:rPr>
          <w:rFonts w:hint="default"/>
          <w:b w:val="0"/>
          <w:bCs w:val="0"/>
          <w:sz w:val="24"/>
          <w:szCs w:val="24"/>
          <w:lang w:val="en-US" w:eastAsia="zh-CN"/>
        </w:rPr>
      </w:pPr>
    </w:p>
    <w:p w14:paraId="4F216721">
      <w:pPr>
        <w:numPr>
          <w:ilvl w:val="0"/>
          <w:numId w:val="0"/>
        </w:numPr>
        <w:snapToGrid w:val="0"/>
        <w:spacing w:line="360" w:lineRule="auto"/>
        <w:ind w:leftChars="0"/>
        <w:jc w:val="both"/>
        <w:rPr>
          <w:rFonts w:hint="eastAsia"/>
          <w:b w:val="0"/>
          <w:bCs w:val="0"/>
          <w:sz w:val="24"/>
          <w:szCs w:val="24"/>
          <w:lang w:val="en-US" w:eastAsia="zh-CN"/>
        </w:rPr>
      </w:pPr>
      <w:r>
        <w:rPr>
          <w:rFonts w:hint="eastAsia"/>
          <w:b w:val="0"/>
          <w:bCs w:val="0"/>
          <w:sz w:val="24"/>
          <w:szCs w:val="24"/>
          <w:lang w:val="en-US" w:eastAsia="zh-CN"/>
        </w:rPr>
        <w:t>4.结果分析</w:t>
      </w:r>
    </w:p>
    <w:p w14:paraId="26B79050">
      <w:pPr>
        <w:numPr>
          <w:ilvl w:val="0"/>
          <w:numId w:val="0"/>
        </w:numPr>
        <w:snapToGrid w:val="0"/>
        <w:spacing w:line="360" w:lineRule="auto"/>
        <w:ind w:leftChars="0"/>
        <w:jc w:val="both"/>
        <w:rPr>
          <w:rFonts w:hint="default"/>
          <w:b w:val="0"/>
          <w:bCs w:val="0"/>
          <w:sz w:val="24"/>
          <w:szCs w:val="24"/>
          <w:lang w:val="en-US" w:eastAsia="zh-CN"/>
        </w:rPr>
      </w:pPr>
      <w:r>
        <w:rPr>
          <w:rFonts w:hint="eastAsia"/>
          <w:b w:val="0"/>
          <w:bCs w:val="0"/>
          <w:sz w:val="24"/>
          <w:szCs w:val="24"/>
          <w:lang w:val="en-US" w:eastAsia="zh-CN"/>
        </w:rPr>
        <w:t>（1）</w:t>
      </w:r>
      <w:r>
        <w:rPr>
          <w:rFonts w:hint="default"/>
          <w:b w:val="0"/>
          <w:bCs w:val="0"/>
          <w:sz w:val="24"/>
          <w:szCs w:val="24"/>
          <w:lang w:val="en-US" w:eastAsia="zh-CN"/>
        </w:rPr>
        <w:t>时钟电路：</w:t>
      </w:r>
    </w:p>
    <w:p w14:paraId="57D50E81">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实际测试显示，时钟频率909.1mHz略低于理论目标的1Hz。可能原因包括电阻、电容的元件公差，以及实验环境（如温度）对电子元件的影响。尽管存在一定误差，但测试表明时钟电路能够提供相对稳定的时钟信号，满足倒计时模块的设计要求。</w:t>
      </w:r>
    </w:p>
    <w:p w14:paraId="4BEB67AA">
      <w:pPr>
        <w:numPr>
          <w:ilvl w:val="0"/>
          <w:numId w:val="0"/>
        </w:numPr>
        <w:snapToGrid w:val="0"/>
        <w:spacing w:line="360" w:lineRule="auto"/>
        <w:ind w:leftChars="0"/>
        <w:jc w:val="both"/>
        <w:rPr>
          <w:rFonts w:hint="default"/>
          <w:b w:val="0"/>
          <w:bCs w:val="0"/>
          <w:sz w:val="24"/>
          <w:szCs w:val="24"/>
          <w:lang w:val="en-US" w:eastAsia="zh-CN"/>
        </w:rPr>
      </w:pPr>
      <w:r>
        <w:rPr>
          <w:rFonts w:hint="eastAsia"/>
          <w:b w:val="0"/>
          <w:bCs w:val="0"/>
          <w:sz w:val="24"/>
          <w:szCs w:val="24"/>
          <w:lang w:val="en-US" w:eastAsia="zh-CN"/>
        </w:rPr>
        <w:t>(2)</w:t>
      </w:r>
      <w:r>
        <w:rPr>
          <w:rFonts w:hint="default"/>
          <w:b w:val="0"/>
          <w:bCs w:val="0"/>
          <w:sz w:val="24"/>
          <w:szCs w:val="24"/>
          <w:lang w:val="en-US" w:eastAsia="zh-CN"/>
        </w:rPr>
        <w:t>抢答模块电路：</w:t>
      </w:r>
    </w:p>
    <w:p w14:paraId="419F12C6">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firstLine="480" w:firstLineChars="200"/>
        <w:jc w:val="both"/>
        <w:textAlignment w:val="auto"/>
        <w:rPr>
          <w:rFonts w:hint="default"/>
          <w:b w:val="0"/>
          <w:bCs w:val="0"/>
          <w:sz w:val="24"/>
          <w:szCs w:val="24"/>
          <w:lang w:val="en-US" w:eastAsia="zh-CN"/>
        </w:rPr>
      </w:pPr>
      <w:r>
        <w:rPr>
          <w:rFonts w:ascii="宋体" w:hAnsi="宋体" w:eastAsia="宋体" w:cs="宋体"/>
          <w:sz w:val="24"/>
          <w:szCs w:val="24"/>
        </w:rPr>
        <w:t>测试</w:t>
      </w:r>
      <w:r>
        <w:rPr>
          <w:rFonts w:hint="eastAsia" w:ascii="宋体" w:hAnsi="宋体" w:cs="宋体"/>
          <w:sz w:val="24"/>
          <w:szCs w:val="24"/>
          <w:lang w:val="en-US" w:eastAsia="zh-CN"/>
        </w:rPr>
        <w:t>数据</w:t>
      </w:r>
      <w:r>
        <w:rPr>
          <w:rFonts w:ascii="宋体" w:hAnsi="宋体" w:eastAsia="宋体" w:cs="宋体"/>
          <w:sz w:val="24"/>
          <w:szCs w:val="24"/>
        </w:rPr>
        <w:t>表明，抢答模块的响应速度满足实时性要求，逻辑功能符合设计目标。</w:t>
      </w:r>
      <w:r>
        <w:rPr>
          <w:rFonts w:hint="default"/>
          <w:b w:val="0"/>
          <w:bCs w:val="0"/>
          <w:sz w:val="24"/>
          <w:szCs w:val="24"/>
          <w:lang w:val="en-US" w:eastAsia="zh-CN"/>
        </w:rPr>
        <w:t>抢答模块电路能够准确地检测并锁定首个抢答者的信号，并且成功屏蔽了其他抢答输入。测试中，当一个选手按下抢答按钮时，对应的LED立即点亮，并且其他选手的抢答信号被逻辑电路屏蔽，直到主持人复位。</w:t>
      </w:r>
    </w:p>
    <w:p w14:paraId="06CA8D5A">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rPr>
          <w:rFonts w:hint="default"/>
          <w:b w:val="0"/>
          <w:bCs w:val="0"/>
          <w:sz w:val="24"/>
          <w:szCs w:val="24"/>
          <w:lang w:val="en-US" w:eastAsia="zh-CN"/>
        </w:rPr>
      </w:pPr>
      <w:r>
        <w:rPr>
          <w:rFonts w:hint="eastAsia"/>
          <w:b w:val="0"/>
          <w:bCs w:val="0"/>
          <w:sz w:val="24"/>
          <w:szCs w:val="24"/>
          <w:lang w:val="en-US" w:eastAsia="zh-CN"/>
        </w:rPr>
        <w:t>(3)</w:t>
      </w:r>
      <w:r>
        <w:rPr>
          <w:rFonts w:hint="default"/>
          <w:b w:val="0"/>
          <w:bCs w:val="0"/>
          <w:sz w:val="24"/>
          <w:szCs w:val="24"/>
          <w:lang w:val="en-US" w:eastAsia="zh-CN"/>
        </w:rPr>
        <w:t>倒计时计数、译码显示模块：</w:t>
      </w:r>
    </w:p>
    <w:p w14:paraId="6F3A3545">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倒计时模块从9开始，每秒递减1，直到抢答发生或时间耗尽</w:t>
      </w:r>
      <w:r>
        <w:rPr>
          <w:rFonts w:hint="eastAsia"/>
          <w:b w:val="0"/>
          <w:bCs w:val="0"/>
          <w:sz w:val="24"/>
          <w:szCs w:val="24"/>
          <w:lang w:val="en-US" w:eastAsia="zh-CN"/>
        </w:rPr>
        <w:t>重新从9开始计时</w:t>
      </w:r>
      <w:r>
        <w:rPr>
          <w:rFonts w:hint="default"/>
          <w:b w:val="0"/>
          <w:bCs w:val="0"/>
          <w:sz w:val="24"/>
          <w:szCs w:val="24"/>
          <w:lang w:val="en-US" w:eastAsia="zh-CN"/>
        </w:rPr>
        <w:t>。数码管显示了倒计时的剩余时间，显示清晰且稳定。在抢答发生后，倒计时停止，显示保持为当前的计数值。</w:t>
      </w:r>
      <w:r>
        <w:rPr>
          <w:rFonts w:ascii="宋体" w:hAnsi="宋体" w:eastAsia="宋体" w:cs="宋体"/>
          <w:sz w:val="24"/>
          <w:szCs w:val="24"/>
        </w:rPr>
        <w:t>模块的显示和计数功能完全实现了设计要求。</w:t>
      </w:r>
    </w:p>
    <w:p w14:paraId="1E36B0F8">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rPr>
          <w:rFonts w:hint="default"/>
          <w:b w:val="0"/>
          <w:bCs w:val="0"/>
          <w:sz w:val="24"/>
          <w:szCs w:val="24"/>
          <w:lang w:val="en-US" w:eastAsia="zh-CN"/>
        </w:rPr>
      </w:pPr>
      <w:r>
        <w:rPr>
          <w:rFonts w:hint="eastAsia"/>
          <w:b w:val="0"/>
          <w:bCs w:val="0"/>
          <w:sz w:val="24"/>
          <w:szCs w:val="24"/>
          <w:lang w:val="en-US" w:eastAsia="zh-CN"/>
        </w:rPr>
        <w:t>(4)</w:t>
      </w:r>
      <w:r>
        <w:rPr>
          <w:rFonts w:hint="default"/>
          <w:b w:val="0"/>
          <w:bCs w:val="0"/>
          <w:sz w:val="24"/>
          <w:szCs w:val="24"/>
          <w:lang w:val="en-US" w:eastAsia="zh-CN"/>
        </w:rPr>
        <w:t>主持人控制模块：</w:t>
      </w:r>
    </w:p>
    <w:p w14:paraId="38A3379D">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主持人控制模块能够实现系统的一键复位，清除所有抢答记录，重置倒计时模块至初始状态，并熄灭所有选手指示灯。</w:t>
      </w:r>
    </w:p>
    <w:p w14:paraId="7C7B32D8">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rPr>
          <w:rFonts w:hint="default"/>
          <w:b w:val="0"/>
          <w:bCs w:val="0"/>
          <w:sz w:val="24"/>
          <w:szCs w:val="24"/>
          <w:lang w:val="en-US" w:eastAsia="zh-CN"/>
        </w:rPr>
      </w:pPr>
      <w:r>
        <w:rPr>
          <w:rFonts w:hint="eastAsia"/>
          <w:b w:val="0"/>
          <w:bCs w:val="0"/>
          <w:sz w:val="24"/>
          <w:szCs w:val="24"/>
          <w:lang w:val="en-US" w:eastAsia="zh-CN"/>
        </w:rPr>
        <w:t>(5)</w:t>
      </w:r>
      <w:r>
        <w:rPr>
          <w:rFonts w:hint="default"/>
          <w:b w:val="0"/>
          <w:bCs w:val="0"/>
          <w:sz w:val="24"/>
          <w:szCs w:val="24"/>
          <w:lang w:val="en-US" w:eastAsia="zh-CN"/>
        </w:rPr>
        <w:t>抢答结果指示模块：</w:t>
      </w:r>
    </w:p>
    <w:p w14:paraId="0440321B">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在抢答成功时，LED灯能够直观显示抢答成功的选手编号，确保了抢答结果的直观性和准确性。</w:t>
      </w:r>
    </w:p>
    <w:p w14:paraId="10DFE802">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firstLine="480" w:firstLineChars="200"/>
        <w:jc w:val="both"/>
        <w:textAlignment w:val="auto"/>
        <w:rPr>
          <w:rFonts w:hint="default"/>
          <w:b w:val="0"/>
          <w:bCs w:val="0"/>
          <w:sz w:val="24"/>
          <w:szCs w:val="24"/>
          <w:lang w:val="en-US" w:eastAsia="zh-CN"/>
        </w:rPr>
      </w:pPr>
    </w:p>
    <w:p w14:paraId="7D02553E">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firstLine="480" w:firstLineChars="200"/>
        <w:jc w:val="both"/>
        <w:textAlignment w:val="auto"/>
        <w:rPr>
          <w:rFonts w:hint="eastAsia" w:eastAsia="宋体"/>
          <w:b/>
          <w:bCs/>
          <w:sz w:val="24"/>
          <w:lang w:val="en-US" w:eastAsia="zh-CN"/>
        </w:rPr>
      </w:pPr>
      <w:r>
        <w:rPr>
          <w:rFonts w:hint="default"/>
          <w:b w:val="0"/>
          <w:bCs w:val="0"/>
          <w:sz w:val="24"/>
          <w:szCs w:val="24"/>
          <w:lang w:val="en-US" w:eastAsia="zh-CN"/>
        </w:rPr>
        <w:t>综上所述，</w:t>
      </w:r>
      <w:r>
        <w:rPr>
          <w:rFonts w:hint="eastAsia"/>
          <w:b w:val="0"/>
          <w:bCs w:val="0"/>
          <w:sz w:val="24"/>
          <w:szCs w:val="24"/>
          <w:lang w:val="en-US" w:eastAsia="zh-CN"/>
        </w:rPr>
        <w:t>该</w:t>
      </w:r>
      <w:r>
        <w:rPr>
          <w:rFonts w:hint="default"/>
          <w:b w:val="0"/>
          <w:bCs w:val="0"/>
          <w:sz w:val="24"/>
          <w:szCs w:val="24"/>
          <w:lang w:val="en-US" w:eastAsia="zh-CN"/>
        </w:rPr>
        <w:t>电路设计实现了所有核心功能，包括数据锁存、抢答指示、倒计时以及附加的声音提示功能</w:t>
      </w:r>
      <w:r>
        <w:rPr>
          <w:rFonts w:hint="eastAsia"/>
          <w:b w:val="0"/>
          <w:bCs w:val="0"/>
          <w:sz w:val="24"/>
          <w:szCs w:val="24"/>
          <w:lang w:val="en-US" w:eastAsia="zh-CN"/>
        </w:rPr>
        <w:t>，</w:t>
      </w:r>
      <w:r>
        <w:rPr>
          <w:rFonts w:hint="default"/>
          <w:b w:val="0"/>
          <w:bCs w:val="0"/>
          <w:sz w:val="24"/>
          <w:szCs w:val="24"/>
          <w:lang w:val="en-US" w:eastAsia="zh-CN"/>
        </w:rPr>
        <w:t>所有模块均达到了设计要求，电路工作稳定可靠，满足了竞赛抢答器的功能需求。实际测试结果表明，抢答系统的整体性能符合设计预期，验证了电路的正确性和有效性。</w:t>
      </w:r>
    </w:p>
    <w:p w14:paraId="3DA1E999">
      <w:pPr>
        <w:snapToGrid w:val="0"/>
        <w:spacing w:line="360" w:lineRule="auto"/>
        <w:rPr>
          <w:b/>
          <w:bCs/>
          <w:sz w:val="24"/>
        </w:rPr>
      </w:pPr>
      <w:r>
        <w:rPr>
          <w:rFonts w:hint="eastAsia"/>
          <w:b/>
          <w:bCs/>
          <w:sz w:val="24"/>
        </w:rPr>
        <w:t>五．</w:t>
      </w:r>
      <w:r>
        <w:rPr>
          <w:b/>
          <w:bCs/>
          <w:sz w:val="24"/>
        </w:rPr>
        <w:t>设计、</w:t>
      </w:r>
      <w:r>
        <w:rPr>
          <w:rFonts w:hint="eastAsia"/>
          <w:b/>
          <w:bCs/>
          <w:sz w:val="24"/>
        </w:rPr>
        <w:t>制作</w:t>
      </w:r>
      <w:r>
        <w:rPr>
          <w:b/>
          <w:bCs/>
          <w:sz w:val="24"/>
        </w:rPr>
        <w:t>及调试中的体会</w:t>
      </w:r>
    </w:p>
    <w:p w14:paraId="49B6CD4A">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rPr>
          <w:rFonts w:hint="eastAsia" w:ascii="宋体" w:hAnsi="宋体" w:eastAsia="宋体" w:cs="宋体"/>
          <w:sz w:val="24"/>
          <w:szCs w:val="24"/>
        </w:rPr>
      </w:pPr>
      <w:r>
        <w:rPr>
          <w:rFonts w:hint="eastAsia"/>
          <w:bCs/>
          <w:sz w:val="24"/>
          <w:lang w:val="en-US" w:eastAsia="zh-CN"/>
        </w:rPr>
        <w:t>1</w:t>
      </w:r>
      <w:r>
        <w:rPr>
          <w:rFonts w:hint="eastAsia" w:ascii="宋体" w:hAnsi="宋体" w:eastAsia="宋体" w:cs="宋体"/>
          <w:sz w:val="24"/>
          <w:szCs w:val="24"/>
          <w:lang w:val="en-US" w:eastAsia="zh-CN"/>
        </w:rPr>
        <w:t>.</w:t>
      </w:r>
      <w:r>
        <w:rPr>
          <w:rFonts w:hint="eastAsia" w:ascii="宋体" w:hAnsi="宋体" w:eastAsia="宋体" w:cs="宋体"/>
          <w:sz w:val="24"/>
          <w:szCs w:val="24"/>
        </w:rPr>
        <w:t>理论与实践的结合：</w:t>
      </w:r>
    </w:p>
    <w:p w14:paraId="7AD33B07">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通过这次课程设计，我深刻体会到了理论与实践相结合的重要性。在设计和调试过程中，我不仅复习了数字电路的理论知识，还通过实际操作加深了对电路设计和调试的理解。</w:t>
      </w:r>
      <w:r>
        <w:rPr>
          <w:rFonts w:ascii="宋体" w:hAnsi="宋体" w:eastAsia="宋体" w:cs="宋体"/>
          <w:sz w:val="24"/>
          <w:szCs w:val="24"/>
        </w:rPr>
        <w:t>实际制作与理论设计往往存在差异，需要灵活调整以解决问题。</w:t>
      </w:r>
      <w:r>
        <w:rPr>
          <w:rFonts w:hint="eastAsia" w:ascii="宋体" w:hAnsi="宋体" w:eastAsia="宋体" w:cs="宋体"/>
          <w:sz w:val="24"/>
          <w:szCs w:val="24"/>
          <w:lang w:val="en-US" w:eastAsia="zh-CN"/>
        </w:rPr>
        <w:t>比如</w:t>
      </w:r>
      <w:r>
        <w:rPr>
          <w:rFonts w:ascii="宋体" w:hAnsi="宋体" w:eastAsia="宋体" w:cs="宋体"/>
          <w:sz w:val="24"/>
          <w:szCs w:val="24"/>
        </w:rPr>
        <w:t>在时钟电路中，实际测试频率略低于理论值（9</w:t>
      </w:r>
      <w:r>
        <w:rPr>
          <w:rFonts w:hint="eastAsia" w:ascii="宋体" w:hAnsi="宋体" w:cs="宋体"/>
          <w:sz w:val="24"/>
          <w:szCs w:val="24"/>
          <w:lang w:val="en-US" w:eastAsia="zh-CN"/>
        </w:rPr>
        <w:t>09.1</w:t>
      </w:r>
      <w:r>
        <w:rPr>
          <w:rFonts w:ascii="宋体" w:hAnsi="宋体" w:eastAsia="宋体" w:cs="宋体"/>
          <w:sz w:val="24"/>
          <w:szCs w:val="24"/>
        </w:rPr>
        <w:t>mHz）。通过调节电阻和电容的参数，实现了更接近1Hz的频率，这一过程提升了我对元件调试的实践能力。</w:t>
      </w:r>
    </w:p>
    <w:p w14:paraId="2A229F91">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团队合作的重要性：</w:t>
      </w:r>
    </w:p>
    <w:p w14:paraId="1029C10A">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设计和调试过程中，团队成员之间的沟通和协作至关重要。每个成员都承担了不同的任务，但都需要相互协调，确保电路设计的一致性和正确性。</w:t>
      </w:r>
    </w:p>
    <w:p w14:paraId="617AF1EE">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细节决定成败：</w:t>
      </w:r>
    </w:p>
    <w:p w14:paraId="1B47927A">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在电路制作和调试过程中，我发现即使是最小的细节，如焊接点的质量、连线的稳定性等，都可能影响到电路的最终性能。因此，对细节的关注是成功完成项目的关键。</w:t>
      </w:r>
    </w:p>
    <w:p w14:paraId="20DCDA15">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技术问题的解决：</w:t>
      </w:r>
    </w:p>
    <w:p w14:paraId="6EC5EA5D">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电路调试过程中，遇到问题并解决是设计成功的重要环节。例如，在抢答模块调试中，我最初遇到了信号锁存不稳定的问题。通过合理调整74LS00和74LS21逻辑门的连接，我确保了首个抢答信号被正确锁存，同时屏蔽了其他输入信号。这个过程不仅解决了技术问题，也进一步深化了我们对逻辑电路的理解。</w:t>
      </w:r>
    </w:p>
    <w:p w14:paraId="1EB69349">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rPr>
          <w:rFonts w:hint="eastAsia" w:ascii="宋体" w:hAnsi="宋体" w:eastAsia="宋体" w:cs="宋体"/>
          <w:sz w:val="24"/>
          <w:szCs w:val="24"/>
        </w:rPr>
      </w:pPr>
      <w:r>
        <w:rPr>
          <w:rFonts w:hint="eastAsia" w:ascii="宋体" w:hAnsi="宋体" w:cs="宋体"/>
          <w:sz w:val="24"/>
          <w:szCs w:val="24"/>
          <w:lang w:val="en-US" w:eastAsia="zh-CN"/>
        </w:rPr>
        <w:t>5.</w:t>
      </w:r>
      <w:r>
        <w:rPr>
          <w:rFonts w:hint="eastAsia" w:ascii="宋体" w:hAnsi="宋体" w:eastAsia="宋体" w:cs="宋体"/>
          <w:sz w:val="24"/>
          <w:szCs w:val="24"/>
        </w:rPr>
        <w:t>焊接技术的提升：</w:t>
      </w:r>
    </w:p>
    <w:p w14:paraId="0C4A6866">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电路制作中的焊接技术是影响整体性能的重要因素。在焊接过程中，我通过实践逐步掌握了如何避免虚焊、冷焊等问题，确保了电路连接的可靠性。这些经验为后续的调试打下了坚实的基础，也提高了我对电路制作的精细控制能力。</w:t>
      </w:r>
    </w:p>
    <w:p w14:paraId="6B5F3187">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br w:type="page"/>
      </w:r>
    </w:p>
    <w:p w14:paraId="2203356D">
      <w:pPr>
        <w:snapToGrid w:val="0"/>
        <w:spacing w:line="360" w:lineRule="auto"/>
        <w:ind w:firstLine="480" w:firstLineChars="200"/>
        <w:rPr>
          <w:rFonts w:hint="eastAsia"/>
          <w:bCs/>
          <w:sz w:val="24"/>
        </w:rPr>
      </w:pPr>
    </w:p>
    <w:p w14:paraId="6EEF019A">
      <w:pPr>
        <w:snapToGrid w:val="0"/>
        <w:spacing w:line="360" w:lineRule="auto"/>
        <w:rPr>
          <w:b/>
          <w:bCs/>
          <w:sz w:val="24"/>
        </w:rPr>
      </w:pPr>
      <w:r>
        <w:rPr>
          <w:rFonts w:hint="eastAsia"/>
          <w:b/>
          <w:bCs/>
          <w:sz w:val="24"/>
        </w:rPr>
        <w:t>六．</w:t>
      </w:r>
      <w:r>
        <w:rPr>
          <w:b/>
          <w:bCs/>
          <w:sz w:val="24"/>
        </w:rPr>
        <w:t>附录（包括整机逻辑电路图和元器件清单）</w:t>
      </w:r>
    </w:p>
    <w:p w14:paraId="6ED9E638">
      <w:pPr>
        <w:snapToGrid w:val="0"/>
        <w:spacing w:line="360" w:lineRule="auto"/>
        <w:ind w:firstLine="420" w:firstLineChars="200"/>
        <w:jc w:val="center"/>
      </w:pPr>
      <w:r>
        <w:drawing>
          <wp:inline distT="0" distB="0" distL="114300" distR="114300">
            <wp:extent cx="5351145" cy="3966210"/>
            <wp:effectExtent l="0" t="0" r="8255" b="889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noChangeArrowheads="1"/>
                    </pic:cNvPicPr>
                  </pic:nvPicPr>
                  <pic:blipFill>
                    <a:blip r:embed="rId12"/>
                    <a:srcRect/>
                    <a:stretch>
                      <a:fillRect/>
                    </a:stretch>
                  </pic:blipFill>
                  <pic:spPr>
                    <a:xfrm>
                      <a:off x="0" y="0"/>
                      <a:ext cx="5351145" cy="3966210"/>
                    </a:xfrm>
                    <a:prstGeom prst="rect">
                      <a:avLst/>
                    </a:prstGeom>
                    <a:noFill/>
                    <a:ln w="9525">
                      <a:noFill/>
                      <a:miter lim="800000"/>
                      <a:headEnd/>
                      <a:tailEnd/>
                    </a:ln>
                    <a:effectLst/>
                  </pic:spPr>
                </pic:pic>
              </a:graphicData>
            </a:graphic>
          </wp:inline>
        </w:drawing>
      </w:r>
    </w:p>
    <w:p w14:paraId="0E247E2B">
      <w:pPr>
        <w:snapToGrid w:val="0"/>
        <w:spacing w:line="360" w:lineRule="auto"/>
        <w:ind w:firstLine="422" w:firstLineChars="200"/>
        <w:jc w:val="center"/>
        <w:rPr>
          <w:rFonts w:hint="eastAsia" w:ascii="宋体" w:hAnsi="宋体" w:eastAsia="宋体" w:cs="宋体"/>
          <w:b/>
          <w:bCs/>
          <w:sz w:val="21"/>
          <w:szCs w:val="21"/>
        </w:rPr>
      </w:pPr>
      <w:r>
        <w:rPr>
          <w:rFonts w:hint="eastAsia" w:ascii="宋体" w:hAnsi="宋体" w:eastAsia="宋体" w:cs="宋体"/>
          <w:b/>
          <w:bCs/>
          <w:sz w:val="21"/>
          <w:szCs w:val="21"/>
          <w:lang w:val="en-US" w:eastAsia="zh-CN"/>
        </w:rPr>
        <w:t>图1</w:t>
      </w:r>
      <w:r>
        <w:rPr>
          <w:rFonts w:hint="eastAsia" w:ascii="宋体" w:hAnsi="宋体" w:cs="宋体"/>
          <w:b/>
          <w:bCs/>
          <w:sz w:val="21"/>
          <w:szCs w:val="21"/>
          <w:lang w:val="en-US" w:eastAsia="zh-CN"/>
        </w:rPr>
        <w:t>6</w:t>
      </w:r>
      <w:r>
        <w:rPr>
          <w:rFonts w:hint="eastAsia" w:ascii="宋体" w:hAnsi="宋体" w:eastAsia="宋体" w:cs="宋体"/>
          <w:b/>
          <w:bCs/>
          <w:sz w:val="21"/>
          <w:szCs w:val="21"/>
          <w:lang w:val="en-US" w:eastAsia="zh-CN"/>
        </w:rPr>
        <w:t xml:space="preserve">  </w:t>
      </w:r>
      <w:r>
        <w:rPr>
          <w:rFonts w:hint="eastAsia" w:ascii="宋体" w:hAnsi="宋体" w:eastAsia="宋体" w:cs="宋体"/>
          <w:b/>
          <w:bCs/>
          <w:sz w:val="21"/>
          <w:szCs w:val="21"/>
        </w:rPr>
        <w:t>整机逻辑电路图</w:t>
      </w:r>
    </w:p>
    <w:p w14:paraId="730306B0">
      <w:pPr>
        <w:snapToGrid w:val="0"/>
        <w:spacing w:line="360" w:lineRule="auto"/>
        <w:ind w:firstLine="422" w:firstLineChars="200"/>
        <w:jc w:val="center"/>
        <w:rPr>
          <w:rFonts w:hint="eastAsia" w:ascii="宋体" w:hAnsi="宋体" w:eastAsia="宋体" w:cs="宋体"/>
          <w:b/>
          <w:bCs/>
          <w:sz w:val="21"/>
          <w:szCs w:val="21"/>
        </w:rPr>
      </w:pPr>
    </w:p>
    <w:p w14:paraId="753E61CB">
      <w:pPr>
        <w:snapToGrid w:val="0"/>
        <w:spacing w:line="360" w:lineRule="auto"/>
        <w:ind w:firstLine="422" w:firstLineChars="200"/>
        <w:jc w:val="center"/>
        <w:rPr>
          <w:rFonts w:hint="eastAsia" w:ascii="宋体" w:hAnsi="宋体" w:cs="宋体"/>
          <w:b/>
          <w:bCs/>
          <w:sz w:val="21"/>
          <w:szCs w:val="21"/>
          <w:lang w:val="en-US" w:eastAsia="zh-CN"/>
        </w:rPr>
      </w:pPr>
      <w:r>
        <w:rPr>
          <w:rFonts w:hint="eastAsia" w:ascii="宋体" w:hAnsi="宋体" w:cs="宋体"/>
          <w:b/>
          <w:bCs/>
          <w:sz w:val="21"/>
          <w:szCs w:val="21"/>
          <w:lang w:val="en-US" w:eastAsia="zh-CN"/>
        </w:rPr>
        <w:t>表4  元器件清单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0"/>
        <w:gridCol w:w="1200"/>
        <w:gridCol w:w="1100"/>
        <w:gridCol w:w="1339"/>
        <w:gridCol w:w="1525"/>
        <w:gridCol w:w="916"/>
        <w:gridCol w:w="1260"/>
        <w:gridCol w:w="1260"/>
      </w:tblGrid>
      <w:tr w14:paraId="0F18B8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0" w:type="dxa"/>
          </w:tcPr>
          <w:p w14:paraId="5F5DFCF0">
            <w:pPr>
              <w:snapToGrid w:val="0"/>
              <w:spacing w:line="360" w:lineRule="auto"/>
              <w:jc w:val="center"/>
              <w:rPr>
                <w:rFonts w:hint="default" w:ascii="宋体" w:hAnsi="宋体" w:cs="宋体"/>
                <w:b/>
                <w:bCs/>
                <w:sz w:val="21"/>
                <w:szCs w:val="21"/>
                <w:vertAlign w:val="baseline"/>
                <w:lang w:val="en-US" w:eastAsia="zh-CN"/>
              </w:rPr>
            </w:pPr>
            <w:r>
              <w:rPr>
                <w:rFonts w:hint="default" w:ascii="宋体" w:hAnsi="宋体" w:cs="宋体"/>
                <w:b/>
                <w:bCs/>
                <w:sz w:val="21"/>
                <w:szCs w:val="21"/>
                <w:vertAlign w:val="baseline"/>
                <w:lang w:val="en-US" w:eastAsia="zh-CN"/>
              </w:rPr>
              <w:t>器件</w:t>
            </w:r>
          </w:p>
        </w:tc>
        <w:tc>
          <w:tcPr>
            <w:tcW w:w="1200" w:type="dxa"/>
          </w:tcPr>
          <w:p w14:paraId="3ED2D5F7">
            <w:pPr>
              <w:snapToGrid w:val="0"/>
              <w:spacing w:line="360" w:lineRule="auto"/>
              <w:jc w:val="center"/>
              <w:rPr>
                <w:rFonts w:hint="default" w:ascii="宋体" w:hAnsi="宋体" w:cs="宋体"/>
                <w:b/>
                <w:bCs/>
                <w:sz w:val="21"/>
                <w:szCs w:val="21"/>
                <w:vertAlign w:val="baseline"/>
                <w:lang w:val="en-US" w:eastAsia="zh-CN"/>
              </w:rPr>
            </w:pPr>
            <w:r>
              <w:rPr>
                <w:rFonts w:hint="default" w:ascii="宋体" w:hAnsi="宋体" w:cs="宋体"/>
                <w:b/>
                <w:bCs/>
                <w:sz w:val="21"/>
                <w:szCs w:val="21"/>
                <w:vertAlign w:val="baseline"/>
                <w:lang w:val="en-US" w:eastAsia="zh-CN"/>
              </w:rPr>
              <w:t>IC</w:t>
            </w:r>
          </w:p>
        </w:tc>
        <w:tc>
          <w:tcPr>
            <w:tcW w:w="1100" w:type="dxa"/>
          </w:tcPr>
          <w:p w14:paraId="517A1D08">
            <w:pPr>
              <w:snapToGrid w:val="0"/>
              <w:spacing w:line="360" w:lineRule="auto"/>
              <w:jc w:val="center"/>
              <w:rPr>
                <w:rFonts w:hint="default" w:ascii="宋体" w:hAnsi="宋体" w:cs="宋体"/>
                <w:b/>
                <w:bCs/>
                <w:sz w:val="21"/>
                <w:szCs w:val="21"/>
                <w:vertAlign w:val="baseline"/>
                <w:lang w:val="en-US" w:eastAsia="zh-CN"/>
              </w:rPr>
            </w:pPr>
            <w:r>
              <w:rPr>
                <w:rFonts w:hint="default" w:ascii="宋体" w:hAnsi="宋体" w:cs="宋体"/>
                <w:b/>
                <w:bCs/>
                <w:sz w:val="21"/>
                <w:szCs w:val="21"/>
                <w:vertAlign w:val="baseline"/>
                <w:lang w:val="en-US" w:eastAsia="zh-CN"/>
              </w:rPr>
              <w:t>电阻器</w:t>
            </w:r>
          </w:p>
        </w:tc>
        <w:tc>
          <w:tcPr>
            <w:tcW w:w="1339" w:type="dxa"/>
          </w:tcPr>
          <w:p w14:paraId="71DB6A19">
            <w:pPr>
              <w:snapToGrid w:val="0"/>
              <w:spacing w:line="360" w:lineRule="auto"/>
              <w:jc w:val="center"/>
              <w:rPr>
                <w:rFonts w:hint="default" w:ascii="宋体" w:hAnsi="宋体" w:cs="宋体"/>
                <w:b/>
                <w:bCs/>
                <w:sz w:val="21"/>
                <w:szCs w:val="21"/>
                <w:vertAlign w:val="baseline"/>
                <w:lang w:val="en-US" w:eastAsia="zh-CN"/>
              </w:rPr>
            </w:pPr>
            <w:r>
              <w:rPr>
                <w:rFonts w:hint="default" w:ascii="宋体" w:hAnsi="宋体" w:cs="宋体"/>
                <w:b/>
                <w:bCs/>
                <w:sz w:val="21"/>
                <w:szCs w:val="21"/>
                <w:vertAlign w:val="baseline"/>
                <w:lang w:val="en-US" w:eastAsia="zh-CN"/>
              </w:rPr>
              <w:t>电容器</w:t>
            </w:r>
          </w:p>
        </w:tc>
        <w:tc>
          <w:tcPr>
            <w:tcW w:w="1525" w:type="dxa"/>
          </w:tcPr>
          <w:p w14:paraId="6D2E5485">
            <w:pPr>
              <w:snapToGrid w:val="0"/>
              <w:spacing w:line="360" w:lineRule="auto"/>
              <w:jc w:val="center"/>
              <w:rPr>
                <w:rFonts w:hint="default" w:ascii="宋体" w:hAnsi="宋体" w:cs="宋体"/>
                <w:b/>
                <w:bCs/>
                <w:sz w:val="21"/>
                <w:szCs w:val="21"/>
                <w:vertAlign w:val="baseline"/>
                <w:lang w:val="en-US" w:eastAsia="zh-CN"/>
              </w:rPr>
            </w:pPr>
            <w:r>
              <w:rPr>
                <w:rFonts w:hint="default" w:ascii="宋体" w:hAnsi="宋体" w:cs="宋体"/>
                <w:b/>
                <w:bCs/>
                <w:sz w:val="21"/>
                <w:szCs w:val="21"/>
                <w:vertAlign w:val="baseline"/>
                <w:lang w:val="en-US" w:eastAsia="zh-CN"/>
              </w:rPr>
              <w:t>滑动电位器</w:t>
            </w:r>
          </w:p>
        </w:tc>
        <w:tc>
          <w:tcPr>
            <w:tcW w:w="916" w:type="dxa"/>
          </w:tcPr>
          <w:p w14:paraId="12E7C178">
            <w:pPr>
              <w:snapToGrid w:val="0"/>
              <w:spacing w:line="360" w:lineRule="auto"/>
              <w:jc w:val="center"/>
              <w:rPr>
                <w:rFonts w:hint="default" w:ascii="宋体" w:hAnsi="宋体" w:cs="宋体"/>
                <w:b/>
                <w:bCs/>
                <w:sz w:val="21"/>
                <w:szCs w:val="21"/>
                <w:vertAlign w:val="baseline"/>
                <w:lang w:val="en-US" w:eastAsia="zh-CN"/>
              </w:rPr>
            </w:pPr>
            <w:r>
              <w:rPr>
                <w:rFonts w:hint="eastAsia" w:ascii="宋体" w:hAnsi="宋体" w:cs="宋体"/>
                <w:b/>
                <w:bCs/>
                <w:sz w:val="21"/>
                <w:szCs w:val="21"/>
                <w:vertAlign w:val="baseline"/>
                <w:lang w:val="en-US" w:eastAsia="zh-CN"/>
              </w:rPr>
              <w:t>LED</w:t>
            </w:r>
          </w:p>
        </w:tc>
        <w:tc>
          <w:tcPr>
            <w:tcW w:w="1260" w:type="dxa"/>
          </w:tcPr>
          <w:p w14:paraId="3CFE9C76">
            <w:pPr>
              <w:snapToGrid w:val="0"/>
              <w:spacing w:line="360" w:lineRule="auto"/>
              <w:jc w:val="center"/>
              <w:rPr>
                <w:rFonts w:hint="default" w:ascii="宋体" w:hAnsi="宋体" w:cs="宋体"/>
                <w:b/>
                <w:bCs/>
                <w:sz w:val="21"/>
                <w:szCs w:val="21"/>
                <w:vertAlign w:val="baseline"/>
                <w:lang w:val="en-US" w:eastAsia="zh-CN"/>
              </w:rPr>
            </w:pPr>
            <w:r>
              <w:rPr>
                <w:rFonts w:hint="default" w:ascii="宋体" w:hAnsi="宋体" w:cs="宋体"/>
                <w:b/>
                <w:bCs/>
                <w:sz w:val="21"/>
                <w:szCs w:val="21"/>
                <w:vertAlign w:val="baseline"/>
                <w:lang w:val="en-US" w:eastAsia="zh-CN"/>
              </w:rPr>
              <w:t>开关</w:t>
            </w:r>
          </w:p>
        </w:tc>
        <w:tc>
          <w:tcPr>
            <w:tcW w:w="1260" w:type="dxa"/>
          </w:tcPr>
          <w:p w14:paraId="36D593F6">
            <w:pPr>
              <w:snapToGrid w:val="0"/>
              <w:spacing w:line="360" w:lineRule="auto"/>
              <w:jc w:val="center"/>
              <w:rPr>
                <w:rFonts w:hint="default" w:ascii="宋体" w:hAnsi="宋体" w:cs="宋体"/>
                <w:b/>
                <w:bCs/>
                <w:sz w:val="21"/>
                <w:szCs w:val="21"/>
                <w:vertAlign w:val="baseline"/>
                <w:lang w:val="en-US" w:eastAsia="zh-CN"/>
              </w:rPr>
            </w:pPr>
            <w:r>
              <w:rPr>
                <w:rFonts w:hint="default" w:ascii="宋体" w:hAnsi="宋体" w:cs="宋体"/>
                <w:b/>
                <w:bCs/>
                <w:sz w:val="21"/>
                <w:szCs w:val="21"/>
                <w:vertAlign w:val="baseline"/>
                <w:lang w:val="en-US" w:eastAsia="zh-CN"/>
              </w:rPr>
              <w:t>数码</w:t>
            </w:r>
            <w:r>
              <w:rPr>
                <w:rFonts w:hint="eastAsia" w:ascii="宋体" w:hAnsi="宋体" w:cs="宋体"/>
                <w:b/>
                <w:bCs/>
                <w:sz w:val="21"/>
                <w:szCs w:val="21"/>
                <w:vertAlign w:val="baseline"/>
                <w:lang w:val="en-US" w:eastAsia="zh-CN"/>
              </w:rPr>
              <w:t>管</w:t>
            </w:r>
          </w:p>
        </w:tc>
      </w:tr>
      <w:tr w14:paraId="6A216E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0" w:type="dxa"/>
          </w:tcPr>
          <w:p w14:paraId="4DEA42A9">
            <w:pPr>
              <w:snapToGrid w:val="0"/>
              <w:spacing w:line="360" w:lineRule="auto"/>
              <w:jc w:val="center"/>
              <w:rPr>
                <w:rFonts w:hint="default" w:ascii="宋体" w:hAnsi="宋体" w:cs="宋体"/>
                <w:b/>
                <w:bCs/>
                <w:sz w:val="21"/>
                <w:szCs w:val="21"/>
                <w:vertAlign w:val="baseline"/>
                <w:lang w:val="en-US" w:eastAsia="zh-CN"/>
              </w:rPr>
            </w:pPr>
            <w:r>
              <w:rPr>
                <w:rFonts w:hint="default" w:ascii="宋体" w:hAnsi="宋体" w:cs="宋体"/>
                <w:b/>
                <w:bCs/>
                <w:sz w:val="21"/>
                <w:szCs w:val="21"/>
                <w:vertAlign w:val="baseline"/>
                <w:lang w:val="en-US" w:eastAsia="zh-CN"/>
              </w:rPr>
              <w:t>时钟电路</w:t>
            </w:r>
          </w:p>
        </w:tc>
        <w:tc>
          <w:tcPr>
            <w:tcW w:w="1200" w:type="dxa"/>
          </w:tcPr>
          <w:p w14:paraId="335F14A7">
            <w:pPr>
              <w:snapToGrid w:val="0"/>
              <w:spacing w:line="360" w:lineRule="auto"/>
              <w:jc w:val="center"/>
              <w:rPr>
                <w:rFonts w:hint="default" w:ascii="宋体" w:hAnsi="宋体" w:cs="宋体"/>
                <w:b w:val="0"/>
                <w:bCs w:val="0"/>
                <w:sz w:val="21"/>
                <w:szCs w:val="21"/>
                <w:vertAlign w:val="baseline"/>
                <w:lang w:val="en-US" w:eastAsia="zh-CN"/>
              </w:rPr>
            </w:pPr>
            <w:r>
              <w:rPr>
                <w:rFonts w:hint="default" w:ascii="宋体" w:hAnsi="宋体" w:cs="宋体"/>
                <w:b w:val="0"/>
                <w:bCs w:val="0"/>
                <w:sz w:val="21"/>
                <w:szCs w:val="21"/>
                <w:vertAlign w:val="baseline"/>
                <w:lang w:val="en-US" w:eastAsia="zh-CN"/>
              </w:rPr>
              <w:t>NE555*1</w:t>
            </w:r>
          </w:p>
        </w:tc>
        <w:tc>
          <w:tcPr>
            <w:tcW w:w="1100" w:type="dxa"/>
          </w:tcPr>
          <w:p w14:paraId="6313FB9C">
            <w:pPr>
              <w:snapToGrid w:val="0"/>
              <w:spacing w:line="360" w:lineRule="auto"/>
              <w:jc w:val="center"/>
              <w:rPr>
                <w:rFonts w:hint="default" w:ascii="宋体" w:hAnsi="宋体" w:cs="宋体"/>
                <w:b w:val="0"/>
                <w:bCs w:val="0"/>
                <w:sz w:val="21"/>
                <w:szCs w:val="21"/>
                <w:vertAlign w:val="baseline"/>
                <w:lang w:val="en-US" w:eastAsia="zh-CN"/>
              </w:rPr>
            </w:pPr>
            <w:r>
              <w:rPr>
                <w:rFonts w:hint="default" w:ascii="宋体" w:hAnsi="宋体" w:cs="宋体"/>
                <w:b w:val="0"/>
                <w:bCs w:val="0"/>
                <w:sz w:val="21"/>
                <w:szCs w:val="21"/>
                <w:vertAlign w:val="baseline"/>
                <w:lang w:val="en-US" w:eastAsia="zh-CN"/>
              </w:rPr>
              <w:t>47k*]</w:t>
            </w:r>
          </w:p>
        </w:tc>
        <w:tc>
          <w:tcPr>
            <w:tcW w:w="1339" w:type="dxa"/>
          </w:tcPr>
          <w:p w14:paraId="79A749E4">
            <w:pPr>
              <w:snapToGrid w:val="0"/>
              <w:spacing w:line="360" w:lineRule="auto"/>
              <w:jc w:val="center"/>
              <w:rPr>
                <w:rFonts w:hint="default" w:ascii="宋体" w:hAnsi="宋体" w:cs="宋体"/>
                <w:b w:val="0"/>
                <w:bCs w:val="0"/>
                <w:sz w:val="21"/>
                <w:szCs w:val="21"/>
                <w:vertAlign w:val="baseline"/>
                <w:lang w:val="en-US" w:eastAsia="zh-CN"/>
              </w:rPr>
            </w:pPr>
            <w:r>
              <w:rPr>
                <w:rFonts w:hint="default" w:ascii="宋体" w:hAnsi="宋体" w:cs="宋体"/>
                <w:b w:val="0"/>
                <w:bCs w:val="0"/>
                <w:sz w:val="21"/>
                <w:szCs w:val="21"/>
                <w:vertAlign w:val="baseline"/>
                <w:lang w:val="en-US" w:eastAsia="zh-CN"/>
              </w:rPr>
              <w:t>10 μF*1</w:t>
            </w:r>
          </w:p>
          <w:p w14:paraId="06DFB367">
            <w:pPr>
              <w:snapToGrid w:val="0"/>
              <w:spacing w:line="360" w:lineRule="auto"/>
              <w:jc w:val="center"/>
              <w:rPr>
                <w:rFonts w:hint="default" w:ascii="宋体" w:hAnsi="宋体" w:cs="宋体"/>
                <w:b w:val="0"/>
                <w:bCs w:val="0"/>
                <w:sz w:val="21"/>
                <w:szCs w:val="21"/>
                <w:vertAlign w:val="baseline"/>
                <w:lang w:val="en-US" w:eastAsia="zh-CN"/>
              </w:rPr>
            </w:pPr>
            <w:r>
              <w:rPr>
                <w:rFonts w:hint="default" w:ascii="宋体" w:hAnsi="宋体" w:cs="宋体"/>
                <w:b w:val="0"/>
                <w:bCs w:val="0"/>
                <w:sz w:val="21"/>
                <w:szCs w:val="21"/>
                <w:vertAlign w:val="baseline"/>
                <w:lang w:val="en-US" w:eastAsia="zh-CN"/>
              </w:rPr>
              <w:t>0.1uF*1</w:t>
            </w:r>
          </w:p>
        </w:tc>
        <w:tc>
          <w:tcPr>
            <w:tcW w:w="1525" w:type="dxa"/>
          </w:tcPr>
          <w:p w14:paraId="01B4FA2D">
            <w:pPr>
              <w:snapToGrid w:val="0"/>
              <w:spacing w:line="360" w:lineRule="auto"/>
              <w:jc w:val="center"/>
              <w:rPr>
                <w:rFonts w:hint="default" w:ascii="宋体" w:hAnsi="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1</w:t>
            </w:r>
            <w:r>
              <w:rPr>
                <w:rFonts w:hint="default" w:ascii="宋体" w:hAnsi="宋体" w:cs="宋体"/>
                <w:b w:val="0"/>
                <w:bCs w:val="0"/>
                <w:sz w:val="21"/>
                <w:szCs w:val="21"/>
                <w:vertAlign w:val="baseline"/>
                <w:lang w:val="en-US" w:eastAsia="zh-CN"/>
              </w:rPr>
              <w:t>00k</w:t>
            </w:r>
          </w:p>
        </w:tc>
        <w:tc>
          <w:tcPr>
            <w:tcW w:w="916" w:type="dxa"/>
          </w:tcPr>
          <w:p w14:paraId="11801552">
            <w:pPr>
              <w:snapToGrid w:val="0"/>
              <w:spacing w:line="360" w:lineRule="auto"/>
              <w:jc w:val="center"/>
              <w:rPr>
                <w:rFonts w:hint="default" w:ascii="宋体" w:hAnsi="宋体" w:cs="宋体"/>
                <w:b w:val="0"/>
                <w:bCs w:val="0"/>
                <w:sz w:val="21"/>
                <w:szCs w:val="21"/>
                <w:vertAlign w:val="baseline"/>
                <w:lang w:val="en-US" w:eastAsia="zh-CN"/>
              </w:rPr>
            </w:pPr>
          </w:p>
        </w:tc>
        <w:tc>
          <w:tcPr>
            <w:tcW w:w="1260" w:type="dxa"/>
          </w:tcPr>
          <w:p w14:paraId="2253ADC7">
            <w:pPr>
              <w:snapToGrid w:val="0"/>
              <w:spacing w:line="360" w:lineRule="auto"/>
              <w:jc w:val="center"/>
              <w:rPr>
                <w:rFonts w:hint="default" w:ascii="宋体" w:hAnsi="宋体" w:cs="宋体"/>
                <w:b w:val="0"/>
                <w:bCs w:val="0"/>
                <w:sz w:val="21"/>
                <w:szCs w:val="21"/>
                <w:vertAlign w:val="baseline"/>
                <w:lang w:val="en-US" w:eastAsia="zh-CN"/>
              </w:rPr>
            </w:pPr>
          </w:p>
        </w:tc>
        <w:tc>
          <w:tcPr>
            <w:tcW w:w="1260" w:type="dxa"/>
          </w:tcPr>
          <w:p w14:paraId="525C75CC">
            <w:pPr>
              <w:snapToGrid w:val="0"/>
              <w:spacing w:line="360" w:lineRule="auto"/>
              <w:jc w:val="center"/>
              <w:rPr>
                <w:rFonts w:hint="default" w:ascii="宋体" w:hAnsi="宋体" w:cs="宋体"/>
                <w:b w:val="0"/>
                <w:bCs w:val="0"/>
                <w:sz w:val="21"/>
                <w:szCs w:val="21"/>
                <w:vertAlign w:val="baseline"/>
                <w:lang w:val="en-US" w:eastAsia="zh-CN"/>
              </w:rPr>
            </w:pPr>
          </w:p>
        </w:tc>
      </w:tr>
      <w:tr w14:paraId="79F0D0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0" w:type="dxa"/>
          </w:tcPr>
          <w:p w14:paraId="4CD64632">
            <w:pPr>
              <w:snapToGrid w:val="0"/>
              <w:spacing w:line="360" w:lineRule="auto"/>
              <w:jc w:val="center"/>
              <w:rPr>
                <w:rFonts w:hint="default" w:ascii="宋体" w:hAnsi="宋体" w:cs="宋体"/>
                <w:b/>
                <w:bCs/>
                <w:sz w:val="21"/>
                <w:szCs w:val="21"/>
                <w:vertAlign w:val="baseline"/>
                <w:lang w:val="en-US" w:eastAsia="zh-CN"/>
              </w:rPr>
            </w:pPr>
            <w:r>
              <w:rPr>
                <w:rFonts w:hint="default" w:ascii="宋体" w:hAnsi="宋体" w:cs="宋体"/>
                <w:b/>
                <w:bCs/>
                <w:sz w:val="21"/>
                <w:szCs w:val="21"/>
                <w:vertAlign w:val="baseline"/>
                <w:lang w:val="en-US" w:eastAsia="zh-CN"/>
              </w:rPr>
              <w:t>抢答模块电路</w:t>
            </w:r>
          </w:p>
        </w:tc>
        <w:tc>
          <w:tcPr>
            <w:tcW w:w="1200" w:type="dxa"/>
          </w:tcPr>
          <w:p w14:paraId="65140343">
            <w:pPr>
              <w:snapToGrid w:val="0"/>
              <w:spacing w:line="360" w:lineRule="auto"/>
              <w:jc w:val="center"/>
              <w:rPr>
                <w:rFonts w:hint="default" w:ascii="宋体" w:hAnsi="宋体" w:cs="宋体"/>
                <w:b w:val="0"/>
                <w:bCs w:val="0"/>
                <w:sz w:val="21"/>
                <w:szCs w:val="21"/>
                <w:vertAlign w:val="baseline"/>
                <w:lang w:val="en-US" w:eastAsia="zh-CN"/>
              </w:rPr>
            </w:pPr>
            <w:r>
              <w:rPr>
                <w:rFonts w:hint="default" w:ascii="宋体" w:hAnsi="宋体" w:cs="宋体"/>
                <w:b w:val="0"/>
                <w:bCs w:val="0"/>
                <w:sz w:val="21"/>
                <w:szCs w:val="21"/>
                <w:vertAlign w:val="baseline"/>
                <w:lang w:val="en-US" w:eastAsia="zh-CN"/>
              </w:rPr>
              <w:t>74LS175*1</w:t>
            </w:r>
          </w:p>
          <w:p w14:paraId="4EECDA2F">
            <w:pPr>
              <w:snapToGrid w:val="0"/>
              <w:spacing w:line="360" w:lineRule="auto"/>
              <w:jc w:val="center"/>
              <w:rPr>
                <w:rFonts w:hint="default" w:ascii="宋体" w:hAnsi="宋体" w:cs="宋体"/>
                <w:b w:val="0"/>
                <w:bCs w:val="0"/>
                <w:sz w:val="21"/>
                <w:szCs w:val="21"/>
                <w:vertAlign w:val="baseline"/>
                <w:lang w:val="en-US" w:eastAsia="zh-CN"/>
              </w:rPr>
            </w:pPr>
            <w:r>
              <w:rPr>
                <w:rFonts w:hint="default" w:ascii="宋体" w:hAnsi="宋体" w:cs="宋体"/>
                <w:b w:val="0"/>
                <w:bCs w:val="0"/>
                <w:sz w:val="21"/>
                <w:szCs w:val="21"/>
                <w:vertAlign w:val="baseline"/>
                <w:lang w:val="en-US" w:eastAsia="zh-CN"/>
              </w:rPr>
              <w:t>74LS21*1</w:t>
            </w:r>
          </w:p>
          <w:p w14:paraId="26882CAC">
            <w:pPr>
              <w:snapToGrid w:val="0"/>
              <w:spacing w:line="360" w:lineRule="auto"/>
              <w:jc w:val="center"/>
              <w:rPr>
                <w:rFonts w:hint="default" w:ascii="宋体" w:hAnsi="宋体" w:cs="宋体"/>
                <w:b w:val="0"/>
                <w:bCs w:val="0"/>
                <w:sz w:val="21"/>
                <w:szCs w:val="21"/>
                <w:vertAlign w:val="baseline"/>
                <w:lang w:val="en-US" w:eastAsia="zh-CN"/>
              </w:rPr>
            </w:pPr>
            <w:r>
              <w:rPr>
                <w:rFonts w:hint="default" w:ascii="宋体" w:hAnsi="宋体" w:cs="宋体"/>
                <w:b w:val="0"/>
                <w:bCs w:val="0"/>
                <w:sz w:val="21"/>
                <w:szCs w:val="21"/>
                <w:vertAlign w:val="baseline"/>
                <w:lang w:val="en-US" w:eastAsia="zh-CN"/>
              </w:rPr>
              <w:t>74LS00*1</w:t>
            </w:r>
          </w:p>
        </w:tc>
        <w:tc>
          <w:tcPr>
            <w:tcW w:w="1100" w:type="dxa"/>
          </w:tcPr>
          <w:p w14:paraId="6421B531">
            <w:pPr>
              <w:snapToGrid w:val="0"/>
              <w:spacing w:line="360" w:lineRule="auto"/>
              <w:jc w:val="center"/>
              <w:rPr>
                <w:rFonts w:hint="default" w:ascii="宋体" w:hAnsi="宋体" w:cs="宋体"/>
                <w:b w:val="0"/>
                <w:bCs w:val="0"/>
                <w:sz w:val="21"/>
                <w:szCs w:val="21"/>
                <w:vertAlign w:val="baseline"/>
                <w:lang w:val="en-US" w:eastAsia="zh-CN"/>
              </w:rPr>
            </w:pPr>
            <w:r>
              <w:rPr>
                <w:rFonts w:hint="default" w:ascii="宋体" w:hAnsi="宋体" w:cs="宋体"/>
                <w:b w:val="0"/>
                <w:bCs w:val="0"/>
                <w:sz w:val="21"/>
                <w:szCs w:val="21"/>
                <w:vertAlign w:val="baseline"/>
                <w:lang w:val="en-US" w:eastAsia="zh-CN"/>
              </w:rPr>
              <w:t>10k*4</w:t>
            </w:r>
          </w:p>
          <w:p w14:paraId="769AEA24">
            <w:pPr>
              <w:snapToGrid w:val="0"/>
              <w:spacing w:line="360" w:lineRule="auto"/>
              <w:jc w:val="center"/>
              <w:rPr>
                <w:rFonts w:hint="default" w:ascii="宋体" w:hAnsi="宋体" w:cs="宋体"/>
                <w:b w:val="0"/>
                <w:bCs w:val="0"/>
                <w:sz w:val="21"/>
                <w:szCs w:val="21"/>
                <w:vertAlign w:val="baseline"/>
                <w:lang w:val="en-US" w:eastAsia="zh-CN"/>
              </w:rPr>
            </w:pPr>
            <w:r>
              <w:rPr>
                <w:rFonts w:hint="default" w:ascii="宋体" w:hAnsi="宋体" w:cs="宋体"/>
                <w:b w:val="0"/>
                <w:bCs w:val="0"/>
                <w:sz w:val="21"/>
                <w:szCs w:val="21"/>
                <w:vertAlign w:val="baseline"/>
                <w:lang w:val="en-US" w:eastAsia="zh-CN"/>
              </w:rPr>
              <w:t>1k*5</w:t>
            </w:r>
          </w:p>
        </w:tc>
        <w:tc>
          <w:tcPr>
            <w:tcW w:w="1339" w:type="dxa"/>
          </w:tcPr>
          <w:p w14:paraId="7547249C">
            <w:pPr>
              <w:snapToGrid w:val="0"/>
              <w:spacing w:line="360" w:lineRule="auto"/>
              <w:jc w:val="center"/>
              <w:rPr>
                <w:rFonts w:hint="default" w:ascii="宋体" w:hAnsi="宋体" w:cs="宋体"/>
                <w:b w:val="0"/>
                <w:bCs w:val="0"/>
                <w:sz w:val="21"/>
                <w:szCs w:val="21"/>
                <w:vertAlign w:val="baseline"/>
                <w:lang w:val="en-US" w:eastAsia="zh-CN"/>
              </w:rPr>
            </w:pPr>
          </w:p>
        </w:tc>
        <w:tc>
          <w:tcPr>
            <w:tcW w:w="1525" w:type="dxa"/>
          </w:tcPr>
          <w:p w14:paraId="7CB2D20B">
            <w:pPr>
              <w:snapToGrid w:val="0"/>
              <w:spacing w:line="360" w:lineRule="auto"/>
              <w:jc w:val="center"/>
              <w:rPr>
                <w:rFonts w:hint="default" w:ascii="宋体" w:hAnsi="宋体" w:cs="宋体"/>
                <w:b w:val="0"/>
                <w:bCs w:val="0"/>
                <w:sz w:val="21"/>
                <w:szCs w:val="21"/>
                <w:vertAlign w:val="baseline"/>
                <w:lang w:val="en-US" w:eastAsia="zh-CN"/>
              </w:rPr>
            </w:pPr>
          </w:p>
        </w:tc>
        <w:tc>
          <w:tcPr>
            <w:tcW w:w="916" w:type="dxa"/>
          </w:tcPr>
          <w:p w14:paraId="49809167">
            <w:pPr>
              <w:snapToGrid w:val="0"/>
              <w:spacing w:line="360" w:lineRule="auto"/>
              <w:jc w:val="center"/>
              <w:rPr>
                <w:rFonts w:hint="default" w:ascii="宋体" w:hAnsi="宋体" w:cs="宋体"/>
                <w:b w:val="0"/>
                <w:bCs w:val="0"/>
                <w:sz w:val="21"/>
                <w:szCs w:val="21"/>
                <w:vertAlign w:val="baseline"/>
                <w:lang w:val="en-US" w:eastAsia="zh-CN"/>
              </w:rPr>
            </w:pPr>
            <w:r>
              <w:rPr>
                <w:rFonts w:hint="default" w:ascii="宋体" w:hAnsi="宋体" w:cs="宋体"/>
                <w:b w:val="0"/>
                <w:bCs w:val="0"/>
                <w:sz w:val="21"/>
                <w:szCs w:val="21"/>
                <w:vertAlign w:val="baseline"/>
                <w:lang w:val="en-US" w:eastAsia="zh-CN"/>
              </w:rPr>
              <w:t>红*4</w:t>
            </w:r>
          </w:p>
        </w:tc>
        <w:tc>
          <w:tcPr>
            <w:tcW w:w="1260" w:type="dxa"/>
          </w:tcPr>
          <w:p w14:paraId="3790F700">
            <w:pPr>
              <w:snapToGrid w:val="0"/>
              <w:spacing w:line="360" w:lineRule="auto"/>
              <w:jc w:val="center"/>
              <w:rPr>
                <w:rFonts w:hint="default" w:ascii="宋体" w:hAnsi="宋体" w:cs="宋体"/>
                <w:b w:val="0"/>
                <w:bCs w:val="0"/>
                <w:sz w:val="21"/>
                <w:szCs w:val="21"/>
                <w:vertAlign w:val="baseline"/>
                <w:lang w:val="en-US" w:eastAsia="zh-CN"/>
              </w:rPr>
            </w:pPr>
            <w:r>
              <w:rPr>
                <w:rFonts w:hint="default" w:ascii="宋体" w:hAnsi="宋体" w:cs="宋体"/>
                <w:b w:val="0"/>
                <w:bCs w:val="0"/>
                <w:sz w:val="21"/>
                <w:szCs w:val="21"/>
                <w:vertAlign w:val="baseline"/>
                <w:lang w:val="en-US" w:eastAsia="zh-CN"/>
              </w:rPr>
              <w:t>常开*5</w:t>
            </w:r>
          </w:p>
        </w:tc>
        <w:tc>
          <w:tcPr>
            <w:tcW w:w="1260" w:type="dxa"/>
          </w:tcPr>
          <w:p w14:paraId="46A04837">
            <w:pPr>
              <w:snapToGrid w:val="0"/>
              <w:spacing w:line="360" w:lineRule="auto"/>
              <w:jc w:val="center"/>
              <w:rPr>
                <w:rFonts w:hint="default" w:ascii="宋体" w:hAnsi="宋体" w:cs="宋体"/>
                <w:b w:val="0"/>
                <w:bCs w:val="0"/>
                <w:sz w:val="21"/>
                <w:szCs w:val="21"/>
                <w:vertAlign w:val="baseline"/>
                <w:lang w:val="en-US" w:eastAsia="zh-CN"/>
              </w:rPr>
            </w:pPr>
          </w:p>
        </w:tc>
      </w:tr>
      <w:tr w14:paraId="38A32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0" w:type="dxa"/>
          </w:tcPr>
          <w:p w14:paraId="5B19AEE9">
            <w:pPr>
              <w:snapToGrid w:val="0"/>
              <w:spacing w:line="360" w:lineRule="auto"/>
              <w:jc w:val="center"/>
              <w:rPr>
                <w:rFonts w:hint="default" w:ascii="宋体" w:hAnsi="宋体" w:cs="宋体"/>
                <w:b/>
                <w:bCs/>
                <w:sz w:val="21"/>
                <w:szCs w:val="21"/>
                <w:vertAlign w:val="baseline"/>
                <w:lang w:val="en-US" w:eastAsia="zh-CN"/>
              </w:rPr>
            </w:pPr>
            <w:r>
              <w:rPr>
                <w:rFonts w:hint="default" w:ascii="宋体" w:hAnsi="宋体" w:cs="宋体"/>
                <w:b/>
                <w:bCs/>
                <w:sz w:val="21"/>
                <w:szCs w:val="21"/>
                <w:vertAlign w:val="baseline"/>
                <w:lang w:val="en-US" w:eastAsia="zh-CN"/>
              </w:rPr>
              <w:t>译码显示模块电路</w:t>
            </w:r>
          </w:p>
        </w:tc>
        <w:tc>
          <w:tcPr>
            <w:tcW w:w="1200" w:type="dxa"/>
          </w:tcPr>
          <w:p w14:paraId="6AE6E886">
            <w:pPr>
              <w:snapToGrid w:val="0"/>
              <w:spacing w:line="360" w:lineRule="auto"/>
              <w:jc w:val="center"/>
              <w:rPr>
                <w:rFonts w:hint="default" w:ascii="宋体" w:hAnsi="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7</w:t>
            </w:r>
            <w:r>
              <w:rPr>
                <w:rFonts w:hint="default" w:ascii="宋体" w:hAnsi="宋体" w:cs="宋体"/>
                <w:b w:val="0"/>
                <w:bCs w:val="0"/>
                <w:sz w:val="21"/>
                <w:szCs w:val="21"/>
                <w:vertAlign w:val="baseline"/>
                <w:lang w:val="en-US" w:eastAsia="zh-CN"/>
              </w:rPr>
              <w:t>4LS190*1</w:t>
            </w:r>
          </w:p>
          <w:p w14:paraId="1239A4A1">
            <w:pPr>
              <w:snapToGrid w:val="0"/>
              <w:spacing w:line="360" w:lineRule="auto"/>
              <w:jc w:val="center"/>
              <w:rPr>
                <w:rFonts w:hint="default" w:ascii="宋体" w:hAnsi="宋体" w:cs="宋体"/>
                <w:b w:val="0"/>
                <w:bCs w:val="0"/>
                <w:sz w:val="21"/>
                <w:szCs w:val="21"/>
                <w:vertAlign w:val="baseline"/>
                <w:lang w:val="en-US" w:eastAsia="zh-CN"/>
              </w:rPr>
            </w:pPr>
            <w:r>
              <w:rPr>
                <w:rFonts w:hint="default" w:ascii="宋体" w:hAnsi="宋体" w:cs="宋体"/>
                <w:b w:val="0"/>
                <w:bCs w:val="0"/>
                <w:sz w:val="21"/>
                <w:szCs w:val="21"/>
                <w:vertAlign w:val="baseline"/>
                <w:lang w:val="en-US" w:eastAsia="zh-CN"/>
              </w:rPr>
              <w:t>CD4511*1</w:t>
            </w:r>
          </w:p>
        </w:tc>
        <w:tc>
          <w:tcPr>
            <w:tcW w:w="1100" w:type="dxa"/>
          </w:tcPr>
          <w:p w14:paraId="74831D64">
            <w:pPr>
              <w:snapToGrid w:val="0"/>
              <w:spacing w:line="360" w:lineRule="auto"/>
              <w:jc w:val="center"/>
              <w:rPr>
                <w:rFonts w:hint="default" w:ascii="宋体" w:hAnsi="宋体" w:cs="宋体"/>
                <w:b w:val="0"/>
                <w:bCs w:val="0"/>
                <w:sz w:val="21"/>
                <w:szCs w:val="21"/>
                <w:vertAlign w:val="baseline"/>
                <w:lang w:val="en-US" w:eastAsia="zh-CN"/>
              </w:rPr>
            </w:pPr>
            <w:r>
              <w:rPr>
                <w:rFonts w:hint="default" w:ascii="宋体" w:hAnsi="宋体" w:cs="宋体"/>
                <w:b w:val="0"/>
                <w:bCs w:val="0"/>
                <w:sz w:val="21"/>
                <w:szCs w:val="21"/>
                <w:vertAlign w:val="baseline"/>
                <w:lang w:val="en-US" w:eastAsia="zh-CN"/>
              </w:rPr>
              <w:t>390*7</w:t>
            </w:r>
          </w:p>
        </w:tc>
        <w:tc>
          <w:tcPr>
            <w:tcW w:w="1339" w:type="dxa"/>
          </w:tcPr>
          <w:p w14:paraId="17C76E26">
            <w:pPr>
              <w:snapToGrid w:val="0"/>
              <w:spacing w:line="360" w:lineRule="auto"/>
              <w:jc w:val="center"/>
              <w:rPr>
                <w:rFonts w:hint="default" w:ascii="宋体" w:hAnsi="宋体" w:cs="宋体"/>
                <w:b w:val="0"/>
                <w:bCs w:val="0"/>
                <w:sz w:val="21"/>
                <w:szCs w:val="21"/>
                <w:vertAlign w:val="baseline"/>
                <w:lang w:val="en-US" w:eastAsia="zh-CN"/>
              </w:rPr>
            </w:pPr>
          </w:p>
        </w:tc>
        <w:tc>
          <w:tcPr>
            <w:tcW w:w="1525" w:type="dxa"/>
          </w:tcPr>
          <w:p w14:paraId="4B319CD6">
            <w:pPr>
              <w:snapToGrid w:val="0"/>
              <w:spacing w:line="360" w:lineRule="auto"/>
              <w:jc w:val="center"/>
              <w:rPr>
                <w:rFonts w:hint="default" w:ascii="宋体" w:hAnsi="宋体" w:cs="宋体"/>
                <w:b w:val="0"/>
                <w:bCs w:val="0"/>
                <w:sz w:val="21"/>
                <w:szCs w:val="21"/>
                <w:vertAlign w:val="baseline"/>
                <w:lang w:val="en-US" w:eastAsia="zh-CN"/>
              </w:rPr>
            </w:pPr>
          </w:p>
        </w:tc>
        <w:tc>
          <w:tcPr>
            <w:tcW w:w="916" w:type="dxa"/>
          </w:tcPr>
          <w:p w14:paraId="5A944DB4">
            <w:pPr>
              <w:snapToGrid w:val="0"/>
              <w:spacing w:line="360" w:lineRule="auto"/>
              <w:jc w:val="center"/>
              <w:rPr>
                <w:rFonts w:hint="default" w:ascii="宋体" w:hAnsi="宋体" w:cs="宋体"/>
                <w:b w:val="0"/>
                <w:bCs w:val="0"/>
                <w:sz w:val="21"/>
                <w:szCs w:val="21"/>
                <w:vertAlign w:val="baseline"/>
                <w:lang w:val="en-US" w:eastAsia="zh-CN"/>
              </w:rPr>
            </w:pPr>
          </w:p>
        </w:tc>
        <w:tc>
          <w:tcPr>
            <w:tcW w:w="1260" w:type="dxa"/>
          </w:tcPr>
          <w:p w14:paraId="2B9B9222">
            <w:pPr>
              <w:snapToGrid w:val="0"/>
              <w:spacing w:line="360" w:lineRule="auto"/>
              <w:jc w:val="center"/>
              <w:rPr>
                <w:rFonts w:hint="default" w:ascii="宋体" w:hAnsi="宋体" w:cs="宋体"/>
                <w:b w:val="0"/>
                <w:bCs w:val="0"/>
                <w:sz w:val="21"/>
                <w:szCs w:val="21"/>
                <w:vertAlign w:val="baseline"/>
                <w:lang w:val="en-US" w:eastAsia="zh-CN"/>
              </w:rPr>
            </w:pPr>
          </w:p>
        </w:tc>
        <w:tc>
          <w:tcPr>
            <w:tcW w:w="1260" w:type="dxa"/>
          </w:tcPr>
          <w:p w14:paraId="5680EF59">
            <w:pPr>
              <w:snapToGrid w:val="0"/>
              <w:spacing w:line="360" w:lineRule="auto"/>
              <w:jc w:val="center"/>
              <w:rPr>
                <w:rFonts w:hint="default" w:ascii="宋体" w:hAnsi="宋体" w:cs="宋体"/>
                <w:b w:val="0"/>
                <w:bCs w:val="0"/>
                <w:sz w:val="21"/>
                <w:szCs w:val="21"/>
                <w:vertAlign w:val="baseline"/>
                <w:lang w:val="en-US" w:eastAsia="zh-CN"/>
              </w:rPr>
            </w:pPr>
            <w:r>
              <w:rPr>
                <w:rFonts w:hint="default" w:ascii="宋体" w:hAnsi="宋体" w:cs="宋体"/>
                <w:b w:val="0"/>
                <w:bCs w:val="0"/>
                <w:sz w:val="21"/>
                <w:szCs w:val="21"/>
                <w:vertAlign w:val="baseline"/>
                <w:lang w:val="en-US" w:eastAsia="zh-CN"/>
              </w:rPr>
              <w:t>共阴*1</w:t>
            </w:r>
          </w:p>
        </w:tc>
      </w:tr>
      <w:tr w14:paraId="30B4BE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0" w:type="dxa"/>
          </w:tcPr>
          <w:p w14:paraId="4F7C906C">
            <w:pPr>
              <w:snapToGrid w:val="0"/>
              <w:spacing w:line="360" w:lineRule="auto"/>
              <w:jc w:val="center"/>
              <w:rPr>
                <w:rFonts w:hint="default" w:ascii="宋体" w:hAnsi="宋体" w:cs="宋体"/>
                <w:b/>
                <w:bCs/>
                <w:sz w:val="21"/>
                <w:szCs w:val="21"/>
                <w:vertAlign w:val="baseline"/>
                <w:lang w:val="en-US" w:eastAsia="zh-CN"/>
              </w:rPr>
            </w:pPr>
            <w:r>
              <w:rPr>
                <w:rFonts w:hint="default" w:ascii="宋体" w:hAnsi="宋体" w:cs="宋体"/>
                <w:b/>
                <w:bCs/>
                <w:sz w:val="21"/>
                <w:szCs w:val="21"/>
                <w:vertAlign w:val="baseline"/>
                <w:lang w:val="en-US" w:eastAsia="zh-CN"/>
              </w:rPr>
              <w:t>另需</w:t>
            </w:r>
          </w:p>
        </w:tc>
        <w:tc>
          <w:tcPr>
            <w:tcW w:w="1200" w:type="dxa"/>
          </w:tcPr>
          <w:p w14:paraId="77CD344F">
            <w:pPr>
              <w:snapToGrid w:val="0"/>
              <w:spacing w:line="360" w:lineRule="auto"/>
              <w:jc w:val="center"/>
              <w:rPr>
                <w:rFonts w:hint="default" w:ascii="宋体" w:hAnsi="宋体" w:cs="宋体"/>
                <w:b w:val="0"/>
                <w:bCs w:val="0"/>
                <w:sz w:val="21"/>
                <w:szCs w:val="21"/>
                <w:vertAlign w:val="baseline"/>
                <w:lang w:val="en-US" w:eastAsia="zh-CN"/>
              </w:rPr>
            </w:pPr>
            <w:r>
              <w:rPr>
                <w:rFonts w:hint="default" w:ascii="宋体" w:hAnsi="宋体" w:cs="宋体"/>
                <w:b w:val="0"/>
                <w:bCs w:val="0"/>
                <w:sz w:val="21"/>
                <w:szCs w:val="21"/>
                <w:vertAlign w:val="baseline"/>
                <w:lang w:val="en-US" w:eastAsia="zh-CN"/>
              </w:rPr>
              <w:t>IC插座16脚3个，14脚2个，8脚1个</w:t>
            </w:r>
          </w:p>
        </w:tc>
        <w:tc>
          <w:tcPr>
            <w:tcW w:w="1100" w:type="dxa"/>
          </w:tcPr>
          <w:p w14:paraId="4B0C78E1">
            <w:pPr>
              <w:snapToGrid w:val="0"/>
              <w:spacing w:line="360" w:lineRule="auto"/>
              <w:jc w:val="center"/>
              <w:rPr>
                <w:rFonts w:hint="default" w:ascii="宋体" w:hAnsi="宋体" w:cs="宋体"/>
                <w:b w:val="0"/>
                <w:bCs w:val="0"/>
                <w:sz w:val="21"/>
                <w:szCs w:val="21"/>
                <w:vertAlign w:val="baseline"/>
                <w:lang w:val="en-US" w:eastAsia="zh-CN"/>
              </w:rPr>
            </w:pPr>
            <w:r>
              <w:rPr>
                <w:rFonts w:hint="default" w:ascii="宋体" w:hAnsi="宋体" w:cs="宋体"/>
                <w:b w:val="0"/>
                <w:bCs w:val="0"/>
                <w:sz w:val="21"/>
                <w:szCs w:val="21"/>
                <w:vertAlign w:val="baseline"/>
                <w:lang w:val="en-US" w:eastAsia="zh-CN"/>
              </w:rPr>
              <w:t>数码管插座单排5脚2个</w:t>
            </w:r>
          </w:p>
        </w:tc>
        <w:tc>
          <w:tcPr>
            <w:tcW w:w="1339" w:type="dxa"/>
          </w:tcPr>
          <w:p w14:paraId="1DD99AD1">
            <w:pPr>
              <w:snapToGrid w:val="0"/>
              <w:spacing w:line="360" w:lineRule="auto"/>
              <w:jc w:val="center"/>
              <w:rPr>
                <w:rFonts w:hint="default" w:ascii="宋体" w:hAnsi="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导</w:t>
            </w:r>
            <w:r>
              <w:rPr>
                <w:rFonts w:hint="default" w:ascii="宋体" w:hAnsi="宋体" w:cs="宋体"/>
                <w:b w:val="0"/>
                <w:bCs w:val="0"/>
                <w:sz w:val="21"/>
                <w:szCs w:val="21"/>
                <w:vertAlign w:val="baseline"/>
                <w:lang w:val="en-US" w:eastAsia="zh-CN"/>
              </w:rPr>
              <w:t>线1米分三色</w:t>
            </w:r>
          </w:p>
        </w:tc>
        <w:tc>
          <w:tcPr>
            <w:tcW w:w="1525" w:type="dxa"/>
          </w:tcPr>
          <w:p w14:paraId="6FBF1402">
            <w:pPr>
              <w:snapToGrid w:val="0"/>
              <w:spacing w:line="360" w:lineRule="auto"/>
              <w:jc w:val="center"/>
              <w:rPr>
                <w:rFonts w:hint="default" w:ascii="宋体" w:hAnsi="宋体" w:cs="宋体"/>
                <w:b w:val="0"/>
                <w:bCs w:val="0"/>
                <w:sz w:val="21"/>
                <w:szCs w:val="21"/>
                <w:vertAlign w:val="baseline"/>
                <w:lang w:val="en-US" w:eastAsia="zh-CN"/>
              </w:rPr>
            </w:pPr>
            <w:r>
              <w:rPr>
                <w:rFonts w:hint="default" w:ascii="宋体" w:hAnsi="宋体" w:cs="宋体"/>
                <w:b w:val="0"/>
                <w:bCs w:val="0"/>
                <w:sz w:val="21"/>
                <w:szCs w:val="21"/>
                <w:vertAlign w:val="baseline"/>
                <w:lang w:val="en-US" w:eastAsia="zh-CN"/>
              </w:rPr>
              <w:t>通用板12*8CM1 块</w:t>
            </w:r>
          </w:p>
        </w:tc>
        <w:tc>
          <w:tcPr>
            <w:tcW w:w="916" w:type="dxa"/>
          </w:tcPr>
          <w:p w14:paraId="6EE0AA8C">
            <w:pPr>
              <w:snapToGrid w:val="0"/>
              <w:spacing w:line="360" w:lineRule="auto"/>
              <w:jc w:val="center"/>
              <w:rPr>
                <w:rFonts w:hint="default" w:ascii="宋体" w:hAnsi="宋体" w:cs="宋体"/>
                <w:b w:val="0"/>
                <w:bCs w:val="0"/>
                <w:sz w:val="21"/>
                <w:szCs w:val="21"/>
                <w:vertAlign w:val="baseline"/>
                <w:lang w:val="en-US" w:eastAsia="zh-CN"/>
              </w:rPr>
            </w:pPr>
          </w:p>
        </w:tc>
        <w:tc>
          <w:tcPr>
            <w:tcW w:w="1260" w:type="dxa"/>
          </w:tcPr>
          <w:p w14:paraId="591BBBDC">
            <w:pPr>
              <w:snapToGrid w:val="0"/>
              <w:spacing w:line="360" w:lineRule="auto"/>
              <w:jc w:val="center"/>
              <w:rPr>
                <w:rFonts w:hint="default" w:ascii="宋体" w:hAnsi="宋体" w:cs="宋体"/>
                <w:b w:val="0"/>
                <w:bCs w:val="0"/>
                <w:sz w:val="21"/>
                <w:szCs w:val="21"/>
                <w:vertAlign w:val="baseline"/>
                <w:lang w:val="en-US" w:eastAsia="zh-CN"/>
              </w:rPr>
            </w:pPr>
          </w:p>
        </w:tc>
        <w:tc>
          <w:tcPr>
            <w:tcW w:w="1260" w:type="dxa"/>
          </w:tcPr>
          <w:p w14:paraId="1FD9EF8F">
            <w:pPr>
              <w:snapToGrid w:val="0"/>
              <w:spacing w:line="360" w:lineRule="auto"/>
              <w:jc w:val="center"/>
              <w:rPr>
                <w:rFonts w:hint="default" w:ascii="宋体" w:hAnsi="宋体" w:cs="宋体"/>
                <w:b w:val="0"/>
                <w:bCs w:val="0"/>
                <w:sz w:val="21"/>
                <w:szCs w:val="21"/>
                <w:vertAlign w:val="baseline"/>
                <w:lang w:val="en-US" w:eastAsia="zh-CN"/>
              </w:rPr>
            </w:pPr>
          </w:p>
        </w:tc>
      </w:tr>
    </w:tbl>
    <w:p w14:paraId="500FA364">
      <w:pPr>
        <w:snapToGrid w:val="0"/>
        <w:spacing w:line="360" w:lineRule="auto"/>
        <w:ind w:firstLine="480" w:firstLineChars="200"/>
        <w:rPr>
          <w:rFonts w:hint="eastAsia"/>
          <w:bCs/>
          <w:sz w:val="24"/>
        </w:rPr>
      </w:pPr>
    </w:p>
    <w:p w14:paraId="2BFB19FE">
      <w:pPr>
        <w:rPr>
          <w:rFonts w:hint="eastAsia"/>
          <w:b/>
          <w:bCs/>
          <w:sz w:val="24"/>
        </w:rPr>
      </w:pPr>
      <w:r>
        <w:rPr>
          <w:rFonts w:hint="eastAsia"/>
          <w:b/>
          <w:bCs/>
          <w:sz w:val="24"/>
        </w:rPr>
        <w:br w:type="page"/>
      </w:r>
    </w:p>
    <w:p w14:paraId="41FE36FF">
      <w:pPr>
        <w:snapToGrid w:val="0"/>
        <w:spacing w:line="360" w:lineRule="auto"/>
        <w:rPr>
          <w:b/>
          <w:bCs/>
          <w:sz w:val="24"/>
        </w:rPr>
      </w:pPr>
      <w:r>
        <w:rPr>
          <w:rFonts w:hint="eastAsia"/>
          <w:b/>
          <w:bCs/>
          <w:sz w:val="24"/>
        </w:rPr>
        <w:t>七．参考资料</w:t>
      </w:r>
    </w:p>
    <w:p w14:paraId="1DDEFD3C">
      <w:pPr>
        <w:rPr>
          <w:rFonts w:hint="eastAsia" w:ascii="楷体" w:hAnsi="楷体" w:eastAsia="楷体" w:cs="楷体"/>
          <w:szCs w:val="21"/>
          <w:shd w:val="clear" w:color="auto" w:fill="FDFDFE"/>
        </w:rPr>
      </w:pPr>
      <w:bookmarkStart w:id="0" w:name="OLE_LINK1"/>
      <w:bookmarkStart w:id="1" w:name="OLE_LINK2"/>
      <w:r>
        <w:rPr>
          <w:rFonts w:hint="eastAsia"/>
          <w:bCs/>
          <w:sz w:val="24"/>
        </w:rPr>
        <w:t>1．</w:t>
      </w:r>
      <w:r>
        <w:rPr>
          <w:rFonts w:hint="eastAsia" w:ascii="楷体" w:hAnsi="楷体" w:eastAsia="楷体" w:cs="楷体"/>
          <w:szCs w:val="21"/>
          <w:shd w:val="clear" w:color="auto" w:fill="FDFDFE"/>
          <w:lang w:val="en-US" w:eastAsia="zh-CN"/>
        </w:rPr>
        <w:t>赵文来</w:t>
      </w:r>
      <w:r>
        <w:rPr>
          <w:rFonts w:hint="eastAsia" w:ascii="楷体" w:hAnsi="楷体" w:eastAsia="楷体" w:cs="楷体"/>
          <w:szCs w:val="21"/>
          <w:shd w:val="clear" w:color="auto" w:fill="FDFDFE"/>
        </w:rPr>
        <w:t xml:space="preserve"> </w:t>
      </w:r>
      <w:r>
        <w:rPr>
          <w:rFonts w:hint="eastAsia" w:ascii="楷体" w:hAnsi="楷体" w:eastAsia="楷体" w:cs="楷体"/>
          <w:szCs w:val="21"/>
          <w:shd w:val="clear" w:color="auto" w:fill="FDFDFE"/>
          <w:lang w:val="en-US" w:eastAsia="zh-CN"/>
        </w:rPr>
        <w:t>杨俊秀</w:t>
      </w:r>
      <w:r>
        <w:rPr>
          <w:rFonts w:hint="eastAsia" w:ascii="楷体" w:hAnsi="楷体" w:eastAsia="楷体" w:cs="楷体"/>
          <w:szCs w:val="21"/>
          <w:shd w:val="clear" w:color="auto" w:fill="FDFDFE"/>
        </w:rPr>
        <w:t>. 《</w:t>
      </w:r>
      <w:r>
        <w:rPr>
          <w:rFonts w:hint="eastAsia" w:ascii="楷体" w:hAnsi="楷体" w:eastAsia="楷体" w:cs="楷体"/>
          <w:szCs w:val="21"/>
          <w:shd w:val="clear" w:color="auto" w:fill="FDFDFE"/>
          <w:lang w:val="en-US" w:eastAsia="zh-CN"/>
        </w:rPr>
        <w:t>数字电子技术课程设计指导书</w:t>
      </w:r>
      <w:r>
        <w:rPr>
          <w:rFonts w:hint="eastAsia" w:ascii="楷体" w:hAnsi="楷体" w:eastAsia="楷体" w:cs="楷体"/>
          <w:szCs w:val="21"/>
          <w:shd w:val="clear" w:color="auto" w:fill="FDFDFE"/>
        </w:rPr>
        <w:t xml:space="preserve">》. </w:t>
      </w:r>
      <w:r>
        <w:rPr>
          <w:rFonts w:hint="eastAsia" w:ascii="楷体" w:hAnsi="楷体" w:eastAsia="楷体" w:cs="楷体"/>
          <w:szCs w:val="21"/>
          <w:shd w:val="clear" w:color="auto" w:fill="FDFDFE"/>
          <w:lang w:val="en-US" w:eastAsia="zh-CN"/>
        </w:rPr>
        <w:t>浙江理工大学</w:t>
      </w:r>
      <w:r>
        <w:rPr>
          <w:rFonts w:hint="eastAsia" w:ascii="楷体" w:hAnsi="楷体" w:eastAsia="楷体" w:cs="楷体"/>
          <w:szCs w:val="21"/>
          <w:shd w:val="clear" w:color="auto" w:fill="FDFDFE"/>
        </w:rPr>
        <w:t xml:space="preserve">. </w:t>
      </w:r>
      <w:r>
        <w:rPr>
          <w:rFonts w:hint="eastAsia" w:ascii="楷体" w:hAnsi="楷体" w:eastAsia="楷体" w:cs="楷体"/>
          <w:szCs w:val="21"/>
          <w:shd w:val="clear" w:color="auto" w:fill="FDFDFE"/>
          <w:lang w:val="en-US" w:eastAsia="zh-CN"/>
        </w:rPr>
        <w:t>2024年6月</w:t>
      </w:r>
      <w:bookmarkEnd w:id="0"/>
      <w:bookmarkEnd w:id="1"/>
    </w:p>
    <w:p w14:paraId="6BC2DF8E"/>
    <w:sectPr>
      <w:pgSz w:w="11906" w:h="16838"/>
      <w:pgMar w:top="1418" w:right="1021" w:bottom="1134" w:left="102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D4F376"/>
    <w:multiLevelType w:val="singleLevel"/>
    <w:tmpl w:val="B8D4F376"/>
    <w:lvl w:ilvl="0" w:tentative="0">
      <w:start w:val="2"/>
      <w:numFmt w:val="decimal"/>
      <w:suff w:val="nothing"/>
      <w:lvlText w:val="%1．"/>
      <w:lvlJc w:val="left"/>
    </w:lvl>
  </w:abstractNum>
  <w:abstractNum w:abstractNumId="1">
    <w:nsid w:val="DDC1CE82"/>
    <w:multiLevelType w:val="singleLevel"/>
    <w:tmpl w:val="DDC1CE82"/>
    <w:lvl w:ilvl="0" w:tentative="0">
      <w:start w:val="3"/>
      <w:numFmt w:val="decimal"/>
      <w:suff w:val="nothing"/>
      <w:lvlText w:val="（%1）"/>
      <w:lvlJc w:val="left"/>
    </w:lvl>
  </w:abstractNum>
  <w:abstractNum w:abstractNumId="2">
    <w:nsid w:val="032DC55D"/>
    <w:multiLevelType w:val="singleLevel"/>
    <w:tmpl w:val="032DC55D"/>
    <w:lvl w:ilvl="0" w:tentative="0">
      <w:start w:val="1"/>
      <w:numFmt w:val="decimal"/>
      <w:suff w:val="nothing"/>
      <w:lvlText w:val="（%1）"/>
      <w:lvlJc w:val="left"/>
    </w:lvl>
  </w:abstractNum>
  <w:abstractNum w:abstractNumId="3">
    <w:nsid w:val="1EFF23BA"/>
    <w:multiLevelType w:val="singleLevel"/>
    <w:tmpl w:val="1EFF23BA"/>
    <w:lvl w:ilvl="0" w:tentative="0">
      <w:start w:val="2"/>
      <w:numFmt w:val="chineseCounting"/>
      <w:suff w:val="nothing"/>
      <w:lvlText w:val="%1．"/>
      <w:lvlJc w:val="left"/>
      <w:rPr>
        <w:rFonts w:hint="eastAsia"/>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rsids>
    <w:rsidRoot w:val="00CC415E"/>
    <w:rsid w:val="00014673"/>
    <w:rsid w:val="00064E0F"/>
    <w:rsid w:val="000B57D6"/>
    <w:rsid w:val="00100ACC"/>
    <w:rsid w:val="00122733"/>
    <w:rsid w:val="001506A3"/>
    <w:rsid w:val="00167B46"/>
    <w:rsid w:val="001840AB"/>
    <w:rsid w:val="002172A2"/>
    <w:rsid w:val="00250E19"/>
    <w:rsid w:val="00261695"/>
    <w:rsid w:val="0026645B"/>
    <w:rsid w:val="00270E9C"/>
    <w:rsid w:val="00271E6B"/>
    <w:rsid w:val="002876EB"/>
    <w:rsid w:val="002B5279"/>
    <w:rsid w:val="002E2EC8"/>
    <w:rsid w:val="00364221"/>
    <w:rsid w:val="00371462"/>
    <w:rsid w:val="003925C4"/>
    <w:rsid w:val="00394C5B"/>
    <w:rsid w:val="00395E3E"/>
    <w:rsid w:val="003E565E"/>
    <w:rsid w:val="004361E1"/>
    <w:rsid w:val="00446FF3"/>
    <w:rsid w:val="0047232D"/>
    <w:rsid w:val="004941F2"/>
    <w:rsid w:val="004B7579"/>
    <w:rsid w:val="004B772A"/>
    <w:rsid w:val="004D1E42"/>
    <w:rsid w:val="005861C4"/>
    <w:rsid w:val="005A2059"/>
    <w:rsid w:val="005D67EA"/>
    <w:rsid w:val="006123A4"/>
    <w:rsid w:val="00622266"/>
    <w:rsid w:val="00634714"/>
    <w:rsid w:val="006543C8"/>
    <w:rsid w:val="006A77BE"/>
    <w:rsid w:val="006E1DB5"/>
    <w:rsid w:val="006F37C3"/>
    <w:rsid w:val="0074344F"/>
    <w:rsid w:val="007B36BC"/>
    <w:rsid w:val="007C6DA4"/>
    <w:rsid w:val="008D3C06"/>
    <w:rsid w:val="008E4A19"/>
    <w:rsid w:val="008F6150"/>
    <w:rsid w:val="00947B4F"/>
    <w:rsid w:val="00962B4E"/>
    <w:rsid w:val="00966759"/>
    <w:rsid w:val="0098112A"/>
    <w:rsid w:val="00991E49"/>
    <w:rsid w:val="009C2FE2"/>
    <w:rsid w:val="009F19AB"/>
    <w:rsid w:val="00A52BDA"/>
    <w:rsid w:val="00A71B70"/>
    <w:rsid w:val="00A87A91"/>
    <w:rsid w:val="00AB3F00"/>
    <w:rsid w:val="00AB4B81"/>
    <w:rsid w:val="00AD2566"/>
    <w:rsid w:val="00AF13AF"/>
    <w:rsid w:val="00B83DD6"/>
    <w:rsid w:val="00C15970"/>
    <w:rsid w:val="00C31191"/>
    <w:rsid w:val="00CB1975"/>
    <w:rsid w:val="00CC415E"/>
    <w:rsid w:val="00CE0192"/>
    <w:rsid w:val="00CF2E19"/>
    <w:rsid w:val="00D072D5"/>
    <w:rsid w:val="00D30677"/>
    <w:rsid w:val="00D333C8"/>
    <w:rsid w:val="00D63BA4"/>
    <w:rsid w:val="00D72BEE"/>
    <w:rsid w:val="00DB01F3"/>
    <w:rsid w:val="00DB04F0"/>
    <w:rsid w:val="00DC5B48"/>
    <w:rsid w:val="00E31DCD"/>
    <w:rsid w:val="00E33049"/>
    <w:rsid w:val="00E33F98"/>
    <w:rsid w:val="00E63586"/>
    <w:rsid w:val="00E81C5D"/>
    <w:rsid w:val="00E9090E"/>
    <w:rsid w:val="00EB44A2"/>
    <w:rsid w:val="00EE6CBB"/>
    <w:rsid w:val="00F169C8"/>
    <w:rsid w:val="00F4716D"/>
    <w:rsid w:val="00FA1F1B"/>
    <w:rsid w:val="00FB2557"/>
    <w:rsid w:val="00FB2BB1"/>
    <w:rsid w:val="00FD6171"/>
    <w:rsid w:val="040E0649"/>
    <w:rsid w:val="04D37589"/>
    <w:rsid w:val="056223FA"/>
    <w:rsid w:val="09BF5183"/>
    <w:rsid w:val="0D9A0C44"/>
    <w:rsid w:val="0EA83CB5"/>
    <w:rsid w:val="0F106DBF"/>
    <w:rsid w:val="142E20E6"/>
    <w:rsid w:val="1E801487"/>
    <w:rsid w:val="2036567F"/>
    <w:rsid w:val="247B008E"/>
    <w:rsid w:val="25212AD6"/>
    <w:rsid w:val="25394690"/>
    <w:rsid w:val="26415F06"/>
    <w:rsid w:val="27CA6F5D"/>
    <w:rsid w:val="29FB16DD"/>
    <w:rsid w:val="30827E11"/>
    <w:rsid w:val="31644F41"/>
    <w:rsid w:val="31836865"/>
    <w:rsid w:val="3CDE53A6"/>
    <w:rsid w:val="401F051F"/>
    <w:rsid w:val="412169AB"/>
    <w:rsid w:val="421A6D63"/>
    <w:rsid w:val="45AA1F70"/>
    <w:rsid w:val="49F74E06"/>
    <w:rsid w:val="4C76046D"/>
    <w:rsid w:val="4F5F62CA"/>
    <w:rsid w:val="504470E1"/>
    <w:rsid w:val="513A6785"/>
    <w:rsid w:val="518B4F76"/>
    <w:rsid w:val="54CF045F"/>
    <w:rsid w:val="55503B49"/>
    <w:rsid w:val="56464A92"/>
    <w:rsid w:val="5714366C"/>
    <w:rsid w:val="57AC6B77"/>
    <w:rsid w:val="5A056A12"/>
    <w:rsid w:val="5B81031A"/>
    <w:rsid w:val="62FB0777"/>
    <w:rsid w:val="63AE011A"/>
    <w:rsid w:val="64883B10"/>
    <w:rsid w:val="65177F19"/>
    <w:rsid w:val="66640A9A"/>
    <w:rsid w:val="6B594E10"/>
    <w:rsid w:val="6CA4030D"/>
    <w:rsid w:val="6E0B54C3"/>
    <w:rsid w:val="6E763D92"/>
    <w:rsid w:val="713279B9"/>
    <w:rsid w:val="727644F9"/>
    <w:rsid w:val="743B53B0"/>
    <w:rsid w:val="746E30B6"/>
    <w:rsid w:val="786A41B8"/>
    <w:rsid w:val="7C7970C0"/>
    <w:rsid w:val="7DA41F1A"/>
    <w:rsid w:val="7F1A1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jc w:val="center"/>
    </w:pPr>
    <w:rPr>
      <w:b/>
      <w:bCs/>
    </w:rPr>
  </w:style>
  <w:style w:type="paragraph" w:styleId="4">
    <w:name w:val="Balloon Text"/>
    <w:basedOn w:val="1"/>
    <w:link w:val="14"/>
    <w:qFormat/>
    <w:uiPriority w:val="0"/>
    <w:rPr>
      <w:sz w:val="18"/>
      <w:szCs w:val="18"/>
    </w:rPr>
  </w:style>
  <w:style w:type="paragraph" w:styleId="5">
    <w:name w:val="footer"/>
    <w:basedOn w:val="1"/>
    <w:link w:val="13"/>
    <w:qFormat/>
    <w:uiPriority w:val="0"/>
    <w:pPr>
      <w:tabs>
        <w:tab w:val="center" w:pos="4153"/>
        <w:tab w:val="right" w:pos="8306"/>
      </w:tabs>
      <w:snapToGrid w:val="0"/>
      <w:jc w:val="left"/>
    </w:pPr>
    <w:rPr>
      <w:sz w:val="18"/>
      <w:szCs w:val="18"/>
    </w:rPr>
  </w:style>
  <w:style w:type="paragraph" w:styleId="6">
    <w:name w:val="header"/>
    <w:basedOn w:val="1"/>
    <w:link w:val="12"/>
    <w:qFormat/>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customStyle="1" w:styleId="12">
    <w:name w:val="页眉 字符"/>
    <w:basedOn w:val="10"/>
    <w:link w:val="6"/>
    <w:qFormat/>
    <w:uiPriority w:val="0"/>
    <w:rPr>
      <w:kern w:val="2"/>
      <w:sz w:val="18"/>
      <w:szCs w:val="18"/>
    </w:rPr>
  </w:style>
  <w:style w:type="character" w:customStyle="1" w:styleId="13">
    <w:name w:val="页脚 字符"/>
    <w:basedOn w:val="10"/>
    <w:link w:val="5"/>
    <w:qFormat/>
    <w:uiPriority w:val="0"/>
    <w:rPr>
      <w:kern w:val="2"/>
      <w:sz w:val="18"/>
      <w:szCs w:val="18"/>
    </w:rPr>
  </w:style>
  <w:style w:type="character" w:customStyle="1" w:styleId="14">
    <w:name w:val="批注框文本 字符"/>
    <w:basedOn w:val="10"/>
    <w:link w:val="4"/>
    <w:qFormat/>
    <w:uiPriority w:val="0"/>
    <w:rPr>
      <w:kern w:val="2"/>
      <w:sz w:val="18"/>
      <w:szCs w:val="18"/>
    </w:rPr>
  </w:style>
  <w:style w:type="paragraph" w:styleId="1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 China</Company>
  <Pages>18</Pages>
  <Words>4993</Words>
  <Characters>5953</Characters>
  <Lines>20</Lines>
  <Paragraphs>5</Paragraphs>
  <TotalTime>6</TotalTime>
  <ScaleCrop>false</ScaleCrop>
  <LinksUpToDate>false</LinksUpToDate>
  <CharactersWithSpaces>6174</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2023-11-30T03:01:00Z</dcterms:created>
  <dc:creator>usr</dc:creator>
  <cp:lastModifiedBy>黄红洲</cp:lastModifiedBy>
  <dcterms:modified xsi:type="dcterms:W3CDTF">2025-09-16T12:57:59Z</dcterms:modified>
  <dc:title>附件二：   浙江理工大学本科毕业设计（论文）任务书</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eyJoZGlkIjoiNzczYWZhYjQ0NTFjNDQxYmFlN2E0MDRmMDc2NzI1ZjIiLCJ1c2VySWQiOiIxNTU1NDExMDcxIn0=</vt:lpwstr>
  </property>
  <property fmtid="{D5CDD505-2E9C-101B-9397-08002B2CF9AE}" pid="3" name="KSOProductBuildVer">
    <vt:lpwstr>2052-12.1.0.21915</vt:lpwstr>
  </property>
  <property fmtid="{D5CDD505-2E9C-101B-9397-08002B2CF9AE}" pid="4" name="ICV">
    <vt:lpwstr>2998890D18B341E5B517FAE08187BF6A_12</vt:lpwstr>
  </property>
</Properties>
</file>