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EC84BF">
      <w:pPr>
        <w:pStyle w:val="4"/>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个人工作报告</w:t>
      </w:r>
    </w:p>
    <w:p w14:paraId="222D79C3">
      <w:pPr>
        <w:spacing w:line="360" w:lineRule="auto"/>
        <w:rPr>
          <w:rFonts w:hint="eastAsia" w:ascii="Calibri" w:hAnsi="Calibri" w:eastAsia="宋体" w:cs="Times New Roman"/>
          <w:sz w:val="24"/>
          <w:szCs w:val="32"/>
        </w:rPr>
      </w:pPr>
      <w:r>
        <w:rPr>
          <w:rFonts w:hint="eastAsia" w:ascii="Calibri" w:hAnsi="Calibri" w:eastAsia="宋体" w:cs="Times New Roman"/>
          <w:sz w:val="24"/>
          <w:szCs w:val="32"/>
        </w:rPr>
        <w:t>一、工作内容概述</w:t>
      </w:r>
    </w:p>
    <w:p w14:paraId="73247DD2">
      <w:pPr>
        <w:spacing w:line="360" w:lineRule="auto"/>
        <w:ind w:firstLine="420" w:firstLineChars="0"/>
        <w:rPr>
          <w:rFonts w:hint="eastAsia" w:ascii="Calibri" w:hAnsi="Calibri" w:eastAsia="宋体" w:cs="Times New Roman"/>
          <w:szCs w:val="24"/>
        </w:rPr>
      </w:pPr>
      <w:r>
        <w:rPr>
          <w:rFonts w:hint="eastAsia" w:ascii="Calibri" w:hAnsi="Calibri" w:eastAsia="宋体" w:cs="Times New Roman"/>
          <w:szCs w:val="24"/>
        </w:rPr>
        <w:t>在本次 AI 飞花令系统开发项目中，我主要负责 PPT汇报文稿的设计与制作，并参与了项目技术方向上的重要讨论与文档编写工作。具体职责如下：</w:t>
      </w:r>
    </w:p>
    <w:p w14:paraId="3C703FB9">
      <w:pPr>
        <w:numPr>
          <w:ilvl w:val="0"/>
          <w:numId w:val="1"/>
        </w:numPr>
        <w:spacing w:line="360" w:lineRule="auto"/>
        <w:ind w:leftChars="0" w:firstLine="420" w:firstLineChars="0"/>
        <w:rPr>
          <w:rFonts w:hint="eastAsia" w:ascii="Calibri" w:hAnsi="Calibri" w:eastAsia="宋体" w:cs="Times New Roman"/>
          <w:szCs w:val="24"/>
        </w:rPr>
      </w:pPr>
      <w:r>
        <w:rPr>
          <w:rFonts w:hint="eastAsia" w:ascii="Calibri" w:hAnsi="Calibri" w:eastAsia="宋体" w:cs="Times New Roman"/>
          <w:szCs w:val="24"/>
        </w:rPr>
        <w:t>项目展示PPT设计制作：系统性梳理项目架构、开发过程与实验结果，以演示文稿的形式呈现团队整体工作思路和成果，确保内容逻辑清晰、风格统一、重点突出。</w:t>
      </w:r>
    </w:p>
    <w:p w14:paraId="0135C4FD">
      <w:pPr>
        <w:numPr>
          <w:ilvl w:val="0"/>
          <w:numId w:val="1"/>
        </w:numPr>
        <w:spacing w:line="360" w:lineRule="auto"/>
        <w:ind w:left="0" w:leftChars="0" w:firstLine="420" w:firstLineChars="0"/>
        <w:rPr>
          <w:rFonts w:hint="eastAsia" w:ascii="Calibri" w:hAnsi="Calibri" w:eastAsia="宋体" w:cs="Times New Roman"/>
          <w:szCs w:val="24"/>
        </w:rPr>
      </w:pPr>
      <w:r>
        <w:rPr>
          <w:rFonts w:hint="eastAsia" w:ascii="Calibri" w:hAnsi="Calibri" w:eastAsia="宋体" w:cs="Times New Roman"/>
          <w:szCs w:val="24"/>
        </w:rPr>
        <w:t>提出关键技术建议：在模型使用讨论阶段，我提出系统应优先使用真实古人诗句作为AI输出内容，从而增强系统的可信度与文化准确性。该建议被采纳，并显著影响了后续检索模型的技术路线选择。</w:t>
      </w:r>
    </w:p>
    <w:p w14:paraId="165CFA13">
      <w:pPr>
        <w:numPr>
          <w:ilvl w:val="0"/>
          <w:numId w:val="1"/>
        </w:numPr>
        <w:spacing w:line="360" w:lineRule="auto"/>
        <w:ind w:left="0" w:leftChars="0" w:firstLine="420" w:firstLineChars="0"/>
      </w:pPr>
      <w:r>
        <w:rPr>
          <w:rFonts w:hint="eastAsia" w:ascii="Calibri" w:hAnsi="Calibri" w:eastAsia="宋体" w:cs="Times New Roman"/>
          <w:szCs w:val="24"/>
        </w:rPr>
        <w:t>参与项目报告撰写与可视化表达：在13页的项目报告中，我协助撰写了摘要与总结部分，并设计了数张流程图与模块结构图，将系统设计逻辑可视化呈现，提升了文档表达质量与专业性。</w:t>
      </w:r>
    </w:p>
    <w:p w14:paraId="55CC656C">
      <w:pPr>
        <w:numPr>
          <w:numId w:val="0"/>
        </w:numPr>
        <w:spacing w:line="360" w:lineRule="auto"/>
      </w:pPr>
    </w:p>
    <w:p w14:paraId="70B640FE">
      <w:pPr>
        <w:spacing w:line="360" w:lineRule="auto"/>
        <w:rPr>
          <w:rFonts w:hint="eastAsia" w:ascii="Calibri" w:hAnsi="Calibri" w:eastAsia="宋体" w:cs="Times New Roman"/>
          <w:sz w:val="24"/>
          <w:szCs w:val="32"/>
        </w:rPr>
      </w:pPr>
      <w:r>
        <w:rPr>
          <w:rFonts w:hint="eastAsia" w:ascii="Calibri" w:hAnsi="Calibri" w:eastAsia="宋体" w:cs="Times New Roman"/>
          <w:sz w:val="24"/>
          <w:szCs w:val="32"/>
        </w:rPr>
        <w:t>二、工作完成过程</w:t>
      </w:r>
    </w:p>
    <w:p w14:paraId="3679BAAA">
      <w:pPr>
        <w:numPr>
          <w:numId w:val="0"/>
        </w:numPr>
        <w:spacing w:line="360" w:lineRule="auto"/>
        <w:rPr>
          <w:rFonts w:hint="eastAsia" w:ascii="Calibri" w:hAnsi="Calibri" w:eastAsia="宋体" w:cs="Times New Roman"/>
          <w:sz w:val="22"/>
          <w:szCs w:val="28"/>
        </w:rPr>
      </w:pPr>
      <w:r>
        <w:rPr>
          <w:rFonts w:hint="eastAsia" w:ascii="Calibri" w:hAnsi="Calibri" w:eastAsia="宋体" w:cs="Times New Roman"/>
          <w:sz w:val="22"/>
          <w:szCs w:val="28"/>
        </w:rPr>
        <w:t>（一）PPT制作与演示设计</w:t>
      </w:r>
    </w:p>
    <w:p w14:paraId="53954A6A">
      <w:pPr>
        <w:spacing w:line="360" w:lineRule="auto"/>
        <w:ind w:firstLine="420"/>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在汇报材料制作阶段，我全面梳理了项目从立项、数据处理、模型构建、前后端设计、评估结果到未来展望的流程，并以模块化形式组织内容，完成了10余页的演示文稿。</w:t>
      </w:r>
    </w:p>
    <w:p w14:paraId="46BCD119">
      <w:pPr>
        <w:spacing w:line="360" w:lineRule="auto"/>
        <w:ind w:firstLine="420"/>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特别注意内容的图文并茂表达与时间控制节奏，确保项目展示不仅“说清楚”，更“看明白”。该PPT已成功用于项目最终汇报与组内演练。</w:t>
      </w:r>
    </w:p>
    <w:p w14:paraId="39584DAB">
      <w:pPr>
        <w:numPr>
          <w:ilvl w:val="0"/>
          <w:numId w:val="0"/>
        </w:numPr>
        <w:spacing w:line="360" w:lineRule="auto"/>
        <w:rPr>
          <w:rFonts w:hint="eastAsia" w:ascii="Calibri" w:hAnsi="Calibri" w:eastAsia="宋体" w:cs="Times New Roman"/>
          <w:sz w:val="22"/>
          <w:szCs w:val="28"/>
          <w:lang w:val="en-US" w:eastAsia="zh-CN"/>
        </w:rPr>
      </w:pPr>
      <w:r>
        <w:rPr>
          <w:rFonts w:hint="eastAsia" w:ascii="Calibri" w:hAnsi="Calibri" w:eastAsia="宋体" w:cs="Times New Roman"/>
          <w:sz w:val="22"/>
          <w:szCs w:val="28"/>
          <w:lang w:val="en-US" w:eastAsia="zh-CN"/>
        </w:rPr>
        <w:t>（二）提出建设性技术方案建议</w:t>
      </w:r>
    </w:p>
    <w:p w14:paraId="0D11D5C4">
      <w:pPr>
        <w:spacing w:line="360" w:lineRule="auto"/>
        <w:ind w:firstLine="420"/>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在早期模型讨论中，我建议优先采用检索式方法，通过使用真实古诗句，而非完全由语言模型生成，提升内容的准确性与传统文化价值表达。这一建议促使团队决定重点使用FAISS语义检索方案，并将GPT-2生成模型作为备选/加分模块。</w:t>
      </w:r>
    </w:p>
    <w:p w14:paraId="205F4260">
      <w:pPr>
        <w:spacing w:line="360" w:lineRule="auto"/>
        <w:ind w:firstLine="420"/>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此举有效减少了“胡编诗句”的风险，也强化了项目的文化教育属性。</w:t>
      </w:r>
    </w:p>
    <w:p w14:paraId="45ED56E2">
      <w:pPr>
        <w:numPr>
          <w:ilvl w:val="0"/>
          <w:numId w:val="0"/>
        </w:numPr>
        <w:spacing w:line="360" w:lineRule="auto"/>
        <w:rPr>
          <w:rFonts w:hint="eastAsia" w:ascii="Calibri" w:hAnsi="Calibri" w:eastAsia="宋体" w:cs="Times New Roman"/>
          <w:sz w:val="22"/>
          <w:szCs w:val="28"/>
          <w:lang w:val="en-US" w:eastAsia="zh-CN"/>
        </w:rPr>
      </w:pPr>
      <w:r>
        <w:rPr>
          <w:rFonts w:hint="eastAsia" w:ascii="Calibri" w:hAnsi="Calibri" w:eastAsia="宋体" w:cs="Times New Roman"/>
          <w:sz w:val="22"/>
          <w:szCs w:val="28"/>
          <w:lang w:val="en-US" w:eastAsia="zh-CN"/>
        </w:rPr>
        <w:t>（三）文档撰写与视觉呈现</w:t>
      </w:r>
    </w:p>
    <w:p w14:paraId="6873034D">
      <w:pPr>
        <w:spacing w:line="360" w:lineRule="auto"/>
        <w:ind w:firstLine="420"/>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参与编写项目文档中的摘要、总结等综合性章节，并设计多张项目架构图与流程图，辅助表达系统各模块协作关系和用户交互逻辑，提升了报告的完整度与视觉表现力。</w:t>
      </w:r>
    </w:p>
    <w:p w14:paraId="250773CB">
      <w:pPr>
        <w:keepNext w:val="0"/>
        <w:keepLines w:val="0"/>
        <w:widowControl/>
        <w:suppressLineNumbers w:val="0"/>
        <w:rPr>
          <w:rFonts w:hint="eastAsia" w:ascii="Calibri" w:hAnsi="Calibri" w:eastAsia="宋体" w:cs="Times New Roman"/>
          <w:kern w:val="2"/>
          <w:sz w:val="21"/>
          <w:szCs w:val="24"/>
          <w:lang w:val="en-US" w:eastAsia="zh-CN" w:bidi="ar-SA"/>
        </w:rPr>
      </w:pPr>
    </w:p>
    <w:p w14:paraId="01C6BCCE">
      <w:pPr>
        <w:spacing w:line="360" w:lineRule="auto"/>
        <w:rPr>
          <w:rFonts w:hint="eastAsia" w:ascii="Calibri" w:hAnsi="Calibri" w:eastAsia="宋体" w:cs="Times New Roman"/>
          <w:sz w:val="24"/>
          <w:szCs w:val="32"/>
          <w:lang w:val="en-US" w:eastAsia="zh-CN"/>
        </w:rPr>
      </w:pPr>
      <w:r>
        <w:rPr>
          <w:rFonts w:hint="eastAsia" w:ascii="Calibri" w:hAnsi="Calibri" w:eastAsia="宋体" w:cs="Times New Roman"/>
          <w:sz w:val="24"/>
          <w:szCs w:val="32"/>
          <w:lang w:val="en-US" w:eastAsia="zh-CN"/>
        </w:rPr>
        <w:t>三、工作成果与收获总结</w:t>
      </w:r>
    </w:p>
    <w:p w14:paraId="195AEBE3">
      <w:pPr>
        <w:numPr>
          <w:ilvl w:val="0"/>
          <w:numId w:val="0"/>
        </w:numPr>
        <w:spacing w:line="360" w:lineRule="auto"/>
        <w:rPr>
          <w:rFonts w:hint="eastAsia" w:ascii="Calibri" w:hAnsi="Calibri" w:eastAsia="宋体" w:cs="Times New Roman"/>
          <w:szCs w:val="24"/>
          <w:lang w:val="en-US" w:eastAsia="zh-CN"/>
        </w:rPr>
      </w:pPr>
      <w:r>
        <w:rPr>
          <w:rFonts w:hint="eastAsia" w:ascii="Calibri" w:hAnsi="Calibri" w:eastAsia="宋体" w:cs="Times New Roman"/>
          <w:sz w:val="22"/>
          <w:szCs w:val="28"/>
          <w:lang w:val="en-US" w:eastAsia="zh-CN"/>
        </w:rPr>
        <w:t>（一）工作成果</w:t>
      </w:r>
    </w:p>
    <w:p w14:paraId="7420580F">
      <w:pPr>
        <w:spacing w:line="360" w:lineRule="auto"/>
        <w:ind w:firstLine="420"/>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1. 制作完成了项目汇报PPT，内容涵盖项目背景、技术架构、功能演示、部署方式与未来展望等方面；</w:t>
      </w:r>
    </w:p>
    <w:p w14:paraId="500734B6">
      <w:pPr>
        <w:spacing w:line="360" w:lineRule="auto"/>
        <w:ind w:firstLine="420"/>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2. 提出了“采用真实古诗”的核心技术建议，并被采纳为系统语料来源与评审标准的重要依据；</w:t>
      </w:r>
    </w:p>
    <w:p w14:paraId="3A2AA80E">
      <w:pPr>
        <w:spacing w:line="360" w:lineRule="auto"/>
        <w:ind w:firstLine="420"/>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3. 协助撰写项目报告中的摘要、总结等章节，设计完成多幅技术图示，用可视化方式呈现系统逻辑与交互过程。</w:t>
      </w:r>
    </w:p>
    <w:p w14:paraId="626BD508">
      <w:pPr>
        <w:spacing w:line="360" w:lineRule="auto"/>
        <w:ind w:firstLine="420"/>
        <w:rPr>
          <w:rFonts w:hint="default" w:ascii="Calibri" w:hAnsi="Calibri" w:eastAsia="宋体" w:cs="Times New Roman"/>
          <w:szCs w:val="24"/>
          <w:lang w:val="en-US" w:eastAsia="zh-CN"/>
        </w:rPr>
      </w:pPr>
      <w:r>
        <w:rPr>
          <w:rFonts w:hint="eastAsia" w:ascii="Calibri" w:hAnsi="Calibri" w:eastAsia="宋体" w:cs="Times New Roman"/>
          <w:szCs w:val="24"/>
          <w:lang w:val="en-US" w:eastAsia="zh-CN"/>
        </w:rPr>
        <w:t>4. 测试并理解Python程序结构，明确各脚本文件在系统中的作用与配合方式。</w:t>
      </w:r>
    </w:p>
    <w:p w14:paraId="05A30F88">
      <w:pPr>
        <w:numPr>
          <w:ilvl w:val="0"/>
          <w:numId w:val="0"/>
        </w:numPr>
        <w:spacing w:line="360" w:lineRule="auto"/>
        <w:rPr>
          <w:rFonts w:hint="eastAsia" w:ascii="Calibri" w:hAnsi="Calibri" w:eastAsia="宋体" w:cs="Times New Roman"/>
          <w:sz w:val="22"/>
          <w:szCs w:val="28"/>
          <w:lang w:val="en-US" w:eastAsia="zh-CN"/>
        </w:rPr>
      </w:pPr>
      <w:r>
        <w:rPr>
          <w:rFonts w:hint="eastAsia" w:ascii="Calibri" w:hAnsi="Calibri" w:eastAsia="宋体" w:cs="Times New Roman"/>
          <w:sz w:val="22"/>
          <w:szCs w:val="28"/>
          <w:lang w:val="en-US" w:eastAsia="zh-CN"/>
        </w:rPr>
        <w:t>（二）收获总结</w:t>
      </w:r>
    </w:p>
    <w:p w14:paraId="77B3EB8C">
      <w:pPr>
        <w:pStyle w:val="5"/>
        <w:bidi w:val="0"/>
        <w:ind w:firstLine="420" w:firstLineChars="0"/>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通过本次项目，我深刻体会到一个系统从技术原型到成果展示之间的信息筛选与组织思维。</w:t>
      </w:r>
    </w:p>
    <w:p w14:paraId="7CBF4782">
      <w:pPr>
        <w:pStyle w:val="5"/>
        <w:bidi w:val="0"/>
        <w:ind w:firstLine="420" w:firstLineChars="0"/>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通过系统性阅读与同伴交流，我理解了包括 Gradio、AgentScope、FAISS、Sentence Transformers 等关键技术的调用流程。</w:t>
      </w:r>
    </w:p>
    <w:p w14:paraId="4B4C8F8E">
      <w:pPr>
        <w:pStyle w:val="5"/>
        <w:bidi w:val="0"/>
        <w:ind w:firstLine="420" w:firstLineChars="0"/>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在与技术模块的沟通中，我学习了语义检索的基本原理与大语言模型调用方式，也锻炼了多角度表达与专业规范写作的能力。</w:t>
      </w:r>
    </w:p>
    <w:p w14:paraId="2C3AE5C3">
      <w:pPr>
        <w:keepNext w:val="0"/>
        <w:keepLines w:val="0"/>
        <w:widowControl/>
        <w:suppressLineNumbers w:val="0"/>
        <w:rPr>
          <w:rFonts w:hint="eastAsia" w:ascii="Calibri" w:hAnsi="Calibri" w:eastAsia="宋体" w:cs="Times New Roman"/>
          <w:kern w:val="2"/>
          <w:sz w:val="21"/>
          <w:szCs w:val="24"/>
          <w:lang w:val="en-US" w:eastAsia="zh-CN" w:bidi="ar-SA"/>
        </w:rPr>
      </w:pPr>
    </w:p>
    <w:p w14:paraId="5B8B9D96">
      <w:pPr>
        <w:numPr>
          <w:ilvl w:val="0"/>
          <w:numId w:val="2"/>
        </w:numPr>
        <w:spacing w:line="360" w:lineRule="auto"/>
        <w:rPr>
          <w:rFonts w:hint="eastAsia" w:ascii="Calibri" w:hAnsi="Calibri" w:eastAsia="宋体" w:cs="Times New Roman"/>
          <w:sz w:val="24"/>
          <w:szCs w:val="32"/>
          <w:lang w:val="en-US" w:eastAsia="zh-CN"/>
        </w:rPr>
      </w:pPr>
      <w:r>
        <w:rPr>
          <w:rFonts w:hint="eastAsia" w:ascii="Calibri" w:hAnsi="Calibri" w:eastAsia="宋体" w:cs="Times New Roman"/>
          <w:sz w:val="24"/>
          <w:szCs w:val="32"/>
          <w:lang w:val="en-US" w:eastAsia="zh-CN"/>
        </w:rPr>
        <w:t>未来展望</w:t>
      </w:r>
    </w:p>
    <w:p w14:paraId="4AD3065A">
      <w:pPr>
        <w:pStyle w:val="5"/>
        <w:bidi w:val="0"/>
        <w:ind w:firstLine="420" w:firstLineChars="0"/>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未来希望进一步提升自己在技术文档写作与系统演示表达方面的能力，同时深入学习语义检索、对话生成等自然语言处理技术，参与更多“技术+人文”跨领域的创新项目，助力传统文化的现代传播。</w:t>
      </w:r>
      <w:bookmarkStart w:id="0" w:name="_GoBack"/>
      <w:bookmarkEnd w:id="0"/>
    </w:p>
    <w:p w14:paraId="4D99B70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1A9D32"/>
    <w:multiLevelType w:val="singleLevel"/>
    <w:tmpl w:val="2E1A9D32"/>
    <w:lvl w:ilvl="0" w:tentative="0">
      <w:start w:val="1"/>
      <w:numFmt w:val="decimal"/>
      <w:suff w:val="space"/>
      <w:lvlText w:val="%1."/>
      <w:lvlJc w:val="left"/>
    </w:lvl>
  </w:abstractNum>
  <w:abstractNum w:abstractNumId="1">
    <w:nsid w:val="72E4E063"/>
    <w:multiLevelType w:val="singleLevel"/>
    <w:tmpl w:val="72E4E063"/>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B8395C"/>
    <w:rsid w:val="5F9A7BFD"/>
    <w:rsid w:val="6BEA6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2025-05-13T08:03:26Z</dcterms:created>
  <dc:creator>muine</dc:creator>
  <cp:lastModifiedBy>Muine Surite</cp:lastModifiedBy>
  <dcterms:modified xsi:type="dcterms:W3CDTF">2025-05-13T08:20:21Z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eyJoZGlkIjoiZjhiNWI2MTA3ZjAyOTRhNWI1MDlmNjg2MjdhZmY2ODIiLCJ1c2VySWQiOiI1NzQ1NDY4NTYifQ==</vt:lpwstr>
  </property>
  <property fmtid="{D5CDD505-2E9C-101B-9397-08002B2CF9AE}" pid="4" name="ICV">
    <vt:lpwstr>6A13A2A5E58D4EFD80ABD6CD5E408831_12</vt:lpwstr>
  </property>
</Properties>
</file>