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F3738" w14:textId="77777777" w:rsidR="00F01DCE" w:rsidRPr="00F01DCE" w:rsidRDefault="00F01DCE" w:rsidP="00F01DCE">
      <w:pPr>
        <w:rPr>
          <w:b/>
          <w:bCs/>
        </w:rPr>
      </w:pPr>
      <w:r w:rsidRPr="00F01DCE">
        <w:rPr>
          <w:b/>
          <w:bCs/>
        </w:rPr>
        <w:t>TA/RA Application Tracker – Applicant Form Submission Demonstration</w:t>
      </w:r>
    </w:p>
    <w:p w14:paraId="6FD64F82" w14:textId="77777777" w:rsidR="00F01DCE" w:rsidRPr="00F01DCE" w:rsidRDefault="00F01DCE" w:rsidP="00F01DCE">
      <w:r w:rsidRPr="00F01DCE">
        <w:t xml:space="preserve">This guide provides a detailed demonstration of how a </w:t>
      </w:r>
      <w:r w:rsidRPr="00F01DCE">
        <w:rPr>
          <w:b/>
          <w:bCs/>
        </w:rPr>
        <w:t>student applicant</w:t>
      </w:r>
      <w:r w:rsidRPr="00F01DCE">
        <w:t xml:space="preserve"> (in this case, acting as a Teaching Assistant) fills out and submits a form using the </w:t>
      </w:r>
      <w:r w:rsidRPr="00F01DCE">
        <w:rPr>
          <w:b/>
          <w:bCs/>
        </w:rPr>
        <w:t>Student Assistant Application Form</w:t>
      </w:r>
      <w:r w:rsidRPr="00F01DCE">
        <w:t>. It also walks through how the data is stored in the SharePoint list and how professors can view and act on that data.</w:t>
      </w:r>
    </w:p>
    <w:p w14:paraId="0BB52B36" w14:textId="77777777" w:rsidR="00F01DCE" w:rsidRPr="00F01DCE" w:rsidRDefault="00F01DCE" w:rsidP="00F01DCE">
      <w:r w:rsidRPr="00F01DCE">
        <w:pict w14:anchorId="436D9FEB">
          <v:rect id="_x0000_i1073" style="width:0;height:1.5pt" o:hralign="center" o:hrstd="t" o:hr="t" fillcolor="#a0a0a0" stroked="f"/>
        </w:pict>
      </w:r>
    </w:p>
    <w:p w14:paraId="40476932" w14:textId="7C3583EB" w:rsidR="00F01DCE" w:rsidRPr="00F01DCE" w:rsidRDefault="00F01DCE" w:rsidP="00F01DCE">
      <w:pPr>
        <w:rPr>
          <w:b/>
          <w:bCs/>
        </w:rPr>
      </w:pPr>
      <w:r w:rsidRPr="00F01DCE">
        <w:rPr>
          <w:b/>
          <w:bCs/>
        </w:rPr>
        <w:t xml:space="preserve"> 1. Accessing the Form as an Applicant</w:t>
      </w:r>
    </w:p>
    <w:p w14:paraId="0E9B6DF2" w14:textId="77777777" w:rsidR="00F01DCE" w:rsidRPr="00F01DCE" w:rsidRDefault="00F01DCE" w:rsidP="00F01DCE">
      <w:r w:rsidRPr="00F01DCE">
        <w:t>To access the application form:</w:t>
      </w:r>
    </w:p>
    <w:p w14:paraId="7BD59B07" w14:textId="77777777" w:rsidR="00F01DCE" w:rsidRPr="00F01DCE" w:rsidRDefault="00F01DCE" w:rsidP="00F01DCE">
      <w:pPr>
        <w:numPr>
          <w:ilvl w:val="0"/>
          <w:numId w:val="1"/>
        </w:numPr>
      </w:pPr>
      <w:r w:rsidRPr="00F01DCE">
        <w:t xml:space="preserve">Go to the </w:t>
      </w:r>
      <w:r w:rsidRPr="00F01DCE">
        <w:rPr>
          <w:b/>
          <w:bCs/>
        </w:rPr>
        <w:t>SharePoint list</w:t>
      </w:r>
      <w:r w:rsidRPr="00F01DCE">
        <w:t xml:space="preserve"> where the form is hosted.</w:t>
      </w:r>
    </w:p>
    <w:p w14:paraId="4CA94BA3" w14:textId="77777777" w:rsidR="00F01DCE" w:rsidRPr="00F01DCE" w:rsidRDefault="00F01DCE" w:rsidP="00F01DCE">
      <w:pPr>
        <w:numPr>
          <w:ilvl w:val="0"/>
          <w:numId w:val="1"/>
        </w:numPr>
      </w:pPr>
      <w:r w:rsidRPr="00F01DCE">
        <w:t xml:space="preserve">Click on the </w:t>
      </w:r>
      <w:r w:rsidRPr="00F01DCE">
        <w:rPr>
          <w:b/>
          <w:bCs/>
        </w:rPr>
        <w:t>“Forms”</w:t>
      </w:r>
      <w:r w:rsidRPr="00F01DCE">
        <w:t xml:space="preserve"> button in the top taskbar.</w:t>
      </w:r>
    </w:p>
    <w:p w14:paraId="15C77BDE" w14:textId="77777777" w:rsidR="00F01DCE" w:rsidRPr="00F01DCE" w:rsidRDefault="00F01DCE" w:rsidP="00F01DCE">
      <w:pPr>
        <w:numPr>
          <w:ilvl w:val="0"/>
          <w:numId w:val="1"/>
        </w:numPr>
      </w:pPr>
      <w:r w:rsidRPr="00F01DCE">
        <w:t xml:space="preserve">Select the specific form you want to send (e.g., </w:t>
      </w:r>
      <w:r w:rsidRPr="00F01DCE">
        <w:rPr>
          <w:i/>
          <w:iCs/>
        </w:rPr>
        <w:t>Student Assistant Application Form</w:t>
      </w:r>
      <w:r w:rsidRPr="00F01DCE">
        <w:t>).</w:t>
      </w:r>
    </w:p>
    <w:p w14:paraId="20E7AA59" w14:textId="77777777" w:rsidR="00F01DCE" w:rsidRPr="00F01DCE" w:rsidRDefault="00F01DCE" w:rsidP="00F01DCE">
      <w:pPr>
        <w:numPr>
          <w:ilvl w:val="0"/>
          <w:numId w:val="1"/>
        </w:numPr>
      </w:pPr>
      <w:r w:rsidRPr="00F01DCE">
        <w:t xml:space="preserve">Click </w:t>
      </w:r>
      <w:r w:rsidRPr="00F01DCE">
        <w:rPr>
          <w:b/>
          <w:bCs/>
        </w:rPr>
        <w:t>“Copy Link”</w:t>
      </w:r>
      <w:r w:rsidRPr="00F01DCE">
        <w:t xml:space="preserve"> and send this link to the applicant.</w:t>
      </w:r>
    </w:p>
    <w:p w14:paraId="727EE2BC" w14:textId="77777777" w:rsidR="00F01DCE" w:rsidRPr="00F01DCE" w:rsidRDefault="00F01DCE" w:rsidP="00F01DCE">
      <w:pPr>
        <w:numPr>
          <w:ilvl w:val="0"/>
          <w:numId w:val="1"/>
        </w:numPr>
      </w:pPr>
      <w:r w:rsidRPr="00F01DCE">
        <w:t xml:space="preserve">The applicant pastes this link into their </w:t>
      </w:r>
      <w:r w:rsidRPr="00F01DCE">
        <w:rPr>
          <w:b/>
          <w:bCs/>
        </w:rPr>
        <w:t>browser</w:t>
      </w:r>
      <w:r w:rsidRPr="00F01DCE">
        <w:t xml:space="preserve"> to begin the form.</w:t>
      </w:r>
    </w:p>
    <w:p w14:paraId="08CD2E4D" w14:textId="77777777" w:rsidR="00F01DCE" w:rsidRPr="00F01DCE" w:rsidRDefault="00F01DCE" w:rsidP="00F01DCE">
      <w:r w:rsidRPr="00F01DCE">
        <w:pict w14:anchorId="5F9CD6C2">
          <v:rect id="_x0000_i1074" style="width:0;height:1.5pt" o:hralign="center" o:hrstd="t" o:hr="t" fillcolor="#a0a0a0" stroked="f"/>
        </w:pict>
      </w:r>
    </w:p>
    <w:p w14:paraId="4275F7F2" w14:textId="67C55825" w:rsidR="00F01DCE" w:rsidRPr="00F01DCE" w:rsidRDefault="00F01DCE" w:rsidP="00F01DCE">
      <w:pPr>
        <w:rPr>
          <w:b/>
          <w:bCs/>
        </w:rPr>
      </w:pPr>
      <w:r w:rsidRPr="00F01DCE">
        <w:rPr>
          <w:b/>
          <w:bCs/>
        </w:rPr>
        <w:t>2. Filling Out the Application Form</w:t>
      </w:r>
    </w:p>
    <w:p w14:paraId="42B5CCB1" w14:textId="77777777" w:rsidR="00F01DCE" w:rsidRPr="00F01DCE" w:rsidRDefault="00F01DCE" w:rsidP="00F01DCE">
      <w:r w:rsidRPr="00F01DCE">
        <w:t>The form begins with a welcome message like:</w:t>
      </w:r>
    </w:p>
    <w:p w14:paraId="537A6A9B" w14:textId="77777777" w:rsidR="00F01DCE" w:rsidRPr="00F01DCE" w:rsidRDefault="00F01DCE" w:rsidP="00F01DCE">
      <w:r w:rsidRPr="00F01DCE">
        <w:t>“Please fill out all required fields. For concerns, contact the department.”</w:t>
      </w:r>
    </w:p>
    <w:p w14:paraId="1A58A104" w14:textId="77777777" w:rsidR="00F01DCE" w:rsidRPr="00F01DCE" w:rsidRDefault="00F01DCE" w:rsidP="00F01DCE">
      <w:pPr>
        <w:rPr>
          <w:b/>
          <w:bCs/>
        </w:rPr>
      </w:pPr>
      <w:r w:rsidRPr="00F01DCE">
        <w:rPr>
          <w:rFonts w:ascii="Segoe UI Symbol" w:hAnsi="Segoe UI Symbol" w:cs="Segoe UI Symbol"/>
          <w:b/>
          <w:bCs/>
        </w:rPr>
        <w:t>➤</w:t>
      </w:r>
      <w:r w:rsidRPr="00F01DCE">
        <w:rPr>
          <w:b/>
          <w:bCs/>
        </w:rPr>
        <w:t xml:space="preserve"> Sample Form Entry (Acting as an Applicant – Omar Tariq Ahmed):</w:t>
      </w:r>
    </w:p>
    <w:p w14:paraId="5525CEB9" w14:textId="77777777" w:rsidR="00F01DCE" w:rsidRPr="00F01DCE" w:rsidRDefault="00F01DCE" w:rsidP="00F01DCE">
      <w:pPr>
        <w:numPr>
          <w:ilvl w:val="0"/>
          <w:numId w:val="2"/>
        </w:numPr>
      </w:pPr>
      <w:r w:rsidRPr="00F01DCE">
        <w:rPr>
          <w:b/>
          <w:bCs/>
        </w:rPr>
        <w:t>Semester of Application</w:t>
      </w:r>
      <w:r w:rsidRPr="00F01DCE">
        <w:t>: Fall</w:t>
      </w:r>
    </w:p>
    <w:p w14:paraId="267878DC" w14:textId="77777777" w:rsidR="00F01DCE" w:rsidRPr="00F01DCE" w:rsidRDefault="00F01DCE" w:rsidP="00F01DCE">
      <w:pPr>
        <w:numPr>
          <w:ilvl w:val="0"/>
          <w:numId w:val="2"/>
        </w:numPr>
      </w:pPr>
      <w:r w:rsidRPr="00F01DCE">
        <w:rPr>
          <w:b/>
          <w:bCs/>
        </w:rPr>
        <w:t>Date of Application</w:t>
      </w:r>
      <w:r w:rsidRPr="00F01DCE">
        <w:t>: April 7</w:t>
      </w:r>
    </w:p>
    <w:p w14:paraId="76C147BE" w14:textId="77777777" w:rsidR="00F01DCE" w:rsidRPr="00F01DCE" w:rsidRDefault="00F01DCE" w:rsidP="00F01DCE">
      <w:pPr>
        <w:numPr>
          <w:ilvl w:val="0"/>
          <w:numId w:val="2"/>
        </w:numPr>
      </w:pPr>
      <w:r w:rsidRPr="00F01DCE">
        <w:rPr>
          <w:b/>
          <w:bCs/>
        </w:rPr>
        <w:t>Name</w:t>
      </w:r>
      <w:r w:rsidRPr="00F01DCE">
        <w:t>: Omar Tariq Ahmed</w:t>
      </w:r>
    </w:p>
    <w:p w14:paraId="6FEA2A39" w14:textId="77777777" w:rsidR="00F01DCE" w:rsidRPr="00F01DCE" w:rsidRDefault="00F01DCE" w:rsidP="00F01DCE">
      <w:pPr>
        <w:numPr>
          <w:ilvl w:val="0"/>
          <w:numId w:val="2"/>
        </w:numPr>
      </w:pPr>
      <w:r w:rsidRPr="00F01DCE">
        <w:rPr>
          <w:b/>
          <w:bCs/>
        </w:rPr>
        <w:t>G-Number</w:t>
      </w:r>
      <w:r w:rsidRPr="00F01DCE">
        <w:t>: 89898989 (8 characters required)</w:t>
      </w:r>
    </w:p>
    <w:p w14:paraId="0562C39F" w14:textId="77777777" w:rsidR="00F01DCE" w:rsidRPr="00F01DCE" w:rsidRDefault="00F01DCE" w:rsidP="00F01DCE">
      <w:pPr>
        <w:numPr>
          <w:ilvl w:val="0"/>
          <w:numId w:val="2"/>
        </w:numPr>
      </w:pPr>
      <w:r w:rsidRPr="00F01DCE">
        <w:rPr>
          <w:b/>
          <w:bCs/>
        </w:rPr>
        <w:t>Email</w:t>
      </w:r>
      <w:r w:rsidRPr="00F01DCE">
        <w:t>: [sample@gmail.com]</w:t>
      </w:r>
    </w:p>
    <w:p w14:paraId="38F7686E" w14:textId="77777777" w:rsidR="00F01DCE" w:rsidRPr="00F01DCE" w:rsidRDefault="00F01DCE" w:rsidP="00F01DCE">
      <w:pPr>
        <w:numPr>
          <w:ilvl w:val="0"/>
          <w:numId w:val="2"/>
        </w:numPr>
      </w:pPr>
      <w:r w:rsidRPr="00F01DCE">
        <w:rPr>
          <w:b/>
          <w:bCs/>
        </w:rPr>
        <w:t>Phone Number</w:t>
      </w:r>
      <w:r w:rsidRPr="00F01DCE">
        <w:t>: 571-571-5711</w:t>
      </w:r>
    </w:p>
    <w:p w14:paraId="066E0A3F" w14:textId="77777777" w:rsidR="00F01DCE" w:rsidRPr="00F01DCE" w:rsidRDefault="00F01DCE" w:rsidP="00F01DCE">
      <w:pPr>
        <w:rPr>
          <w:b/>
          <w:bCs/>
        </w:rPr>
      </w:pPr>
      <w:r w:rsidRPr="00F01DCE">
        <w:rPr>
          <w:rFonts w:ascii="Segoe UI Symbol" w:hAnsi="Segoe UI Symbol" w:cs="Segoe UI Symbol"/>
          <w:b/>
          <w:bCs/>
        </w:rPr>
        <w:t>➤</w:t>
      </w:r>
      <w:r w:rsidRPr="00F01DCE">
        <w:rPr>
          <w:b/>
          <w:bCs/>
        </w:rPr>
        <w:t xml:space="preserve"> Attachments:</w:t>
      </w:r>
    </w:p>
    <w:p w14:paraId="468BD4E6" w14:textId="77777777" w:rsidR="00F01DCE" w:rsidRPr="00F01DCE" w:rsidRDefault="00F01DCE" w:rsidP="00F01DCE">
      <w:pPr>
        <w:numPr>
          <w:ilvl w:val="0"/>
          <w:numId w:val="3"/>
        </w:numPr>
      </w:pPr>
      <w:r w:rsidRPr="00F01DCE">
        <w:rPr>
          <w:i/>
          <w:iCs/>
        </w:rPr>
        <w:t>Example Resume</w:t>
      </w:r>
      <w:r w:rsidRPr="00F01DCE">
        <w:t xml:space="preserve"> (PDF)</w:t>
      </w:r>
    </w:p>
    <w:p w14:paraId="7D73565D" w14:textId="6E01293E" w:rsidR="00F01DCE" w:rsidRPr="00F01DCE" w:rsidRDefault="00F01DCE" w:rsidP="00F01DCE">
      <w:pPr>
        <w:numPr>
          <w:ilvl w:val="0"/>
          <w:numId w:val="3"/>
        </w:numPr>
      </w:pPr>
      <w:r w:rsidRPr="00F01DCE">
        <w:rPr>
          <w:i/>
          <w:iCs/>
        </w:rPr>
        <w:lastRenderedPageBreak/>
        <w:t>High5 Results</w:t>
      </w:r>
      <w:r w:rsidRPr="00F01DCE">
        <w:t xml:space="preserve"> (for demonstration only applicants may include transcript, certificates, etc.)</w:t>
      </w:r>
    </w:p>
    <w:p w14:paraId="4CC533AE" w14:textId="77777777" w:rsidR="00F01DCE" w:rsidRPr="00F01DCE" w:rsidRDefault="00F01DCE" w:rsidP="00F01DCE">
      <w:pPr>
        <w:rPr>
          <w:b/>
          <w:bCs/>
        </w:rPr>
      </w:pPr>
      <w:r w:rsidRPr="00F01DCE">
        <w:rPr>
          <w:rFonts w:ascii="Segoe UI Symbol" w:hAnsi="Segoe UI Symbol" w:cs="Segoe UI Symbol"/>
          <w:b/>
          <w:bCs/>
        </w:rPr>
        <w:t>➤</w:t>
      </w:r>
      <w:r w:rsidRPr="00F01DCE">
        <w:rPr>
          <w:b/>
          <w:bCs/>
        </w:rPr>
        <w:t xml:space="preserve"> LinkedIn &amp; Academic Info:</w:t>
      </w:r>
    </w:p>
    <w:p w14:paraId="445C8AD4" w14:textId="77777777" w:rsidR="00F01DCE" w:rsidRPr="00F01DCE" w:rsidRDefault="00F01DCE" w:rsidP="00F01DCE">
      <w:pPr>
        <w:numPr>
          <w:ilvl w:val="0"/>
          <w:numId w:val="4"/>
        </w:numPr>
      </w:pPr>
      <w:r w:rsidRPr="00F01DCE">
        <w:rPr>
          <w:b/>
          <w:bCs/>
        </w:rPr>
        <w:t>LinkedIn</w:t>
      </w:r>
      <w:r w:rsidRPr="00F01DCE">
        <w:t>: [applicant profile URL]</w:t>
      </w:r>
    </w:p>
    <w:p w14:paraId="2D46C115" w14:textId="77777777" w:rsidR="00F01DCE" w:rsidRPr="00F01DCE" w:rsidRDefault="00F01DCE" w:rsidP="00F01DCE">
      <w:pPr>
        <w:numPr>
          <w:ilvl w:val="0"/>
          <w:numId w:val="4"/>
        </w:numPr>
      </w:pPr>
      <w:r w:rsidRPr="00F01DCE">
        <w:rPr>
          <w:b/>
          <w:bCs/>
        </w:rPr>
        <w:t>GPA</w:t>
      </w:r>
      <w:r w:rsidRPr="00F01DCE">
        <w:t>: 4.0</w:t>
      </w:r>
    </w:p>
    <w:p w14:paraId="0E6A02D9" w14:textId="77777777" w:rsidR="00F01DCE" w:rsidRPr="00F01DCE" w:rsidRDefault="00F01DCE" w:rsidP="00F01DCE">
      <w:pPr>
        <w:numPr>
          <w:ilvl w:val="0"/>
          <w:numId w:val="4"/>
        </w:numPr>
      </w:pPr>
      <w:r w:rsidRPr="00F01DCE">
        <w:rPr>
          <w:b/>
          <w:bCs/>
        </w:rPr>
        <w:t>Graduation Semester</w:t>
      </w:r>
      <w:r w:rsidRPr="00F01DCE">
        <w:t>: Spring</w:t>
      </w:r>
    </w:p>
    <w:p w14:paraId="13FBE580" w14:textId="77777777" w:rsidR="00F01DCE" w:rsidRPr="00F01DCE" w:rsidRDefault="00F01DCE" w:rsidP="00F01DCE">
      <w:pPr>
        <w:numPr>
          <w:ilvl w:val="0"/>
          <w:numId w:val="4"/>
        </w:numPr>
      </w:pPr>
      <w:r w:rsidRPr="00F01DCE">
        <w:rPr>
          <w:b/>
          <w:bCs/>
        </w:rPr>
        <w:t>Graduation Year</w:t>
      </w:r>
      <w:r w:rsidRPr="00F01DCE">
        <w:t>: 2025</w:t>
      </w:r>
    </w:p>
    <w:p w14:paraId="41A0087C" w14:textId="77777777" w:rsidR="00F01DCE" w:rsidRPr="00F01DCE" w:rsidRDefault="00F01DCE" w:rsidP="00F01DCE">
      <w:pPr>
        <w:numPr>
          <w:ilvl w:val="0"/>
          <w:numId w:val="4"/>
        </w:numPr>
      </w:pPr>
      <w:r w:rsidRPr="00F01DCE">
        <w:rPr>
          <w:b/>
          <w:bCs/>
        </w:rPr>
        <w:t>Wage Worker</w:t>
      </w:r>
      <w:r w:rsidRPr="00F01DCE">
        <w:t>: Yes</w:t>
      </w:r>
    </w:p>
    <w:p w14:paraId="33726499" w14:textId="77777777" w:rsidR="00F01DCE" w:rsidRPr="00F01DCE" w:rsidRDefault="00F01DCE" w:rsidP="00F01DCE">
      <w:pPr>
        <w:numPr>
          <w:ilvl w:val="0"/>
          <w:numId w:val="4"/>
        </w:numPr>
      </w:pPr>
      <w:r w:rsidRPr="00F01DCE">
        <w:rPr>
          <w:b/>
          <w:bCs/>
        </w:rPr>
        <w:t>Prior Degree</w:t>
      </w:r>
      <w:r w:rsidRPr="00F01DCE">
        <w:t>: Computer Science</w:t>
      </w:r>
    </w:p>
    <w:p w14:paraId="468A1C78" w14:textId="77777777" w:rsidR="00F01DCE" w:rsidRPr="00F01DCE" w:rsidRDefault="00F01DCE" w:rsidP="00F01DCE">
      <w:pPr>
        <w:numPr>
          <w:ilvl w:val="0"/>
          <w:numId w:val="4"/>
        </w:numPr>
      </w:pPr>
      <w:r w:rsidRPr="00F01DCE">
        <w:rPr>
          <w:b/>
          <w:bCs/>
        </w:rPr>
        <w:t>Industry Experience in IT</w:t>
      </w:r>
      <w:r w:rsidRPr="00F01DCE">
        <w:t>: Yes</w:t>
      </w:r>
    </w:p>
    <w:p w14:paraId="3B730E19" w14:textId="77777777" w:rsidR="00F01DCE" w:rsidRPr="00F01DCE" w:rsidRDefault="00F01DCE" w:rsidP="00F01DCE">
      <w:r w:rsidRPr="00F01DCE">
        <w:pict w14:anchorId="1EE7A8E5">
          <v:rect id="_x0000_i1075" style="width:0;height:1.5pt" o:hralign="center" o:hrstd="t" o:hr="t" fillcolor="#a0a0a0" stroked="f"/>
        </w:pict>
      </w:r>
    </w:p>
    <w:p w14:paraId="47F09B24" w14:textId="18D37A95" w:rsidR="00F01DCE" w:rsidRPr="00F01DCE" w:rsidRDefault="00F01DCE" w:rsidP="00F01DCE">
      <w:pPr>
        <w:rPr>
          <w:b/>
          <w:bCs/>
        </w:rPr>
      </w:pPr>
      <w:r w:rsidRPr="00F01DCE">
        <w:rPr>
          <w:b/>
          <w:bCs/>
        </w:rPr>
        <w:t xml:space="preserve"> 3. Conditional Fields (Branching Logic)</w:t>
      </w:r>
    </w:p>
    <w:p w14:paraId="747C878C" w14:textId="77777777" w:rsidR="00F01DCE" w:rsidRPr="00F01DCE" w:rsidRDefault="00F01DCE" w:rsidP="00F01DCE">
      <w:r w:rsidRPr="00F01DCE">
        <w:t xml:space="preserve">The form uses </w:t>
      </w:r>
      <w:r w:rsidRPr="00F01DCE">
        <w:rPr>
          <w:b/>
          <w:bCs/>
        </w:rPr>
        <w:t>branching logic</w:t>
      </w:r>
      <w:r w:rsidRPr="00F01DCE">
        <w:t xml:space="preserve"> to only show relevant fields based on answers:</w:t>
      </w:r>
    </w:p>
    <w:p w14:paraId="6868ED09" w14:textId="77777777" w:rsidR="00F01DCE" w:rsidRPr="00F01DCE" w:rsidRDefault="00F01DCE" w:rsidP="00F01DCE">
      <w:pPr>
        <w:rPr>
          <w:b/>
          <w:bCs/>
        </w:rPr>
      </w:pPr>
      <w:r w:rsidRPr="00F01DCE">
        <w:rPr>
          <w:rFonts w:ascii="Segoe UI Symbol" w:hAnsi="Segoe UI Symbol" w:cs="Segoe UI Symbol"/>
          <w:b/>
          <w:bCs/>
        </w:rPr>
        <w:t>➤</w:t>
      </w:r>
      <w:r w:rsidRPr="00F01DCE">
        <w:rPr>
          <w:b/>
          <w:bCs/>
        </w:rPr>
        <w:t xml:space="preserve"> Example:</w:t>
      </w:r>
    </w:p>
    <w:p w14:paraId="1C5A50C2" w14:textId="77777777" w:rsidR="00F01DCE" w:rsidRPr="00F01DCE" w:rsidRDefault="00F01DCE" w:rsidP="00F01DCE">
      <w:r w:rsidRPr="00F01DCE">
        <w:rPr>
          <w:b/>
          <w:bCs/>
        </w:rPr>
        <w:t>Question:</w:t>
      </w:r>
      <w:r w:rsidRPr="00F01DCE">
        <w:t xml:space="preserve"> </w:t>
      </w:r>
      <w:r w:rsidRPr="00F01DCE">
        <w:rPr>
          <w:i/>
          <w:iCs/>
        </w:rPr>
        <w:t>Do you have prior experience with GMU?</w:t>
      </w:r>
    </w:p>
    <w:p w14:paraId="4FD8D7D3" w14:textId="1182EEDF" w:rsidR="00F01DCE" w:rsidRPr="00F01DCE" w:rsidRDefault="00F01DCE" w:rsidP="00F01DCE">
      <w:pPr>
        <w:numPr>
          <w:ilvl w:val="0"/>
          <w:numId w:val="5"/>
        </w:numPr>
      </w:pPr>
      <w:r w:rsidRPr="00F01DCE">
        <w:t xml:space="preserve">If </w:t>
      </w:r>
      <w:r w:rsidRPr="00F01DCE">
        <w:rPr>
          <w:b/>
          <w:bCs/>
        </w:rPr>
        <w:t>No</w:t>
      </w:r>
      <w:r w:rsidRPr="00F01DCE">
        <w:t>: Additional fields appear onboarding package, I-9, background check, etc.</w:t>
      </w:r>
    </w:p>
    <w:p w14:paraId="4CDCA014" w14:textId="77777777" w:rsidR="00F01DCE" w:rsidRPr="00F01DCE" w:rsidRDefault="00F01DCE" w:rsidP="00F01DCE">
      <w:pPr>
        <w:numPr>
          <w:ilvl w:val="0"/>
          <w:numId w:val="5"/>
        </w:numPr>
      </w:pPr>
      <w:r w:rsidRPr="00F01DCE">
        <w:t xml:space="preserve">If </w:t>
      </w:r>
      <w:r w:rsidRPr="00F01DCE">
        <w:rPr>
          <w:b/>
          <w:bCs/>
        </w:rPr>
        <w:t>Yes</w:t>
      </w:r>
      <w:r w:rsidRPr="00F01DCE">
        <w:t xml:space="preserve">: These onboarding-related fields are </w:t>
      </w:r>
      <w:r w:rsidRPr="00F01DCE">
        <w:rPr>
          <w:b/>
          <w:bCs/>
        </w:rPr>
        <w:t>skipped</w:t>
      </w:r>
      <w:r w:rsidRPr="00F01DCE">
        <w:t xml:space="preserve"> since the applicant already completed them in the past.</w:t>
      </w:r>
    </w:p>
    <w:p w14:paraId="46F604B8" w14:textId="77777777" w:rsidR="00F01DCE" w:rsidRPr="00F01DCE" w:rsidRDefault="00F01DCE" w:rsidP="00F01DCE">
      <w:r w:rsidRPr="00F01DCE">
        <w:rPr>
          <w:b/>
          <w:bCs/>
        </w:rPr>
        <w:t>In this example</w:t>
      </w:r>
      <w:r w:rsidRPr="00F01DCE">
        <w:t>:</w:t>
      </w:r>
    </w:p>
    <w:p w14:paraId="671FDE6F" w14:textId="77777777" w:rsidR="00F01DCE" w:rsidRPr="00F01DCE" w:rsidRDefault="00F01DCE" w:rsidP="00F01DCE">
      <w:pPr>
        <w:numPr>
          <w:ilvl w:val="0"/>
          <w:numId w:val="6"/>
        </w:numPr>
      </w:pPr>
      <w:r w:rsidRPr="00F01DCE">
        <w:t xml:space="preserve">Omar selects </w:t>
      </w:r>
      <w:r w:rsidRPr="00F01DCE">
        <w:rPr>
          <w:b/>
          <w:bCs/>
        </w:rPr>
        <w:t>No</w:t>
      </w:r>
      <w:r w:rsidRPr="00F01DCE">
        <w:t>, so all onboarding fields are shown and answered:</w:t>
      </w:r>
    </w:p>
    <w:p w14:paraId="4CA52F20" w14:textId="77777777" w:rsidR="00F01DCE" w:rsidRPr="00F01DCE" w:rsidRDefault="00F01DCE" w:rsidP="00F01DCE">
      <w:pPr>
        <w:numPr>
          <w:ilvl w:val="1"/>
          <w:numId w:val="6"/>
        </w:numPr>
      </w:pPr>
      <w:r w:rsidRPr="00F01DCE">
        <w:rPr>
          <w:b/>
          <w:bCs/>
        </w:rPr>
        <w:t>Onboarding Package</w:t>
      </w:r>
      <w:r w:rsidRPr="00F01DCE">
        <w:t>: Yes</w:t>
      </w:r>
    </w:p>
    <w:p w14:paraId="780DC08E" w14:textId="77777777" w:rsidR="00F01DCE" w:rsidRPr="00F01DCE" w:rsidRDefault="00F01DCE" w:rsidP="00F01DCE">
      <w:pPr>
        <w:numPr>
          <w:ilvl w:val="1"/>
          <w:numId w:val="6"/>
        </w:numPr>
      </w:pPr>
      <w:r w:rsidRPr="00F01DCE">
        <w:rPr>
          <w:b/>
          <w:bCs/>
        </w:rPr>
        <w:t>I-9 Completed</w:t>
      </w:r>
      <w:r w:rsidRPr="00F01DCE">
        <w:t>: Yes</w:t>
      </w:r>
    </w:p>
    <w:p w14:paraId="42A0F0EF" w14:textId="77777777" w:rsidR="00F01DCE" w:rsidRPr="00F01DCE" w:rsidRDefault="00F01DCE" w:rsidP="00F01DCE">
      <w:pPr>
        <w:numPr>
          <w:ilvl w:val="1"/>
          <w:numId w:val="6"/>
        </w:numPr>
      </w:pPr>
      <w:r w:rsidRPr="00F01DCE">
        <w:rPr>
          <w:b/>
          <w:bCs/>
        </w:rPr>
        <w:t>Background Check Completed</w:t>
      </w:r>
      <w:r w:rsidRPr="00F01DCE">
        <w:t>: Yes</w:t>
      </w:r>
    </w:p>
    <w:p w14:paraId="3347E9A6" w14:textId="77777777" w:rsidR="00F01DCE" w:rsidRPr="00F01DCE" w:rsidRDefault="00F01DCE" w:rsidP="00F01DCE">
      <w:r w:rsidRPr="00F01DCE">
        <w:pict w14:anchorId="3847198E">
          <v:rect id="_x0000_i1076" style="width:0;height:1.5pt" o:hralign="center" o:hrstd="t" o:hr="t" fillcolor="#a0a0a0" stroked="f"/>
        </w:pict>
      </w:r>
    </w:p>
    <w:p w14:paraId="68DB6390" w14:textId="04125244" w:rsidR="00F01DCE" w:rsidRPr="00F01DCE" w:rsidRDefault="00F01DCE" w:rsidP="00F01DCE">
      <w:pPr>
        <w:rPr>
          <w:b/>
          <w:bCs/>
        </w:rPr>
      </w:pPr>
      <w:r w:rsidRPr="00F01DCE">
        <w:rPr>
          <w:b/>
          <w:bCs/>
        </w:rPr>
        <w:t xml:space="preserve"> 4. Role Preference and Experience</w:t>
      </w:r>
    </w:p>
    <w:p w14:paraId="4387787C" w14:textId="77777777" w:rsidR="00F01DCE" w:rsidRPr="00F01DCE" w:rsidRDefault="00F01DCE" w:rsidP="00F01DCE">
      <w:r w:rsidRPr="00F01DCE">
        <w:rPr>
          <w:b/>
          <w:bCs/>
        </w:rPr>
        <w:t xml:space="preserve">Are you applying </w:t>
      </w:r>
      <w:proofErr w:type="gramStart"/>
      <w:r w:rsidRPr="00F01DCE">
        <w:rPr>
          <w:b/>
          <w:bCs/>
        </w:rPr>
        <w:t>to</w:t>
      </w:r>
      <w:proofErr w:type="gramEnd"/>
      <w:r w:rsidRPr="00F01DCE">
        <w:rPr>
          <w:b/>
          <w:bCs/>
        </w:rPr>
        <w:t xml:space="preserve"> a TA role?</w:t>
      </w:r>
      <w:r w:rsidRPr="00F01DCE">
        <w:t xml:space="preserve"> → Yes</w:t>
      </w:r>
    </w:p>
    <w:p w14:paraId="3F25F979" w14:textId="77777777" w:rsidR="00F01DCE" w:rsidRPr="00F01DCE" w:rsidRDefault="00F01DCE" w:rsidP="00F01DCE">
      <w:pPr>
        <w:numPr>
          <w:ilvl w:val="0"/>
          <w:numId w:val="7"/>
        </w:numPr>
      </w:pPr>
      <w:r w:rsidRPr="00F01DCE">
        <w:rPr>
          <w:b/>
          <w:bCs/>
        </w:rPr>
        <w:lastRenderedPageBreak/>
        <w:t>TA Experience (semesters)</w:t>
      </w:r>
      <w:r w:rsidRPr="00F01DCE">
        <w:t>: 2</w:t>
      </w:r>
    </w:p>
    <w:p w14:paraId="2EE07B4A" w14:textId="77777777" w:rsidR="00F01DCE" w:rsidRPr="00F01DCE" w:rsidRDefault="00F01DCE" w:rsidP="00F01DCE">
      <w:pPr>
        <w:numPr>
          <w:ilvl w:val="0"/>
          <w:numId w:val="7"/>
        </w:numPr>
      </w:pPr>
      <w:r w:rsidRPr="00F01DCE">
        <w:rPr>
          <w:b/>
          <w:bCs/>
        </w:rPr>
        <w:t>Courses TA’d for</w:t>
      </w:r>
      <w:r w:rsidRPr="00F01DCE">
        <w:t>: IT 493</w:t>
      </w:r>
    </w:p>
    <w:p w14:paraId="74E681AC" w14:textId="77777777" w:rsidR="00F01DCE" w:rsidRPr="00F01DCE" w:rsidRDefault="00F01DCE" w:rsidP="00F01DCE">
      <w:pPr>
        <w:numPr>
          <w:ilvl w:val="0"/>
          <w:numId w:val="7"/>
        </w:numPr>
      </w:pPr>
      <w:r w:rsidRPr="00F01DCE">
        <w:rPr>
          <w:b/>
          <w:bCs/>
        </w:rPr>
        <w:t>Areas of Interest</w:t>
      </w:r>
      <w:r w:rsidRPr="00F01DCE">
        <w:t>: Computer Science</w:t>
      </w:r>
    </w:p>
    <w:p w14:paraId="4A09A1BD" w14:textId="77777777" w:rsidR="00F01DCE" w:rsidRPr="00F01DCE" w:rsidRDefault="00F01DCE" w:rsidP="00F01DCE">
      <w:pPr>
        <w:numPr>
          <w:ilvl w:val="0"/>
          <w:numId w:val="7"/>
        </w:numPr>
      </w:pPr>
      <w:r w:rsidRPr="00F01DCE">
        <w:rPr>
          <w:b/>
          <w:bCs/>
        </w:rPr>
        <w:t>Available to Work</w:t>
      </w:r>
      <w:r w:rsidRPr="00F01DCE">
        <w:t>: Full-time</w:t>
      </w:r>
    </w:p>
    <w:p w14:paraId="6E8EAC0B" w14:textId="77777777" w:rsidR="00F01DCE" w:rsidRPr="00F01DCE" w:rsidRDefault="00F01DCE" w:rsidP="00F01DCE">
      <w:r w:rsidRPr="00F01DCE">
        <w:rPr>
          <w:b/>
          <w:bCs/>
        </w:rPr>
        <w:t xml:space="preserve">Are you applying </w:t>
      </w:r>
      <w:proofErr w:type="gramStart"/>
      <w:r w:rsidRPr="00F01DCE">
        <w:rPr>
          <w:b/>
          <w:bCs/>
        </w:rPr>
        <w:t>to</w:t>
      </w:r>
      <w:proofErr w:type="gramEnd"/>
      <w:r w:rsidRPr="00F01DCE">
        <w:rPr>
          <w:b/>
          <w:bCs/>
        </w:rPr>
        <w:t xml:space="preserve"> an RA role?</w:t>
      </w:r>
      <w:r w:rsidRPr="00F01DCE">
        <w:t xml:space="preserve"> → No</w:t>
      </w:r>
    </w:p>
    <w:p w14:paraId="726B20C6" w14:textId="77777777" w:rsidR="00F01DCE" w:rsidRPr="00F01DCE" w:rsidRDefault="00F01DCE" w:rsidP="00F01DCE">
      <w:pPr>
        <w:numPr>
          <w:ilvl w:val="0"/>
          <w:numId w:val="8"/>
        </w:numPr>
      </w:pPr>
      <w:r w:rsidRPr="00F01DCE">
        <w:t>Since the answer is No, all RA-specific questions are skipped automatically via branching.</w:t>
      </w:r>
    </w:p>
    <w:p w14:paraId="12D532A9" w14:textId="77777777" w:rsidR="00F01DCE" w:rsidRPr="00F01DCE" w:rsidRDefault="00F01DCE" w:rsidP="00F01DCE">
      <w:r w:rsidRPr="00F01DCE">
        <w:pict w14:anchorId="1AAC378D">
          <v:rect id="_x0000_i1077" style="width:0;height:1.5pt" o:hralign="center" o:hrstd="t" o:hr="t" fillcolor="#a0a0a0" stroked="f"/>
        </w:pict>
      </w:r>
    </w:p>
    <w:p w14:paraId="18053212" w14:textId="4DEAADA7" w:rsidR="00F01DCE" w:rsidRPr="00F01DCE" w:rsidRDefault="00F01DCE" w:rsidP="00F01DCE">
      <w:pPr>
        <w:rPr>
          <w:b/>
          <w:bCs/>
        </w:rPr>
      </w:pPr>
      <w:r w:rsidRPr="00F01DCE">
        <w:rPr>
          <w:b/>
          <w:bCs/>
        </w:rPr>
        <w:t xml:space="preserve"> 5. Submitting the Form</w:t>
      </w:r>
    </w:p>
    <w:p w14:paraId="1A5EAA9E" w14:textId="77777777" w:rsidR="00F01DCE" w:rsidRPr="00F01DCE" w:rsidRDefault="00F01DCE" w:rsidP="00F01DCE">
      <w:pPr>
        <w:numPr>
          <w:ilvl w:val="0"/>
          <w:numId w:val="9"/>
        </w:numPr>
      </w:pPr>
      <w:r w:rsidRPr="00F01DCE">
        <w:t xml:space="preserve">Click the </w:t>
      </w:r>
      <w:r w:rsidRPr="00F01DCE">
        <w:rPr>
          <w:b/>
          <w:bCs/>
        </w:rPr>
        <w:t>Submit</w:t>
      </w:r>
      <w:r w:rsidRPr="00F01DCE">
        <w:t xml:space="preserve"> button.</w:t>
      </w:r>
    </w:p>
    <w:p w14:paraId="3CC42D37" w14:textId="77777777" w:rsidR="00F01DCE" w:rsidRPr="00F01DCE" w:rsidRDefault="00F01DCE" w:rsidP="00F01DCE">
      <w:pPr>
        <w:numPr>
          <w:ilvl w:val="0"/>
          <w:numId w:val="9"/>
        </w:numPr>
      </w:pPr>
      <w:r w:rsidRPr="00F01DCE">
        <w:t>A confirmation message appears:</w:t>
      </w:r>
    </w:p>
    <w:p w14:paraId="4D076B33" w14:textId="77777777" w:rsidR="00F01DCE" w:rsidRPr="00F01DCE" w:rsidRDefault="00F01DCE" w:rsidP="00F01DCE">
      <w:r w:rsidRPr="00F01DCE">
        <w:t>“Your response has been submitted. Thank you.”</w:t>
      </w:r>
    </w:p>
    <w:p w14:paraId="30A863A9" w14:textId="77777777" w:rsidR="00F01DCE" w:rsidRPr="00F01DCE" w:rsidRDefault="00F01DCE" w:rsidP="00F01DCE">
      <w:r w:rsidRPr="00F01DCE">
        <w:pict w14:anchorId="5BDBE354">
          <v:rect id="_x0000_i1078" style="width:0;height:1.5pt" o:hralign="center" o:hrstd="t" o:hr="t" fillcolor="#a0a0a0" stroked="f"/>
        </w:pict>
      </w:r>
    </w:p>
    <w:p w14:paraId="470425F5" w14:textId="3F14CD4A" w:rsidR="00F01DCE" w:rsidRPr="00F01DCE" w:rsidRDefault="00F01DCE" w:rsidP="00F01DCE">
      <w:pPr>
        <w:rPr>
          <w:b/>
          <w:bCs/>
        </w:rPr>
      </w:pPr>
      <w:r w:rsidRPr="00F01DCE">
        <w:rPr>
          <w:b/>
          <w:bCs/>
        </w:rPr>
        <w:t xml:space="preserve"> 6. Viewing the Submitted Application</w:t>
      </w:r>
    </w:p>
    <w:p w14:paraId="05310080" w14:textId="77777777" w:rsidR="00F01DCE" w:rsidRPr="00F01DCE" w:rsidRDefault="00F01DCE" w:rsidP="00F01DCE">
      <w:r w:rsidRPr="00F01DCE">
        <w:t>Immediately after submission:</w:t>
      </w:r>
    </w:p>
    <w:p w14:paraId="43ECCF78" w14:textId="77777777" w:rsidR="00F01DCE" w:rsidRPr="00F01DCE" w:rsidRDefault="00F01DCE" w:rsidP="00F01DCE">
      <w:pPr>
        <w:numPr>
          <w:ilvl w:val="0"/>
          <w:numId w:val="10"/>
        </w:numPr>
      </w:pPr>
      <w:r w:rsidRPr="00F01DCE">
        <w:t xml:space="preserve">Return to the </w:t>
      </w:r>
      <w:r w:rsidRPr="00F01DCE">
        <w:rPr>
          <w:b/>
          <w:bCs/>
        </w:rPr>
        <w:t>SharePoint list</w:t>
      </w:r>
      <w:r w:rsidRPr="00F01DCE">
        <w:t>.</w:t>
      </w:r>
    </w:p>
    <w:p w14:paraId="6EE0056F" w14:textId="77777777" w:rsidR="00F01DCE" w:rsidRPr="00F01DCE" w:rsidRDefault="00F01DCE" w:rsidP="00F01DCE">
      <w:pPr>
        <w:numPr>
          <w:ilvl w:val="0"/>
          <w:numId w:val="10"/>
        </w:numPr>
      </w:pPr>
      <w:r w:rsidRPr="00F01DCE">
        <w:rPr>
          <w:b/>
          <w:bCs/>
        </w:rPr>
        <w:t>Refresh</w:t>
      </w:r>
      <w:r w:rsidRPr="00F01DCE">
        <w:t xml:space="preserve"> the page.</w:t>
      </w:r>
    </w:p>
    <w:p w14:paraId="233D612C" w14:textId="77777777" w:rsidR="00F01DCE" w:rsidRPr="00F01DCE" w:rsidRDefault="00F01DCE" w:rsidP="00F01DCE">
      <w:pPr>
        <w:numPr>
          <w:ilvl w:val="0"/>
          <w:numId w:val="10"/>
        </w:numPr>
      </w:pPr>
      <w:r w:rsidRPr="00F01DCE">
        <w:t xml:space="preserve">A new entry appears at the bottom (in this </w:t>
      </w:r>
      <w:proofErr w:type="gramStart"/>
      <w:r w:rsidRPr="00F01DCE">
        <w:t xml:space="preserve">example: </w:t>
      </w:r>
      <w:r w:rsidRPr="00F01DCE">
        <w:rPr>
          <w:b/>
          <w:bCs/>
        </w:rPr>
        <w:t>#</w:t>
      </w:r>
      <w:proofErr w:type="gramEnd"/>
      <w:r w:rsidRPr="00F01DCE">
        <w:rPr>
          <w:b/>
          <w:bCs/>
        </w:rPr>
        <w:t>95</w:t>
      </w:r>
      <w:r w:rsidRPr="00F01DCE">
        <w:t>).</w:t>
      </w:r>
    </w:p>
    <w:p w14:paraId="04C5938E" w14:textId="77777777" w:rsidR="00F01DCE" w:rsidRPr="00F01DCE" w:rsidRDefault="00F01DCE" w:rsidP="00F01DCE">
      <w:pPr>
        <w:numPr>
          <w:ilvl w:val="0"/>
          <w:numId w:val="10"/>
        </w:numPr>
      </w:pPr>
      <w:r w:rsidRPr="00F01DCE">
        <w:t>The row contains all submitted data:</w:t>
      </w:r>
    </w:p>
    <w:p w14:paraId="2ABA5567" w14:textId="77777777" w:rsidR="00F01DCE" w:rsidRPr="00F01DCE" w:rsidRDefault="00F01DCE" w:rsidP="00F01DCE">
      <w:pPr>
        <w:numPr>
          <w:ilvl w:val="1"/>
          <w:numId w:val="10"/>
        </w:numPr>
      </w:pPr>
      <w:r w:rsidRPr="00F01DCE">
        <w:t>Name: Omar Tariq Ahmed</w:t>
      </w:r>
    </w:p>
    <w:p w14:paraId="496B0757" w14:textId="77777777" w:rsidR="00F01DCE" w:rsidRPr="00F01DCE" w:rsidRDefault="00F01DCE" w:rsidP="00F01DCE">
      <w:pPr>
        <w:numPr>
          <w:ilvl w:val="1"/>
          <w:numId w:val="10"/>
        </w:numPr>
      </w:pPr>
      <w:r w:rsidRPr="00F01DCE">
        <w:t>G-Number: 89898989</w:t>
      </w:r>
    </w:p>
    <w:p w14:paraId="2A0573EA" w14:textId="77777777" w:rsidR="00F01DCE" w:rsidRPr="00F01DCE" w:rsidRDefault="00F01DCE" w:rsidP="00F01DCE">
      <w:pPr>
        <w:numPr>
          <w:ilvl w:val="1"/>
          <w:numId w:val="10"/>
        </w:numPr>
      </w:pPr>
      <w:r w:rsidRPr="00F01DCE">
        <w:t>Email, Phone, Semester, Resume, etc.</w:t>
      </w:r>
    </w:p>
    <w:p w14:paraId="2E3CB3A6" w14:textId="77777777" w:rsidR="00F01DCE" w:rsidRPr="00F01DCE" w:rsidRDefault="00F01DCE" w:rsidP="00F01DCE">
      <w:r w:rsidRPr="00F01DCE">
        <w:pict w14:anchorId="1DACF5D1">
          <v:rect id="_x0000_i1079" style="width:0;height:1.5pt" o:hralign="center" o:hrstd="t" o:hr="t" fillcolor="#a0a0a0" stroked="f"/>
        </w:pict>
      </w:r>
    </w:p>
    <w:p w14:paraId="69C4A066" w14:textId="1C145FC2" w:rsidR="00F01DCE" w:rsidRPr="00F01DCE" w:rsidRDefault="00F01DCE" w:rsidP="00F01DCE">
      <w:pPr>
        <w:rPr>
          <w:b/>
          <w:bCs/>
        </w:rPr>
      </w:pPr>
      <w:r w:rsidRPr="00F01DCE">
        <w:rPr>
          <w:b/>
          <w:bCs/>
        </w:rPr>
        <w:t xml:space="preserve"> 7. Reviewing the Applicant Profile</w:t>
      </w:r>
    </w:p>
    <w:p w14:paraId="374A52A1" w14:textId="77777777" w:rsidR="00F01DCE" w:rsidRPr="00F01DCE" w:rsidRDefault="00F01DCE" w:rsidP="00F01DCE">
      <w:r w:rsidRPr="00F01DCE">
        <w:t>Instead of scrolling through the list manually:</w:t>
      </w:r>
    </w:p>
    <w:p w14:paraId="3950C1B5" w14:textId="77777777" w:rsidR="00F01DCE" w:rsidRPr="00F01DCE" w:rsidRDefault="00F01DCE" w:rsidP="00F01DCE">
      <w:pPr>
        <w:numPr>
          <w:ilvl w:val="0"/>
          <w:numId w:val="11"/>
        </w:numPr>
      </w:pPr>
      <w:r w:rsidRPr="00F01DCE">
        <w:rPr>
          <w:b/>
          <w:bCs/>
        </w:rPr>
        <w:t>Double-click</w:t>
      </w:r>
      <w:r w:rsidRPr="00F01DCE">
        <w:t xml:space="preserve"> the new entry.</w:t>
      </w:r>
    </w:p>
    <w:p w14:paraId="6A2400B6" w14:textId="77777777" w:rsidR="00F01DCE" w:rsidRPr="00F01DCE" w:rsidRDefault="00F01DCE" w:rsidP="00F01DCE">
      <w:pPr>
        <w:numPr>
          <w:ilvl w:val="0"/>
          <w:numId w:val="11"/>
        </w:numPr>
      </w:pPr>
      <w:r w:rsidRPr="00F01DCE">
        <w:lastRenderedPageBreak/>
        <w:t xml:space="preserve">A </w:t>
      </w:r>
      <w:r w:rsidRPr="00F01DCE">
        <w:rPr>
          <w:b/>
          <w:bCs/>
        </w:rPr>
        <w:t>profile panel</w:t>
      </w:r>
      <w:r w:rsidRPr="00F01DCE">
        <w:t xml:space="preserve"> will open with a structured view of the applicant's submission.</w:t>
      </w:r>
    </w:p>
    <w:p w14:paraId="023C3CA8" w14:textId="77777777" w:rsidR="00F01DCE" w:rsidRPr="00F01DCE" w:rsidRDefault="00F01DCE" w:rsidP="00F01DCE">
      <w:pPr>
        <w:numPr>
          <w:ilvl w:val="0"/>
          <w:numId w:val="11"/>
        </w:numPr>
      </w:pPr>
      <w:r w:rsidRPr="00F01DCE">
        <w:t>The panel includes:</w:t>
      </w:r>
    </w:p>
    <w:p w14:paraId="5BEFBA24" w14:textId="77777777" w:rsidR="00F01DCE" w:rsidRPr="00F01DCE" w:rsidRDefault="00F01DCE" w:rsidP="00F01DCE">
      <w:pPr>
        <w:numPr>
          <w:ilvl w:val="1"/>
          <w:numId w:val="11"/>
        </w:numPr>
      </w:pPr>
      <w:r w:rsidRPr="00F01DCE">
        <w:t>Uploaded documents (resume, transcripts)</w:t>
      </w:r>
    </w:p>
    <w:p w14:paraId="16C4F15E" w14:textId="77777777" w:rsidR="00F01DCE" w:rsidRPr="00F01DCE" w:rsidRDefault="00F01DCE" w:rsidP="00F01DCE">
      <w:pPr>
        <w:numPr>
          <w:ilvl w:val="1"/>
          <w:numId w:val="11"/>
        </w:numPr>
      </w:pPr>
      <w:r w:rsidRPr="00F01DCE">
        <w:t>Personal details</w:t>
      </w:r>
    </w:p>
    <w:p w14:paraId="1C6C580D" w14:textId="77777777" w:rsidR="00F01DCE" w:rsidRPr="00F01DCE" w:rsidRDefault="00F01DCE" w:rsidP="00F01DCE">
      <w:pPr>
        <w:numPr>
          <w:ilvl w:val="1"/>
          <w:numId w:val="11"/>
        </w:numPr>
      </w:pPr>
      <w:r w:rsidRPr="00F01DCE">
        <w:t>TA experience</w:t>
      </w:r>
    </w:p>
    <w:p w14:paraId="037AA758" w14:textId="77777777" w:rsidR="00F01DCE" w:rsidRPr="00F01DCE" w:rsidRDefault="00F01DCE" w:rsidP="00F01DCE">
      <w:pPr>
        <w:numPr>
          <w:ilvl w:val="1"/>
          <w:numId w:val="11"/>
        </w:numPr>
      </w:pPr>
      <w:r w:rsidRPr="00F01DCE">
        <w:t xml:space="preserve">Status indicator (e.g., </w:t>
      </w:r>
      <w:r w:rsidRPr="00F01DCE">
        <w:rPr>
          <w:i/>
          <w:iCs/>
        </w:rPr>
        <w:t xml:space="preserve">Interview </w:t>
      </w:r>
      <w:proofErr w:type="gramStart"/>
      <w:r w:rsidRPr="00F01DCE">
        <w:rPr>
          <w:i/>
          <w:iCs/>
        </w:rPr>
        <w:t>In</w:t>
      </w:r>
      <w:proofErr w:type="gramEnd"/>
      <w:r w:rsidRPr="00F01DCE">
        <w:rPr>
          <w:i/>
          <w:iCs/>
        </w:rPr>
        <w:t xml:space="preserve"> Progress</w:t>
      </w:r>
      <w:r w:rsidRPr="00F01DCE">
        <w:t xml:space="preserve">, </w:t>
      </w:r>
      <w:r w:rsidRPr="00F01DCE">
        <w:rPr>
          <w:i/>
          <w:iCs/>
        </w:rPr>
        <w:t>Hired</w:t>
      </w:r>
      <w:r w:rsidRPr="00F01DCE">
        <w:t xml:space="preserve">, </w:t>
      </w:r>
      <w:r w:rsidRPr="00F01DCE">
        <w:rPr>
          <w:i/>
          <w:iCs/>
        </w:rPr>
        <w:t>Denied</w:t>
      </w:r>
      <w:r w:rsidRPr="00F01DCE">
        <w:t>)</w:t>
      </w:r>
    </w:p>
    <w:p w14:paraId="13728C6D" w14:textId="77777777" w:rsidR="00F01DCE" w:rsidRPr="00F01DCE" w:rsidRDefault="00F01DCE" w:rsidP="00F01DCE">
      <w:r w:rsidRPr="00F01DCE">
        <w:t xml:space="preserve">This profile view is part of the </w:t>
      </w:r>
      <w:r w:rsidRPr="00F01DCE">
        <w:rPr>
          <w:b/>
          <w:bCs/>
        </w:rPr>
        <w:t>custom panel layout</w:t>
      </w:r>
      <w:r w:rsidRPr="00F01DCE">
        <w:t xml:space="preserve"> explained in the </w:t>
      </w:r>
      <w:r w:rsidRPr="00F01DCE">
        <w:rPr>
          <w:b/>
          <w:bCs/>
        </w:rPr>
        <w:t>Feedback &amp; Profile Layout Tutorial</w:t>
      </w:r>
      <w:r w:rsidRPr="00F01DCE">
        <w:t xml:space="preserve">. Professors can </w:t>
      </w:r>
      <w:proofErr w:type="gramStart"/>
      <w:r w:rsidRPr="00F01DCE">
        <w:t>now</w:t>
      </w:r>
      <w:proofErr w:type="gramEnd"/>
      <w:r w:rsidRPr="00F01DCE">
        <w:t>:</w:t>
      </w:r>
    </w:p>
    <w:p w14:paraId="2C81E094" w14:textId="77777777" w:rsidR="00F01DCE" w:rsidRPr="00F01DCE" w:rsidRDefault="00F01DCE" w:rsidP="00F01DCE">
      <w:pPr>
        <w:numPr>
          <w:ilvl w:val="0"/>
          <w:numId w:val="12"/>
        </w:numPr>
      </w:pPr>
      <w:proofErr w:type="gramStart"/>
      <w:r w:rsidRPr="00F01DCE">
        <w:t>Review</w:t>
      </w:r>
      <w:proofErr w:type="gramEnd"/>
      <w:r w:rsidRPr="00F01DCE">
        <w:t xml:space="preserve"> the application</w:t>
      </w:r>
    </w:p>
    <w:p w14:paraId="0D916356" w14:textId="77777777" w:rsidR="00F01DCE" w:rsidRPr="00F01DCE" w:rsidRDefault="00F01DCE" w:rsidP="00F01DCE">
      <w:pPr>
        <w:numPr>
          <w:ilvl w:val="0"/>
          <w:numId w:val="12"/>
        </w:numPr>
      </w:pPr>
      <w:r w:rsidRPr="00F01DCE">
        <w:t>Leave feedback</w:t>
      </w:r>
    </w:p>
    <w:p w14:paraId="1D9C9E5B" w14:textId="77777777" w:rsidR="00F01DCE" w:rsidRPr="00F01DCE" w:rsidRDefault="00F01DCE" w:rsidP="00F01DCE">
      <w:pPr>
        <w:numPr>
          <w:ilvl w:val="0"/>
          <w:numId w:val="12"/>
        </w:numPr>
      </w:pPr>
      <w:r w:rsidRPr="00F01DCE">
        <w:t>Change the applicant status</w:t>
      </w:r>
    </w:p>
    <w:p w14:paraId="1C73C0CF" w14:textId="77777777" w:rsidR="00F01DCE" w:rsidRPr="00F01DCE" w:rsidRDefault="00F01DCE" w:rsidP="00F01DCE">
      <w:pPr>
        <w:numPr>
          <w:ilvl w:val="0"/>
          <w:numId w:val="12"/>
        </w:numPr>
      </w:pPr>
      <w:r w:rsidRPr="00F01DCE">
        <w:t>Communicate with other reviewers via the feedback thread</w:t>
      </w:r>
    </w:p>
    <w:p w14:paraId="1FB87E12" w14:textId="77777777" w:rsidR="00F01DCE" w:rsidRPr="00F01DCE" w:rsidRDefault="00F01DCE" w:rsidP="00F01DCE">
      <w:r w:rsidRPr="00F01DCE">
        <w:pict w14:anchorId="0F5F26C6">
          <v:rect id="_x0000_i1080" style="width:0;height:1.5pt" o:hralign="center" o:hrstd="t" o:hr="t" fillcolor="#a0a0a0" stroked="f"/>
        </w:pict>
      </w:r>
    </w:p>
    <w:p w14:paraId="03C94D36" w14:textId="54AA6114" w:rsidR="00F01DCE" w:rsidRPr="00F01DCE" w:rsidRDefault="00F01DCE" w:rsidP="00F01DCE">
      <w:pPr>
        <w:rPr>
          <w:b/>
          <w:bCs/>
        </w:rPr>
      </w:pPr>
      <w:r w:rsidRPr="00F01DCE">
        <w:rPr>
          <w:b/>
          <w:bCs/>
        </w:rPr>
        <w:t xml:space="preserve"> 8. Summary</w:t>
      </w:r>
    </w:p>
    <w:p w14:paraId="5CA3CDD5" w14:textId="77777777" w:rsidR="00F01DCE" w:rsidRPr="00F01DCE" w:rsidRDefault="00F01DCE" w:rsidP="00F01DCE">
      <w:r w:rsidRPr="00F01DCE">
        <w:t xml:space="preserve">This demonstration walked through a </w:t>
      </w:r>
      <w:r w:rsidRPr="00F01DCE">
        <w:rPr>
          <w:b/>
          <w:bCs/>
        </w:rPr>
        <w:t>live applicant submission</w:t>
      </w:r>
      <w:r w:rsidRPr="00F01DCE">
        <w:t xml:space="preserve"> process, including: </w:t>
      </w:r>
      <w:r w:rsidRPr="00F01DCE">
        <w:rPr>
          <w:rFonts w:ascii="Segoe UI Emoji" w:hAnsi="Segoe UI Emoji" w:cs="Segoe UI Emoji"/>
        </w:rPr>
        <w:t>✅</w:t>
      </w:r>
      <w:r w:rsidRPr="00F01DCE">
        <w:t xml:space="preserve"> Accessing the form</w:t>
      </w:r>
      <w:r w:rsidRPr="00F01DCE">
        <w:br/>
      </w:r>
      <w:r w:rsidRPr="00F01DCE">
        <w:rPr>
          <w:rFonts w:ascii="Segoe UI Emoji" w:hAnsi="Segoe UI Emoji" w:cs="Segoe UI Emoji"/>
        </w:rPr>
        <w:t>✅</w:t>
      </w:r>
      <w:r w:rsidRPr="00F01DCE">
        <w:t xml:space="preserve"> Filling out fields with branching logic</w:t>
      </w:r>
      <w:r w:rsidRPr="00F01DCE">
        <w:br/>
      </w:r>
      <w:r w:rsidRPr="00F01DCE">
        <w:rPr>
          <w:rFonts w:ascii="Segoe UI Emoji" w:hAnsi="Segoe UI Emoji" w:cs="Segoe UI Emoji"/>
        </w:rPr>
        <w:t>✅</w:t>
      </w:r>
      <w:r w:rsidRPr="00F01DCE">
        <w:t xml:space="preserve"> Uploading attachments</w:t>
      </w:r>
      <w:r w:rsidRPr="00F01DCE">
        <w:br/>
      </w:r>
      <w:r w:rsidRPr="00F01DCE">
        <w:rPr>
          <w:rFonts w:ascii="Segoe UI Emoji" w:hAnsi="Segoe UI Emoji" w:cs="Segoe UI Emoji"/>
        </w:rPr>
        <w:t>✅</w:t>
      </w:r>
      <w:r w:rsidRPr="00F01DCE">
        <w:t xml:space="preserve"> Submitting the form</w:t>
      </w:r>
      <w:r w:rsidRPr="00F01DCE">
        <w:br/>
      </w:r>
      <w:r w:rsidRPr="00F01DCE">
        <w:rPr>
          <w:rFonts w:ascii="Segoe UI Emoji" w:hAnsi="Segoe UI Emoji" w:cs="Segoe UI Emoji"/>
        </w:rPr>
        <w:t>✅</w:t>
      </w:r>
      <w:r w:rsidRPr="00F01DCE">
        <w:t xml:space="preserve"> Viewing the data in the SharePoint list</w:t>
      </w:r>
      <w:r w:rsidRPr="00F01DCE">
        <w:br/>
      </w:r>
      <w:r w:rsidRPr="00F01DCE">
        <w:rPr>
          <w:rFonts w:ascii="Segoe UI Emoji" w:hAnsi="Segoe UI Emoji" w:cs="Segoe UI Emoji"/>
        </w:rPr>
        <w:t>✅</w:t>
      </w:r>
      <w:r w:rsidRPr="00F01DCE">
        <w:t xml:space="preserve"> Accessing the profile panel to review the applicant</w:t>
      </w:r>
    </w:p>
    <w:p w14:paraId="131C4D95" w14:textId="77777777" w:rsidR="00F01DCE" w:rsidRPr="00F01DCE" w:rsidRDefault="00F01DCE" w:rsidP="00F01DCE">
      <w:r w:rsidRPr="00F01DCE">
        <w:t>This flow gives professors and hiring coordinators a streamlined and organized way to handle TA/RA applications efficiently within SharePoint.</w:t>
      </w:r>
    </w:p>
    <w:p w14:paraId="6708397A" w14:textId="77777777" w:rsidR="00AE1511" w:rsidRDefault="00AE1511"/>
    <w:sectPr w:rsidR="00AE1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075EB"/>
    <w:multiLevelType w:val="multilevel"/>
    <w:tmpl w:val="1640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828E1"/>
    <w:multiLevelType w:val="multilevel"/>
    <w:tmpl w:val="F09A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20165"/>
    <w:multiLevelType w:val="multilevel"/>
    <w:tmpl w:val="4F5A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71292"/>
    <w:multiLevelType w:val="multilevel"/>
    <w:tmpl w:val="3584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E2706"/>
    <w:multiLevelType w:val="multilevel"/>
    <w:tmpl w:val="B53C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5B198B"/>
    <w:multiLevelType w:val="multilevel"/>
    <w:tmpl w:val="59EA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694BBA"/>
    <w:multiLevelType w:val="multilevel"/>
    <w:tmpl w:val="D65AC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6A5465"/>
    <w:multiLevelType w:val="multilevel"/>
    <w:tmpl w:val="01E28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D966FD"/>
    <w:multiLevelType w:val="multilevel"/>
    <w:tmpl w:val="6BF6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5B3D8A"/>
    <w:multiLevelType w:val="multilevel"/>
    <w:tmpl w:val="362E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0274DE"/>
    <w:multiLevelType w:val="multilevel"/>
    <w:tmpl w:val="88FA7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C23E07"/>
    <w:multiLevelType w:val="multilevel"/>
    <w:tmpl w:val="939AE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904109">
    <w:abstractNumId w:val="7"/>
  </w:num>
  <w:num w:numId="2" w16cid:durableId="2146001807">
    <w:abstractNumId w:val="9"/>
  </w:num>
  <w:num w:numId="3" w16cid:durableId="1780637559">
    <w:abstractNumId w:val="5"/>
  </w:num>
  <w:num w:numId="4" w16cid:durableId="92752105">
    <w:abstractNumId w:val="4"/>
  </w:num>
  <w:num w:numId="5" w16cid:durableId="1368871150">
    <w:abstractNumId w:val="8"/>
  </w:num>
  <w:num w:numId="6" w16cid:durableId="1653486008">
    <w:abstractNumId w:val="10"/>
  </w:num>
  <w:num w:numId="7" w16cid:durableId="1967659743">
    <w:abstractNumId w:val="3"/>
  </w:num>
  <w:num w:numId="8" w16cid:durableId="2020888454">
    <w:abstractNumId w:val="2"/>
  </w:num>
  <w:num w:numId="9" w16cid:durableId="890190141">
    <w:abstractNumId w:val="0"/>
  </w:num>
  <w:num w:numId="10" w16cid:durableId="109905692">
    <w:abstractNumId w:val="6"/>
  </w:num>
  <w:num w:numId="11" w16cid:durableId="1065957700">
    <w:abstractNumId w:val="11"/>
  </w:num>
  <w:num w:numId="12" w16cid:durableId="1287662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DCE"/>
    <w:rsid w:val="001F4771"/>
    <w:rsid w:val="00363D18"/>
    <w:rsid w:val="0066444A"/>
    <w:rsid w:val="00767883"/>
    <w:rsid w:val="00AE1511"/>
    <w:rsid w:val="00C640F7"/>
    <w:rsid w:val="00EA1E68"/>
    <w:rsid w:val="00F01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48931"/>
  <w15:chartTrackingRefBased/>
  <w15:docId w15:val="{985D3A76-5F9F-4D2B-9E0B-46979C596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D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1D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1D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1D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1D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1D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D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D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D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D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1D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1D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1D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1D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1D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D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D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DCE"/>
    <w:rPr>
      <w:rFonts w:eastAsiaTheme="majorEastAsia" w:cstheme="majorBidi"/>
      <w:color w:val="272727" w:themeColor="text1" w:themeTint="D8"/>
    </w:rPr>
  </w:style>
  <w:style w:type="paragraph" w:styleId="Title">
    <w:name w:val="Title"/>
    <w:basedOn w:val="Normal"/>
    <w:next w:val="Normal"/>
    <w:link w:val="TitleChar"/>
    <w:uiPriority w:val="10"/>
    <w:qFormat/>
    <w:rsid w:val="00F01D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D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D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D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DCE"/>
    <w:pPr>
      <w:spacing w:before="160"/>
      <w:jc w:val="center"/>
    </w:pPr>
    <w:rPr>
      <w:i/>
      <w:iCs/>
      <w:color w:val="404040" w:themeColor="text1" w:themeTint="BF"/>
    </w:rPr>
  </w:style>
  <w:style w:type="character" w:customStyle="1" w:styleId="QuoteChar">
    <w:name w:val="Quote Char"/>
    <w:basedOn w:val="DefaultParagraphFont"/>
    <w:link w:val="Quote"/>
    <w:uiPriority w:val="29"/>
    <w:rsid w:val="00F01DCE"/>
    <w:rPr>
      <w:i/>
      <w:iCs/>
      <w:color w:val="404040" w:themeColor="text1" w:themeTint="BF"/>
    </w:rPr>
  </w:style>
  <w:style w:type="paragraph" w:styleId="ListParagraph">
    <w:name w:val="List Paragraph"/>
    <w:basedOn w:val="Normal"/>
    <w:uiPriority w:val="34"/>
    <w:qFormat/>
    <w:rsid w:val="00F01DCE"/>
    <w:pPr>
      <w:ind w:left="720"/>
      <w:contextualSpacing/>
    </w:pPr>
  </w:style>
  <w:style w:type="character" w:styleId="IntenseEmphasis">
    <w:name w:val="Intense Emphasis"/>
    <w:basedOn w:val="DefaultParagraphFont"/>
    <w:uiPriority w:val="21"/>
    <w:qFormat/>
    <w:rsid w:val="00F01DCE"/>
    <w:rPr>
      <w:i/>
      <w:iCs/>
      <w:color w:val="0F4761" w:themeColor="accent1" w:themeShade="BF"/>
    </w:rPr>
  </w:style>
  <w:style w:type="paragraph" w:styleId="IntenseQuote">
    <w:name w:val="Intense Quote"/>
    <w:basedOn w:val="Normal"/>
    <w:next w:val="Normal"/>
    <w:link w:val="IntenseQuoteChar"/>
    <w:uiPriority w:val="30"/>
    <w:qFormat/>
    <w:rsid w:val="00F01D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1DCE"/>
    <w:rPr>
      <w:i/>
      <w:iCs/>
      <w:color w:val="0F4761" w:themeColor="accent1" w:themeShade="BF"/>
    </w:rPr>
  </w:style>
  <w:style w:type="character" w:styleId="IntenseReference">
    <w:name w:val="Intense Reference"/>
    <w:basedOn w:val="DefaultParagraphFont"/>
    <w:uiPriority w:val="32"/>
    <w:qFormat/>
    <w:rsid w:val="00F01D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887726">
      <w:bodyDiv w:val="1"/>
      <w:marLeft w:val="0"/>
      <w:marRight w:val="0"/>
      <w:marTop w:val="0"/>
      <w:marBottom w:val="0"/>
      <w:divBdr>
        <w:top w:val="none" w:sz="0" w:space="0" w:color="auto"/>
        <w:left w:val="none" w:sz="0" w:space="0" w:color="auto"/>
        <w:bottom w:val="none" w:sz="0" w:space="0" w:color="auto"/>
        <w:right w:val="none" w:sz="0" w:space="0" w:color="auto"/>
      </w:divBdr>
      <w:divsChild>
        <w:div w:id="600378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970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237391">
      <w:bodyDiv w:val="1"/>
      <w:marLeft w:val="0"/>
      <w:marRight w:val="0"/>
      <w:marTop w:val="0"/>
      <w:marBottom w:val="0"/>
      <w:divBdr>
        <w:top w:val="none" w:sz="0" w:space="0" w:color="auto"/>
        <w:left w:val="none" w:sz="0" w:space="0" w:color="auto"/>
        <w:bottom w:val="none" w:sz="0" w:space="0" w:color="auto"/>
        <w:right w:val="none" w:sz="0" w:space="0" w:color="auto"/>
      </w:divBdr>
      <w:divsChild>
        <w:div w:id="1738088122">
          <w:blockQuote w:val="1"/>
          <w:marLeft w:val="720"/>
          <w:marRight w:val="720"/>
          <w:marTop w:val="100"/>
          <w:marBottom w:val="100"/>
          <w:divBdr>
            <w:top w:val="none" w:sz="0" w:space="0" w:color="auto"/>
            <w:left w:val="none" w:sz="0" w:space="0" w:color="auto"/>
            <w:bottom w:val="none" w:sz="0" w:space="0" w:color="auto"/>
            <w:right w:val="none" w:sz="0" w:space="0" w:color="auto"/>
          </w:divBdr>
        </w:div>
        <w:div w:id="406540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{"storageType":"DocumentXmlStorage","descriptor":{"transcription":{"transcriptSegments":[{"text":"Hello this is the demonstration of a student assistant application form. I'm going to playing the role as a teaching assistant wanting to apply to George Mason. So basically I'm on the forum teaching this informant so and by the way how if you want to know again how to get to this link all you have to do is on the SharePoint list itself.","language":"en","start":1.6199999999999999,"end":20.81,"speakerId":0},{"text":"You will click on forms. You will click on the specific form you want to send that applicant or user you click copy link and then on there you just put it in the.","language":"en","start":20.919999999999998,"end":29.559999999999995,"speakerId":0},{"text":"Browser tab. So to start off with the form you'll see. Please fill out our required field. Any concerns please contact the this department for any questions.","language":"en","start":29.65,"end":38.31,"speakerId":0},{"text":"Then going down from there. So let's say semester of application. Let's say I want to apply it to the fall semester date of application. Today's date is the 7th, my name is going to be let's say Omar.","language":"en","start":39.379999999999995,"end":53.72,"speakerId":0},{"text":"Ahmed.","language":"en","start":55.82,"end":56.97,"speakerId":0},{"text":"Toric.","language":"en","start":58,"end":58.81,"speakerId":0},{"text":"Omar, my G number will be, let's say 89898989, right? So and by the way, this has to be 8 characters long as the G number is naturally 8 characters long.","language":"en","start":60.809999999999995,"end":73.38,"speakerId":0},{"text":"Uh, my Gmail e-mail address is this. Uh. This is my make believe phone number. I think I used this one actually before. So just for make it more simpler let me use another one, let's say 5-7, let's say 571.","language":"en","start":74.21,"end":89.55,"speakerId":0},{"text":"571-5711 OK so this will be my make believe phone number for the attachments. Basically this is where they put the resume. I'm gonna put example resume right here. By the way, you can have multiple attachments here. So for example if I wanna put another attachment, let's say I wanna put my high 5 results. This is going to be my high 5 results.","language":"en","start":89.96,"end":110.21,"speakerId":0},{"text":"Obviously they're not going to put their high 5 results, I'm just putting this for demonstration purposes.","language":"en","start":110.50999999999999,"end":114.35999999999999,"speakerId":0},{"text":"UM from there? Uh LinkedIn account. I'm going to put my LinkedIn account. Uh GPA 4 to separate graduation semester. If I'm going for the fall TA, let's say I'm graduating in spring, my year will be 2025 and my wage worker, yes.","language":"en","start":115.14999999999999,"end":132.54,"speakerId":0},{"text":"My prior degree, let's say I graduated in computer science, do I have industry experience in IT? Yes, I do. Do I have prior experience with GMU, let's say no, I don't. This is my first time. If this. If I say no, then that means these three questions pop up. If I said yes to this, for example.","language":"en","start":134.04,"end":148.76,"speakerId":0},{"text":"None of these questions will pop up, and that's the branching statement I've explained this also in the form application tutorial. So if you want to know a little bit more about how branching works, just go back to that video and I will. That's where I explained how this works from their onboarding package. Yes, I've done that. I 9 yes, I've done that background checks. I've completed that, so now we.","language":"en","start":149.43,"end":169.32,"speakerId":0},{"text":"Or basically at the point of basically my background check my personal, basically my own personal profile. Now let's go to the role. So I'm applying to a TV role. Yes I am.","language":"en","start":169.39,"end":178.35999999999999,"speakerId":0},{"text":"How many semesters experience? Let's say I've had two semesters of experience. The courses I've done was IT, let's say for 493.","language":"en","start":179.04999999999998,"end":192.36999999999998,"speakerId":0},{"text":"And yeah, that's it. Let's say the the, that's the only courses I've done so far.","language":"en","start":193.6,"end":197.65,"speakerId":0},{"text":"Areas of interest, unless I'm interested in computer science, since that's my actual degree in this. In this example, I want to be a full time worker and I also applied to a research assistant role. If I were to click yes, you would see again. These questions are per you know shown because of the whole branch.","language":"en","start":198.69,"end":215.16,"speakerId":0},{"text":"Part. But I'm going to click no this time because I wanted to show like for example only a teaching assistant rule. Of course, they're able to apply to both roles if the applicant wants to, but for this demonstration I just want to have it as.","language":"en","start":215.29,"end":226.14999999999998,"speakerId":0},{"text":"Teaching.","language":"en","start":226.16,"end":226.5,"speakerId":0},{"text":"Assistant. I will click submit here. It will say thank you for your response or your response has been submitted. Thank you.","language":"en","start":226.51,"end":233.5,"speakerId":0},{"text":"And then I will go back to the application or I mean the I'm sorry the list refresh the page.","language":"en","start":234.14999999999998,"end":238.62999999999997,"speakerId":0},{"text":"And then as you will.","language":"en","start":239.44,"end":240.43,"speakerId":0},{"text":"See.","language":"en","start":240.44,"end":241.02,"speakerId":0},{"text":"Down here, number 95 is my part. So you'll see fall applicant Omar Tariq Ahmed Fernand Umer 89898989 is the G number.","language":"en","start":243.82,"end":254.09,"speakerId":0},{"text":"You know, this is my e-mail, you know, so on and so forth. Another way, if you want to quickly look, I would just double tap the profile rather than going through the whole section and you'll be presented with this panel view of the profile. Again, the video of me talking about the feedback session. That's where I specifically talked about this panel view and how it works. If you want to know how we made this, how we and how to edit.","language":"en","start":254.89,"end":276.76,"speakerId":0},{"text":"Just go back to that video. It'll explain everything on how this works. Basically, you know, I had the whole status right here, you know, you'll see my example that PDF, my high 5 results, our PDF. So as you see, my profile has just been created as a you know applicant and now this is the part where professors will go in and they will, you know.","language":"en","start":277.58,"end":297.04999999999995,"speakerId":0},{"text":"See this profile if they want to interview me, hire me. Deny me. Doesn't matter. Uh, but basically this. This is how it works and that's the demonstration of how an applicant form would work in general. Thank you.","language":"en","start":297.19,"end":310.73,"speakerId":0}],"speakerNames":[null]},"audioOneDriveItem":{"driveId":"4bca59b8e2ba96e6","itemId":"4BCA59B8E2BA96E6!711887"}}}</storedTranscription>
</file>

<file path=customXml/itemProps1.xml><?xml version="1.0" encoding="utf-8"?>
<ds:datastoreItem xmlns:ds="http://schemas.openxmlformats.org/officeDocument/2006/customXml" ds:itemID="{FE957C5B-69E4-46CC-8B26-88ABD6DD4716}">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568</Words>
  <Characters>3239</Characters>
  <Application>Microsoft Office Word</Application>
  <DocSecurity>0</DocSecurity>
  <Lines>26</Lines>
  <Paragraphs>7</Paragraphs>
  <ScaleCrop>false</ScaleCrop>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T</dc:creator>
  <cp:keywords/>
  <dc:description/>
  <cp:lastModifiedBy>Omar T</cp:lastModifiedBy>
  <cp:revision>1</cp:revision>
  <dcterms:created xsi:type="dcterms:W3CDTF">2025-04-13T00:53:00Z</dcterms:created>
  <dcterms:modified xsi:type="dcterms:W3CDTF">2025-04-13T00:56:00Z</dcterms:modified>
</cp:coreProperties>
</file>