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algun Gothic" w:hAnsi="Malgun Gothic" w:eastAsia="Malgun Gothic"/>
          <w:b/>
          <w:color w:val="475569"/>
          <w:sz w:val="40"/>
        </w:rPr>
        <w:t>사내 통합 인증(SSO)</w:t>
      </w:r>
    </w:p>
    <w:p>
      <w:pPr>
        <w:jc w:val="center"/>
      </w:pPr>
      <w:r>
        <w:rPr>
          <w:rFonts w:ascii="Malgun Gothic" w:hAnsi="Malgun Gothic" w:eastAsia="Malgun Gothic"/>
          <w:b/>
          <w:color w:val="1E3A8A"/>
          <w:sz w:val="68"/>
        </w:rPr>
        <w:t>OIDC로 구현하는</w:t>
        <w:br/>
        <w:t>Single Sign-On</w:t>
      </w:r>
    </w:p>
    <w:p>
      <w:pPr>
        <w:jc w:val="center"/>
      </w:pPr>
      <w:r>
        <w:rPr>
          <w:rFonts w:ascii="Malgun Gothic" w:hAnsi="Malgun Gothic" w:eastAsia="Malgun Gothic"/>
          <w:color w:val="2563EB"/>
          <w:sz w:val="26"/>
        </w:rPr>
        <w:t>OpenID Connect · OAuth 2.0 · PKCE · BFF</w:t>
      </w:r>
    </w:p>
    <w:p/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28"/>
        </w:rPr>
        <w:t>발표 자료</w:t>
      </w:r>
    </w:p>
    <w:p>
      <w:pPr>
        <w:jc w:val="center"/>
      </w:pPr>
      <w:r>
        <w:rPr>
          <w:rFonts w:ascii="Malgun Gothic" w:hAnsi="Malgun Gothic" w:eastAsia="Malgun Gothic"/>
          <w:color w:val="475569"/>
          <w:sz w:val="21"/>
        </w:rPr>
        <w:t>기준 구현: AuthServer (.NET 10 · ASP.NET Core · OpenIddict 6 · MariaDB)</w:t>
        <w:br/>
        <w:t>작성일: 2026-07-15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발표 개요 — 오늘 답할 3가지 질문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이 발표는 사내 여러 서비스가 한 번의 로그인을 공유(SSO)하도록 만드는 인증 구조를, 실제 구현(AuthServer)을 기준으로 설명한다. 핵심적으로 다음 세 가지 질문에 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489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짧은 답</w:t>
            </w:r>
          </w:p>
        </w:tc>
        <w:tc>
          <w:tcPr>
            <w:tcW w:type="dxa" w:w="129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다루는 절</w:t>
            </w:r>
          </w:p>
        </w:tc>
      </w:tr>
      <w:tr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OIDC란 무엇인가?</w:t>
            </w:r>
          </w:p>
        </w:tc>
        <w:tc>
          <w:tcPr>
            <w:tcW w:type="dxa" w:w="4896"/>
          </w:tcPr>
          <w:p>
            <w:r>
              <w:rPr>
                <w:rFonts w:ascii="Malgun Gothic" w:hAnsi="Malgun Gothic" w:eastAsia="Malgun Gothic"/>
                <w:sz w:val="19"/>
              </w:rPr>
              <w:t>OAuth 2.0 위에 "로그인(인증)"을 표준화한 프로토콜</w:t>
            </w:r>
          </w:p>
        </w:tc>
        <w:tc>
          <w:tcPr>
            <w:tcW w:type="dxa" w:w="1296"/>
          </w:tcPr>
          <w:p>
            <w:r>
              <w:rPr>
                <w:rFonts w:ascii="Malgun Gothic" w:hAnsi="Malgun Gothic" w:eastAsia="Malgun Gothic"/>
                <w:sz w:val="19"/>
              </w:rPr>
              <w:t>3절</w:t>
            </w:r>
          </w:p>
        </w:tc>
      </w:tr>
      <w:tr>
        <w:tc>
          <w:tcPr>
            <w:tcW w:type="dxa" w:w="34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어떻게 OIDC로 SSO를 구현했나?</w:t>
            </w:r>
          </w:p>
        </w:tc>
        <w:tc>
          <w:tcPr>
            <w:tcW w:type="dxa" w:w="489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인증서버(IdP)의 세션 쿠키를 여러 서비스가 공유 — Authorization Code + PKCE</w:t>
            </w:r>
          </w:p>
        </w:tc>
        <w:tc>
          <w:tcPr>
            <w:tcW w:type="dxa" w:w="129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6·8절</w:t>
            </w:r>
          </w:p>
        </w:tc>
      </w:tr>
      <w:tr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왜 서버가 토큰을 갖고 유저에겐 세션만 주나?</w:t>
            </w:r>
          </w:p>
        </w:tc>
        <w:tc>
          <w:tcPr>
            <w:tcW w:type="dxa" w:w="4896"/>
          </w:tcPr>
          <w:p>
            <w:r>
              <w:rPr>
                <w:rFonts w:ascii="Malgun Gothic" w:hAnsi="Malgun Gothic" w:eastAsia="Malgun Gothic"/>
                <w:sz w:val="19"/>
              </w:rPr>
              <w:t>브라우저는 못 믿는다 → 토큰은 서버 금고에, 브라우저엔 폐기 가능한 세션 쿠키만 (BFF)</w:t>
            </w:r>
          </w:p>
        </w:tc>
        <w:tc>
          <w:tcPr>
            <w:tcW w:type="dxa" w:w="1296"/>
          </w:tcPr>
          <w:p>
            <w:r>
              <w:rPr>
                <w:rFonts w:ascii="Malgun Gothic" w:hAnsi="Malgun Gothic" w:eastAsia="Malgun Gothic"/>
                <w:sz w:val="19"/>
              </w:rPr>
              <w:t>9절</w:t>
            </w:r>
          </w:p>
        </w:tc>
      </w:tr>
    </w:tbl>
    <w:p>
      <w:pPr>
        <w:spacing w:after="40"/>
      </w:pP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한 줄 요약: 로그인은 한 곳(IdP)에 모으고, 각 서비스는 그 결과만 신뢰한다. 유저는 한 번만 로그인하고 모든 사내 서비스를 자동으로 쓴다.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1. 왜 필요한가 — 문제 정의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서비스가 늘면 로그인이 파편화된다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홈페이지 하나로 시작한 사내 시스템은 그룹웨어, 위키, 급여 시스템으로 늘어난다. 각 서비스가 제각기 로그인을 구현하면 다음 문제가 생긴다.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유저는 서비스마다 따로 로그인해야 한다 — 계정·비밀번호를 여러 번 입력.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비밀번호·계정 관리가 서비스마다 흩어진다 — 유출 위험이 N배.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강제 로그아웃·계정 정지·권한 변경 같은 통제가 서비스별로 파편화된다.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해결: 중앙 인증서버(IdP) + SSO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인증(로그인)을 한 곳(IdP, Identity Provider)에 모으고, 각 서비스는 그 결과만 신뢰한다.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한 번의 로그인 — </w:t>
      </w:r>
      <w:r>
        <w:rPr>
          <w:rFonts w:ascii="Malgun Gothic" w:hAnsi="Malgun Gothic" w:eastAsia="Malgun Gothic"/>
          <w:sz w:val="21"/>
        </w:rPr>
        <w:t>유저는 한 번만 로그인 → 모든 사내 서비스 자동 이용 (SSO).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한 곳의 관리 — </w:t>
      </w:r>
      <w:r>
        <w:rPr>
          <w:rFonts w:ascii="Malgun Gothic" w:hAnsi="Malgun Gothic" w:eastAsia="Malgun Gothic"/>
          <w:sz w:val="21"/>
        </w:rPr>
        <w:t>계정·비밀번호는 IdP 한 곳에서만 관리 → 공격 표면 축소.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한 곳의 통제 — </w:t>
      </w:r>
      <w:r>
        <w:rPr>
          <w:rFonts w:ascii="Malgun Gothic" w:hAnsi="Malgun Gothic" w:eastAsia="Malgun Gothic"/>
          <w:sz w:val="21"/>
        </w:rPr>
        <w:t>로그아웃·정지·권한 변경을 중앙에서 통제.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B91C1C"/>
          <w:sz w:val="21"/>
        </w:rPr>
        <w:t>▶ 솔직한 트레이드오프: 서비스가 하나뿐이면 OIDC는 과설계다. 앱이 1개면 그냥 쿠키 인증으로 충분하다. OIDC/IdP는 "서비스가 2개 이상 될 때" 값을 한다. 본 프로젝트는 서비스 확장 계획이 있어 도입했다.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2. OIDC란 무엇인가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OAuth 2.0 위에 "로그인"을 표준화한 프로토콜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OAuth 2.0은 원래 "권한 위임(authorization)" 프로토콜이다. "이 앱이 내 데이터에 접근하도록 허락"하는 것이지, "이 사람이 누구인지(authentication)"를 표준화하진 않았다. OIDC(OpenID Connect)는 그 위에 신원 계층을 얹어, "이 사람이 누구인가"를 ID Token(JWT)으로 표준화한다.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88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OAuth 2.0</w:t>
            </w:r>
          </w:p>
        </w:tc>
        <w:tc>
          <w:tcPr>
            <w:tcW w:type="dxa" w:w="475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OpenID Connect (OIDC)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sz w:val="19"/>
              </w:rPr>
              <w:t>다루는 것</w:t>
            </w:r>
          </w:p>
        </w:tc>
        <w:tc>
          <w:tcPr>
            <w:tcW w:type="dxa" w:w="3888"/>
          </w:tcPr>
          <w:p>
            <w:r>
              <w:rPr>
                <w:rFonts w:ascii="Malgun Gothic" w:hAnsi="Malgun Gothic" w:eastAsia="Malgun Gothic"/>
                <w:sz w:val="19"/>
              </w:rPr>
              <w:t>권한 위임 (authorization)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sz w:val="19"/>
              </w:rPr>
              <w:t>인증 + 권한 (authentication + authorization)</w:t>
            </w:r>
          </w:p>
        </w:tc>
      </w:tr>
      <w:tr>
        <w:tc>
          <w:tcPr>
            <w:tcW w:type="dxa" w:w="201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핵심 산출물</w:t>
            </w:r>
          </w:p>
        </w:tc>
        <w:tc>
          <w:tcPr>
            <w:tcW w:type="dxa" w:w="388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access token</w:t>
            </w:r>
          </w:p>
        </w:tc>
        <w:tc>
          <w:tcPr>
            <w:tcW w:type="dxa" w:w="475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access token + ID Token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sz w:val="19"/>
              </w:rPr>
              <w:t>"누구인가"</w:t>
            </w:r>
          </w:p>
        </w:tc>
        <w:tc>
          <w:tcPr>
            <w:tcW w:type="dxa" w:w="3888"/>
          </w:tcPr>
          <w:p>
            <w:r>
              <w:rPr>
                <w:rFonts w:ascii="Malgun Gothic" w:hAnsi="Malgun Gothic" w:eastAsia="Malgun Gothic"/>
                <w:sz w:val="19"/>
              </w:rPr>
              <w:t>표준화 안 됨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sz w:val="19"/>
              </w:rPr>
              <w:t>ID Token(JWT)의 sub·name·email·role 클레임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직접 만든 로그인 대비 무엇이 좋은가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검증된 표준 — </w:t>
      </w:r>
      <w:r>
        <w:rPr>
          <w:rFonts w:ascii="Malgun Gothic" w:hAnsi="Malgun Gothic" w:eastAsia="Malgun Gothic"/>
          <w:sz w:val="21"/>
        </w:rPr>
        <w:t>검증된 표준 — PKCE, 토큰 서명 등 보안 관행이 프로토콜에 내장되어 있다. 직접 만들면 빠뜨리기 쉬운 것들을 프로토콜이 강제한다.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확장성 — </w:t>
      </w:r>
      <w:r>
        <w:rPr>
          <w:rFonts w:ascii="Malgun Gothic" w:hAnsi="Malgun Gothic" w:eastAsia="Malgun Gothic"/>
          <w:sz w:val="21"/>
        </w:rPr>
        <w:t>확장성 — 서비스가 늘어도 IdP에 "클라이언트 등록"만 추가하면 된다. IdP 코드는 손대지 않는다.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생태계 — </w:t>
      </w:r>
      <w:r>
        <w:rPr>
          <w:rFonts w:ascii="Malgun Gothic" w:hAnsi="Malgun Gothic" w:eastAsia="Malgun Gothic"/>
          <w:sz w:val="21"/>
        </w:rPr>
        <w:t>생태계 — OpenIddict 같은 라이브러리가 프로토콜 처리를 대신해 준다. 우리는 정책(수명·PKCE 강제 등)만 설정한다.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3. 핵심 용어 정리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인증 흐름을 이해하려면 "누가 무엇을 하는 서버인가"와 "어떤 자격증명이 오가는가"를 구분해야 한다.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세 종류의 서버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87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61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설명</w:t>
            </w:r>
          </w:p>
        </w:tc>
      </w:tr>
      <w:tr>
        <w:tc>
          <w:tcPr>
            <w:tcW w:type="dxa" w:w="2592"/>
          </w:tcPr>
          <w:p>
            <w:r>
              <w:rPr>
                <w:rFonts w:ascii="Malgun Gothic" w:hAnsi="Malgun Gothic" w:eastAsia="Malgun Gothic"/>
                <w:sz w:val="19"/>
              </w:rPr>
              <w:t>IdP (인증서버)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신원의 발급자</w:t>
            </w:r>
          </w:p>
        </w:tc>
        <w:tc>
          <w:tcPr>
            <w:tcW w:type="dxa" w:w="5616"/>
          </w:tcPr>
          <w:p>
            <w:r>
              <w:rPr>
                <w:rFonts w:ascii="Malgun Gothic" w:hAnsi="Malgun Gothic" w:eastAsia="Malgun Gothic"/>
                <w:sz w:val="19"/>
              </w:rPr>
              <w:t>비밀번호를 검증하고 토큰을 발급하는 "권한의 근원". 본 저장소(AuthServer)가 이것</w:t>
            </w:r>
          </w:p>
        </w:tc>
      </w:tr>
      <w:tr>
        <w:tc>
          <w:tcPr>
            <w:tcW w:type="dxa" w:w="259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클라이언트 (서비스 서버 / RP)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신원의 소비자</w:t>
            </w:r>
          </w:p>
        </w:tc>
        <w:tc>
          <w:tcPr>
            <w:tcW w:type="dxa" w:w="561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유저에게 로그인을 위임하고, 토큰을 받아 세션을 관리하는 각 서비스(홈페이지 등)</w:t>
            </w:r>
          </w:p>
        </w:tc>
      </w:tr>
      <w:tr>
        <w:tc>
          <w:tcPr>
            <w:tcW w:type="dxa" w:w="2592"/>
          </w:tcPr>
          <w:p>
            <w:r>
              <w:rPr>
                <w:rFonts w:ascii="Malgun Gothic" w:hAnsi="Malgun Gothic" w:eastAsia="Malgun Gothic"/>
                <w:sz w:val="19"/>
              </w:rPr>
              <w:t>리소스 서버 (API)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자원의 제공자</w:t>
            </w:r>
          </w:p>
        </w:tc>
        <w:tc>
          <w:tcPr>
            <w:tcW w:type="dxa" w:w="5616"/>
          </w:tcPr>
          <w:p>
            <w:r>
              <w:rPr>
                <w:rFonts w:ascii="Malgun Gothic" w:hAnsi="Malgun Gothic" w:eastAsia="Malgun Gothic"/>
                <w:sz w:val="19"/>
              </w:rPr>
              <w:t>토큰이 있어야 쓸 수 있는 API. DB 앞에서 토큰을 검문하는 창구</w:t>
            </w:r>
          </w:p>
        </w:tc>
      </w:tr>
    </w:tbl>
    <w:p>
      <w:pPr>
        <w:spacing w:after="40"/>
      </w:pP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역할은 "고정"이 아니라 "그 순간의 역할"이다. 그룹웨어는 유저가 직접 접속하면 클라이언트, 홈페이지가 그 API를 부르면 리소스 서버다. 같은 서버가 방향에 따라 여러 모자를 쓴다.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오가는 자격증명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72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수명</w:t>
            </w:r>
          </w:p>
        </w:tc>
        <w:tc>
          <w:tcPr>
            <w:tcW w:type="dxa" w:w="504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설명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인가 코드 (Authorization Code)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19"/>
              </w:rPr>
              <w:t>1회용·단수명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sz w:val="19"/>
              </w:rPr>
              <w:t>토큰과 교환하는 티켓. 브라우저 URL로 오가므로 PKCE로 보호</w:t>
            </w:r>
          </w:p>
        </w:tc>
      </w:tr>
      <w:tr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Access Token</w:t>
            </w:r>
          </w:p>
        </w:tc>
        <w:tc>
          <w:tcPr>
            <w:tcW w:type="dxa" w:w="172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짧음 (15분)</w:t>
            </w:r>
          </w:p>
        </w:tc>
        <w:tc>
          <w:tcPr>
            <w:tcW w:type="dxa" w:w="504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자원 접근 열쇠. API 호출 시 Authorization: Bearer로 첨부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Refresh Token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19"/>
              </w:rPr>
              <w:t>김 (14일)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sz w:val="19"/>
              </w:rPr>
              <w:t>access token 만료 시 새것을 받는 재발급 열쇠</w:t>
            </w:r>
          </w:p>
        </w:tc>
      </w:tr>
      <w:tr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 Token</w:t>
            </w:r>
          </w:p>
        </w:tc>
        <w:tc>
          <w:tcPr>
            <w:tcW w:type="dxa" w:w="172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일회성</w:t>
            </w:r>
          </w:p>
        </w:tc>
        <w:tc>
          <w:tcPr>
            <w:tcW w:type="dxa" w:w="504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유저가 누구인지 담은 JWT (sub·name·email·role)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SSO 쿠키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19"/>
              </w:rPr>
              <w:t>세션 (14일)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sz w:val="19"/>
              </w:rPr>
              <w:t>브라우저↔IdP 세션. /authorize 재로그인을 생략시키는 SSO의 핵심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4. 전체 아키텍처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구성은 3층이다. IdP는 중앙에 1개, 클라이언트(서비스 서버)는 서비스당 1개, 리소스 서버(API)는 서비스가 쪼개지면 등장한다.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[그림 1] 중앙 IdP + 서비스 서버들. 유저는 IdP와만 로그인/SSO를 주고받고, 토큰은 서버끼리 back-channel로 교환한다.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층</w:t>
            </w:r>
          </w:p>
        </w:tc>
        <w:tc>
          <w:tcPr>
            <w:tcW w:type="dxa" w:w="158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개수</w:t>
            </w:r>
          </w:p>
        </w:tc>
        <w:tc>
          <w:tcPr>
            <w:tcW w:type="dxa" w:w="273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하는 일</w:t>
            </w:r>
          </w:p>
        </w:tc>
        <w:tc>
          <w:tcPr>
            <w:tcW w:type="dxa" w:w="316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본 구현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IdP (인증서버)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1개 (중앙)</w:t>
            </w:r>
          </w:p>
        </w:tc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로그인·토큰 발급 전담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sz w:val="19"/>
              </w:rPr>
              <w:t>AuthServer (https://localhost:7213)</w:t>
            </w:r>
          </w:p>
        </w:tc>
      </w:tr>
      <w:tr>
        <w:tc>
          <w:tcPr>
            <w:tcW w:type="dxa" w:w="273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클라이언트 (서비스 서버)</w:t>
            </w:r>
          </w:p>
        </w:tc>
        <w:tc>
          <w:tcPr>
            <w:tcW w:type="dxa" w:w="158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서비스당 1개</w:t>
            </w:r>
          </w:p>
        </w:tc>
        <w:tc>
          <w:tcPr>
            <w:tcW w:type="dxa" w:w="273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유저 상대, 세션 관리</w:t>
            </w:r>
          </w:p>
        </w:tc>
        <w:tc>
          <w:tcPr>
            <w:tcW w:type="dxa" w:w="316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홈페이지 (:7001) — 이후 그룹웨어·위키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리소스 서버 (API)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필요 시</w:t>
            </w:r>
          </w:p>
        </w:tc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토큰으로 보호되는 자원 제공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sz w:val="19"/>
              </w:rPr>
              <w:t>급여·문서 API (향후)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5. 어떻게 OIDC로 SSO를 구현했나 — 로그인 플로우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표준 흐름은 Authorization Code Flow + PKCE다. 클라이언트(홈페이지)는 사용자 비밀번호를 절대 만지지 않는다. 로그인은 IdP에 위임하고, 그 결과(인가 코드 → 토큰)만 받는다.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48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[그림 2] 최초 로그인 시퀀스. 파란 실선=요청, 점선=리다이렉트/응답. 토큰 교환(⑩⑪)은 서버↔서버 back-channel.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단계별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7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705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sz w:val="19"/>
              </w:rPr>
              <w:t>①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브라우저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유저가 서비스(홈페이지)에 접속</w:t>
            </w:r>
          </w:p>
        </w:tc>
      </w:tr>
      <w:tr>
        <w:tc>
          <w:tcPr>
            <w:tcW w:type="dxa" w:w="100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②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서비스 서버</w:t>
            </w:r>
          </w:p>
        </w:tc>
        <w:tc>
          <w:tcPr>
            <w:tcW w:type="dxa" w:w="70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로그인 안 됨 → IdP /authorize로 302 리다이렉트 (client_id, redirect_uri, PKCE code_challenge, state)</w:t>
            </w:r>
          </w:p>
        </w:tc>
      </w:tr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sz w:val="19"/>
              </w:rPr>
              <w:t>③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브라우저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IdP /connect/authorize로 접근</w:t>
            </w:r>
          </w:p>
        </w:tc>
      </w:tr>
      <w:tr>
        <w:tc>
          <w:tcPr>
            <w:tcW w:type="dxa" w:w="100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④~⑦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70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[쿠키 없음] 로그인 화면 → 비밀번호 검증(PasswordHasher) → SSO 쿠키 발급 → 다시 authorize로 복귀</w:t>
            </w:r>
          </w:p>
        </w:tc>
      </w:tr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sz w:val="19"/>
              </w:rPr>
              <w:t>⑧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[쿠키 있음] 쿠키 유효 + 유저 DB 존재 확인 → 인가 코드를 만들어 redirect_uri로 리다이렉트</w:t>
            </w:r>
          </w:p>
        </w:tc>
      </w:tr>
      <w:tr>
        <w:tc>
          <w:tcPr>
            <w:tcW w:type="dxa" w:w="100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⑨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브라우저</w:t>
            </w:r>
          </w:p>
        </w:tc>
        <w:tc>
          <w:tcPr>
            <w:tcW w:type="dxa" w:w="70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서비스 서버의 콜백 /signin-oidc?code=... 로 이동</w:t>
            </w:r>
          </w:p>
        </w:tc>
      </w:tr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sz w:val="19"/>
              </w:rPr>
              <w:t>⑩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서비스 서버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IdP /connect/token에 code + code_verifier 제출 (back-channel, 서버↔서버)</w:t>
            </w:r>
          </w:p>
        </w:tc>
      </w:tr>
      <w:tr>
        <w:tc>
          <w:tcPr>
            <w:tcW w:type="dxa" w:w="100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⑪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70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코드·PKCE 검증 → access / refresh / id 토큰 응답</w:t>
            </w:r>
          </w:p>
        </w:tc>
      </w:tr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sz w:val="19"/>
              </w:rPr>
              <w:t>⑫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서비스 서버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토큰을 자기 쪽에 보관하고, 유저에겐 서비스 세션 쿠키만 발급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왜 코드는 브라우저로, 토큰 교환은 뒤에서 하나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인가 코드는 URL에 노출된다(브라우저 히스토리·로그로 샐 수 있음) → 그래서 1회용 + 단수명 + PKCE로 보호. 코드만 훔쳐선 토큰을 못 받는다.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실제 토큰은 back-channel(서버↔서버) 응답으로 받아 URL에 남기지 않는다.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결과적으로 (서버형 클라이언트에서) 브라우저는 토큰을 절대 보지 못한다.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6. PKCE — 코드를 훔쳐도 소용없게 만드는 장치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PKCE(Proof Key for Code Exchange)는 인가 코드 탈취를 무력화한다. 핵심 아이디어: 클라이언트가 비밀값(code_verifier)을 자기 세션에만 두고, 그 SHA-256 해시(code_challenge)만 네트워크로 보낸다. 해시는 역산이 불가능하므로, 코드를 주운 공격자도 원본 비밀값을 만들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16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어디서</w:t>
            </w:r>
          </w:p>
        </w:tc>
        <w:tc>
          <w:tcPr>
            <w:tcW w:type="dxa" w:w="648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무슨 일</w:t>
            </w:r>
          </w:p>
        </w:tc>
      </w:tr>
      <w:tr>
        <w:tc>
          <w:tcPr>
            <w:tcW w:type="dxa" w:w="1296"/>
          </w:tcPr>
          <w:p>
            <w:r>
              <w:rPr>
                <w:rFonts w:ascii="Malgun Gothic" w:hAnsi="Malgun Gothic" w:eastAsia="Malgun Gothic"/>
                <w:sz w:val="19"/>
              </w:rPr>
              <w:t>① 생성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클라이언트</w:t>
            </w:r>
          </w:p>
        </w:tc>
        <w:tc>
          <w:tcPr>
            <w:tcW w:type="dxa" w:w="6480"/>
          </w:tcPr>
          <w:p>
            <w:r>
              <w:rPr>
                <w:rFonts w:ascii="Malgun Gothic" w:hAnsi="Malgun Gothic" w:eastAsia="Malgun Gothic"/>
                <w:sz w:val="19"/>
              </w:rPr>
              <w:t>code_verifier(임의 문자열)를 만들어 자기 세션에만 보관, SHA-256 해시(code_challenge)만 전송</w:t>
            </w:r>
          </w:p>
        </w:tc>
      </w:tr>
      <w:tr>
        <w:tc>
          <w:tcPr>
            <w:tcW w:type="dxa" w:w="129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② 강제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IdP /authorize</w:t>
            </w:r>
          </w:p>
        </w:tc>
        <w:tc>
          <w:tcPr>
            <w:tcW w:type="dxa" w:w="648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code_challenge 없는 요청은 거부 (RequireProofKeyForCodeExchange)</w:t>
            </w:r>
          </w:p>
        </w:tc>
      </w:tr>
      <w:tr>
        <w:tc>
          <w:tcPr>
            <w:tcW w:type="dxa" w:w="1296"/>
          </w:tcPr>
          <w:p>
            <w:r>
              <w:rPr>
                <w:rFonts w:ascii="Malgun Gothic" w:hAnsi="Malgun Gothic" w:eastAsia="Malgun Gothic"/>
                <w:sz w:val="19"/>
              </w:rPr>
              <w:t>③ 보관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IdP → DB</w:t>
            </w:r>
          </w:p>
        </w:tc>
        <w:tc>
          <w:tcPr>
            <w:tcW w:type="dxa" w:w="6480"/>
          </w:tcPr>
          <w:p>
            <w:r>
              <w:rPr>
                <w:rFonts w:ascii="Malgun Gothic" w:hAnsi="Malgun Gothic" w:eastAsia="Malgun Gothic"/>
                <w:sz w:val="19"/>
              </w:rPr>
              <w:t>인가 코드를 저장할 때 code_challenge를 코드에 묶어둔다</w:t>
            </w:r>
          </w:p>
        </w:tc>
      </w:tr>
      <w:tr>
        <w:tc>
          <w:tcPr>
            <w:tcW w:type="dxa" w:w="129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④ 제출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클라이언트 /token</w:t>
            </w:r>
          </w:p>
        </w:tc>
        <w:tc>
          <w:tcPr>
            <w:tcW w:type="dxa" w:w="648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코드와 함께 원본 code_verifier를 제출</w:t>
            </w:r>
          </w:p>
        </w:tc>
      </w:tr>
      <w:tr>
        <w:tc>
          <w:tcPr>
            <w:tcW w:type="dxa" w:w="1296"/>
          </w:tcPr>
          <w:p>
            <w:r>
              <w:rPr>
                <w:rFonts w:ascii="Malgun Gothic" w:hAnsi="Malgun Gothic" w:eastAsia="Malgun Gothic"/>
                <w:sz w:val="19"/>
              </w:rPr>
              <w:t>⑤ 검증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6480"/>
          </w:tcPr>
          <w:p>
            <w:r>
              <w:rPr>
                <w:rFonts w:ascii="Malgun Gothic" w:hAnsi="Malgun Gothic" w:eastAsia="Malgun Gothic"/>
                <w:sz w:val="19"/>
              </w:rPr>
              <w:t>SHA256(code_verifier) == 저장된 code_challenge 인지 대조. 불일치면 invalid_grant — 토큰 미발급</w:t>
            </w:r>
          </w:p>
        </w:tc>
      </w:tr>
    </w:tbl>
    <w:p>
      <w:pPr>
        <w:spacing w:after="40"/>
      </w:pP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본 서버는 PKCE를 이중으로 강제한다 — 서버 전역 설정(Program.cs)과 클라이언트 등록(SeedData.cs) 양쪽에서. 이 검증은 OpenIddict가 프로토콜 수준에서 자동 수행한다.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7. SSO 동작 원리 — 한 번 로그인으로 여러 서비스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SSO의 실체는 단 하나 — IdP가 발급한 세션 쿠키다. 다른 서비스에 처음 진입할 때, IdP가 이 쿠키를 발견하면 로그인 화면(그림2의 ④~⑦)만 건너뛴다. 나머지 흐름은 서비스마다 처음부터 전부 밟는다.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39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3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[그림 3] 홈페이지에서 1회 로그인 후, 위키·그룹웨어는 IdP를 자동 통과한다. 로그아웃 1회로 전 서비스가 해제된다.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31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IdP 거침?</w:t>
            </w:r>
          </w:p>
        </w:tc>
        <w:tc>
          <w:tcPr>
            <w:tcW w:type="dxa" w:w="331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유저가 느낌</w:t>
            </w:r>
          </w:p>
        </w:tc>
      </w:tr>
      <w:tr>
        <w:tc>
          <w:tcPr>
            <w:tcW w:type="dxa" w:w="3168"/>
          </w:tcPr>
          <w:p>
            <w:r>
              <w:rPr>
                <w:rFonts w:ascii="Malgun Gothic" w:hAnsi="Malgun Gothic" w:eastAsia="Malgun Gothic"/>
                <w:sz w:val="19"/>
              </w:rPr>
              <w:t>최초 로그인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O (로그인 화면)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로그인함</w:t>
            </w:r>
          </w:p>
        </w:tc>
      </w:tr>
      <w:tr>
        <w:tc>
          <w:tcPr>
            <w:tcW w:type="dxa" w:w="316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다른 서비스 첫 진입</w:t>
            </w:r>
          </w:p>
        </w:tc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O (SSO 쿠키로 자동 통과)</w:t>
            </w:r>
          </w:p>
        </w:tc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X (안 보임)</w:t>
            </w:r>
          </w:p>
        </w:tc>
      </w:tr>
      <w:tr>
        <w:tc>
          <w:tcPr>
            <w:tcW w:type="dxa" w:w="3168"/>
          </w:tcPr>
          <w:p>
            <w:r>
              <w:rPr>
                <w:rFonts w:ascii="Malgun Gothic" w:hAnsi="Malgun Gothic" w:eastAsia="Malgun Gothic"/>
                <w:sz w:val="19"/>
              </w:rPr>
              <w:t>한 서비스 안에서 매 요청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X (그 서비스 세션이 처리)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X</w:t>
            </w:r>
          </w:p>
        </w:tc>
      </w:tr>
      <w:tr>
        <w:tc>
          <w:tcPr>
            <w:tcW w:type="dxa" w:w="316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토큰 만료 갱신</w:t>
            </w:r>
          </w:p>
        </w:tc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△ (/token만, 백그라운드)</w:t>
            </w:r>
          </w:p>
        </w:tc>
        <w:tc>
          <w:tcPr>
            <w:tcW w:type="dxa" w:w="331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X</w:t>
            </w:r>
          </w:p>
        </w:tc>
      </w:tr>
    </w:tbl>
    <w:p>
      <w:pPr>
        <w:spacing w:after="40"/>
      </w:pP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중요: A의 토큰을 B가 넘겨받는 게 아니다. B도 자기 client_id로 authorize를 돌아 자기 몫의 토큰을 받는다. 서비스 간에 공유되는 것은 오직 IdP의 세션 쿠키뿐이고, 그것이 SSO의 전부다.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059669"/>
          <w:sz w:val="34"/>
        </w:rPr>
        <w:t>8. 왜 서버가 토큰을 관리하고 유저에겐 세션을 주는가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이것이 이 발표의 핵심 질문이다. 답은 "토큰이 더 좋아서"가 아니라, 부르는 주체가 브라우저냐 서버냐에 따라 안전한 도구가 다르기 때문이다. 이 설계를 BFF(Backend For Frontend) 패턴이라 부른다.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94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[그림 4] access·refresh 토큰은 서비스 서버 금고에만 두고, 브라우저에는 불투명한 세션 쿠키만 준다.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왜 브라우저에 토큰을 안 주나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XSS — </w:t>
      </w:r>
      <w:r>
        <w:rPr>
          <w:rFonts w:ascii="Malgun Gothic" w:hAnsi="Malgun Gothic" w:eastAsia="Malgun Gothic"/>
          <w:sz w:val="21"/>
        </w:rPr>
        <w:t>XSS 탈취 방지 — 브라우저에 JWT를 두면(예: localStorage) XSS 한 방에 통째로 털리고, Bearer 토큰은 어디서든 재사용된다. 반면 HttpOnly 쿠키는 JS가 읽지 못해 탈취 불가.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즉시 무효화 — </w:t>
      </w:r>
      <w:r>
        <w:rPr>
          <w:rFonts w:ascii="Malgun Gothic" w:hAnsi="Malgun Gothic" w:eastAsia="Malgun Gothic"/>
          <w:sz w:val="21"/>
        </w:rPr>
        <w:t>즉시 무효화 — 세션은 서버가 쥔 상태라 로그아웃·정지 시 즉시 끊을 수 있다. 무상태 JWT는 만료 전 폐기가 어렵다(만료까지 유효).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b/>
        </w:rPr>
        <w:t xml:space="preserve">단순함 — </w:t>
      </w:r>
      <w:r>
        <w:rPr>
          <w:rFonts w:ascii="Malgun Gothic" w:hAnsi="Malgun Gothic" w:eastAsia="Malgun Gothic"/>
          <w:sz w:val="21"/>
        </w:rPr>
        <w:t>자동 전송 + 단순함 — 쿠키는 브라우저가 알아서 붙인다. 프런트엔드가 토큰을 다룰 필요가 없다.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왜 서버끼리는 쿠키를 안 쓰나 (반대로 토큰을 쓰는 이유)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쿠키는 도메인에 묶인다 → A 도메인의 쿠키를 B 서버에 보낼 수 없다.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서버 대 서버엔 쿠키를 들고 있을 브라우저가 없다.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세션은 공유 저장소가 필요하지만, 토큰은 IdP 공개키만 있으면 로컬에서 서명 검증이 된다(자기완결).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정리 — 힘센 토큰(access/refresh)은 서버에 숨기고, 브라우저엔 불투명한 세션 쿠키만 준다. 이것이 "서버는 토큰, 유저는 세션"의 이유다.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보충: 쿠키가 두 종류라는 점 (혼동 주의)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374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IdP 세션 쿠키</w:t>
            </w:r>
          </w:p>
        </w:tc>
        <w:tc>
          <w:tcPr>
            <w:tcW w:type="dxa" w:w="446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서비스(클라이언트) 세션 쿠키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발급자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인증서버 (:7213)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9"/>
              </w:rPr>
              <w:t>각 서비스 서버 (:7001 등)</w:t>
            </w:r>
          </w:p>
        </w:tc>
      </w:tr>
      <w:tr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의미</w:t>
            </w:r>
          </w:p>
        </w:tc>
        <w:tc>
          <w:tcPr>
            <w:tcW w:type="dxa" w:w="374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"IdP에 로그인돼 있음" = SSO의 실체</w:t>
            </w:r>
          </w:p>
        </w:tc>
        <w:tc>
          <w:tcPr>
            <w:tcW w:type="dxa" w:w="446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"이 서비스의 세션" = 서버측 토큰 묶음과 1:1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탈취 시 피해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모든 서비스에 새로 SSO 로그인 가능 (치명적)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9"/>
              </w:rPr>
              <w:t>그 서비스 하나로 국소화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9. 세션(쿠키) vs 토큰 —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187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504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3168"/>
          </w:tcPr>
          <w:p>
            <w:r>
              <w:rPr>
                <w:rFonts w:ascii="Malgun Gothic" w:hAnsi="Malgun Gothic" w:eastAsia="Malgun Gothic"/>
                <w:sz w:val="19"/>
              </w:rPr>
              <w:t>브라우저 ↔ 서비스 서버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 w:eastAsia="Malgun Gothic"/>
                <w:sz w:val="19"/>
              </w:rPr>
              <w:t>쿠키(세션)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sz w:val="19"/>
              </w:rPr>
              <w:t>HttpOnly로 XSS 방어, 즉시 폐기 가능, 자동 전송. 브라우저는 못 믿음</w:t>
            </w:r>
          </w:p>
        </w:tc>
      </w:tr>
      <w:tr>
        <w:tc>
          <w:tcPr>
            <w:tcW w:type="dxa" w:w="3168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서버 ↔ 서버 (API)</w:t>
            </w:r>
          </w:p>
        </w:tc>
        <w:tc>
          <w:tcPr>
            <w:tcW w:type="dxa" w:w="187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토큰(Bearer)</w:t>
            </w:r>
          </w:p>
        </w:tc>
        <w:tc>
          <w:tcPr>
            <w:tcW w:type="dxa" w:w="504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브라우저 없음, stateless, scope 위임, 공개키로 자기완결 검증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059669"/>
          <w:sz w:val="21"/>
        </w:rPr>
        <w:t>즉 "어느 쪽이 더 안전한 기술인가"가 아니라, 구간의 성격에 맞는 도구를 쓰는 것이다.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10. 토큰 수명과 갱신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토큰</w:t>
            </w:r>
          </w:p>
        </w:tc>
        <w:tc>
          <w:tcPr>
            <w:tcW w:type="dxa" w:w="158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수명</w:t>
            </w:r>
          </w:p>
        </w:tc>
        <w:tc>
          <w:tcPr>
            <w:tcW w:type="dxa" w:w="590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592"/>
          </w:tcPr>
          <w:p>
            <w:r>
              <w:rPr>
                <w:rFonts w:ascii="Malgun Gothic" w:hAnsi="Malgun Gothic" w:eastAsia="Malgun Gothic"/>
                <w:sz w:val="19"/>
              </w:rPr>
              <w:t>access token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15분</w:t>
            </w:r>
          </w:p>
        </w:tc>
        <w:tc>
          <w:tcPr>
            <w:tcW w:type="dxa" w:w="5904"/>
          </w:tcPr>
          <w:p>
            <w:r>
              <w:rPr>
                <w:rFonts w:ascii="Malgun Gothic" w:hAnsi="Malgun Gothic" w:eastAsia="Malgun Gothic"/>
                <w:sz w:val="19"/>
              </w:rPr>
              <w:t>API 호출용. 짧게 잡아 탈취 피해를 제한</w:t>
            </w:r>
          </w:p>
        </w:tc>
      </w:tr>
      <w:tr>
        <w:tc>
          <w:tcPr>
            <w:tcW w:type="dxa" w:w="259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id_token</w:t>
            </w:r>
          </w:p>
        </w:tc>
        <w:tc>
          <w:tcPr>
            <w:tcW w:type="dxa" w:w="158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일회성</w:t>
            </w:r>
          </w:p>
        </w:tc>
        <w:tc>
          <w:tcPr>
            <w:tcW w:type="dxa" w:w="590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"누가 로그인했나" — sub·name·email·role 클레임</w:t>
            </w:r>
          </w:p>
        </w:tc>
      </w:tr>
      <w:tr>
        <w:tc>
          <w:tcPr>
            <w:tcW w:type="dxa" w:w="2592"/>
          </w:tcPr>
          <w:p>
            <w:r>
              <w:rPr>
                <w:rFonts w:ascii="Malgun Gothic" w:hAnsi="Malgun Gothic" w:eastAsia="Malgun Gothic"/>
                <w:sz w:val="19"/>
              </w:rPr>
              <w:t>refresh token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14일</w:t>
            </w:r>
          </w:p>
        </w:tc>
        <w:tc>
          <w:tcPr>
            <w:tcW w:type="dxa" w:w="5904"/>
          </w:tcPr>
          <w:p>
            <w:r>
              <w:rPr>
                <w:rFonts w:ascii="Malgun Gothic" w:hAnsi="Malgun Gothic" w:eastAsia="Malgun Gothic"/>
                <w:sz w:val="19"/>
              </w:rPr>
              <w:t>access token 재발급용. 갱신 때마다 사용자 존재를 DB에서 재확인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access token은 짧아서 자주 만료된다. 서비스 서버가 보관 중인 refresh token으로 뒤에서 조용히 갱신한다. 세션은 access token과 1:1이 아니라 유저의 로그인과 1:1이다 — 세션은 유지되고, 그 안의 access token만 15분마다 갈린다.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9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re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[그림 5] 토큰 갱신은 서비스 서버↔IdP 백채널에서 일어난다. 갱신 시 DB 재확인으로 강등·탈퇴가 반영된다.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갱신 시점의 DB 재확인이 무상태 JWT의 약점(즉시 무효화 불가)을 보완한다. 역할 변경·탈퇴는 다음 갱신 시점(최대 15분)에 반영된다.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11. 검증 메커니즘 — 무엇을 누가 확인하나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흐름에는 4가지 자격증명이 등장하고, 검증 주체와 방식이 각각 다르다. 특히 access token의 "진짜 검증"은 그것을 받는 리소스 서버의 몫이라는 점이 중요하다.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158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누가 검증</w:t>
            </w:r>
          </w:p>
        </w:tc>
        <w:tc>
          <w:tcPr>
            <w:tcW w:type="dxa" w:w="432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어떻게</w:t>
            </w:r>
          </w:p>
        </w:tc>
        <w:tc>
          <w:tcPr>
            <w:tcW w:type="dxa" w:w="216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매 요청 IdP 호출?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sz w:val="19"/>
              </w:rPr>
              <w:t>SSO 쿠키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복호화 + 서명(HMAC) + 만료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아니오 (stateless)</w:t>
            </w:r>
          </w:p>
        </w:tc>
      </w:tr>
      <w:tr>
        <w:tc>
          <w:tcPr>
            <w:tcW w:type="dxa" w:w="201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인가 코드</w:t>
            </w:r>
          </w:p>
        </w:tc>
        <w:tc>
          <w:tcPr>
            <w:tcW w:type="dxa" w:w="158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IdP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복호화 + 서명 + 1회용 DB 확인 + PKCE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— (IdP 내부)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sz w:val="19"/>
              </w:rPr>
              <w:t>Access Token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9"/>
              </w:rPr>
              <w:t>리소스 서버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IdP 공개키로 서명 검증 + exp + scope + audience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아니오 (로컬 검증)</w:t>
            </w:r>
          </w:p>
        </w:tc>
      </w:tr>
      <w:tr>
        <w:tc>
          <w:tcPr>
            <w:tcW w:type="dxa" w:w="201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Refresh Token</w:t>
            </w:r>
          </w:p>
        </w:tc>
        <w:tc>
          <w:tcPr>
            <w:tcW w:type="dxa" w:w="158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IdP만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서명 + DB 확인 + 만료 + 유저 재확인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예 (서비스서버가 IdP 호출)</w:t>
            </w:r>
          </w:p>
        </w:tc>
      </w:tr>
    </w:tbl>
    <w:p>
      <w:pPr>
        <w:spacing w:after="40"/>
      </w:pP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가진 쪽(서비스 서버)은 자기가 받은 토큰이라 신뢰 → 만료만 확인. 받는 쪽(리소스 서버)은 남이 들고 온 토큰이라 의심 → 공개키로 서명까지 검증. 서명은 IdP 공개키만 있으면 IdP에 묻지 않고 로컬로 확인된다(JWT 자기완결성).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12. 보안 설계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위협</w:t>
            </w:r>
          </w:p>
        </w:tc>
        <w:tc>
          <w:tcPr>
            <w:tcW w:type="dxa" w:w="432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대응</w:t>
            </w:r>
          </w:p>
        </w:tc>
        <w:tc>
          <w:tcPr>
            <w:tcW w:type="dxa" w:w="3600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비밀번호 유출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PBKDF2 해시 저장 (PasswordHasher)</w:t>
            </w:r>
          </w:p>
        </w:tc>
        <w:tc>
          <w:tcPr>
            <w:tcW w:type="dxa" w:w="3600"/>
          </w:tcPr>
          <w:p>
            <w:r>
              <w:rPr>
                <w:rFonts w:ascii="Malgun Gothic" w:hAnsi="Malgun Gothic" w:eastAsia="Malgun Gothic"/>
                <w:sz w:val="19"/>
              </w:rPr>
              <w:t>DB 유출돼도 원문 복원 불가</w:t>
            </w:r>
          </w:p>
        </w:tc>
      </w:tr>
      <w:tr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인가 코드 탈취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PKCE 강제 + 코드 1회용 + RedirectUris 화이트리스트</w:t>
            </w:r>
          </w:p>
        </w:tc>
        <w:tc>
          <w:tcPr>
            <w:tcW w:type="dxa" w:w="360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코드만으론 토큰 교환 불가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토큰 탈취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access token 15분 단명 + 브라우저에 토큰 없음</w:t>
            </w:r>
          </w:p>
        </w:tc>
        <w:tc>
          <w:tcPr>
            <w:tcW w:type="dxa" w:w="3600"/>
          </w:tcPr>
          <w:p>
            <w:r>
              <w:rPr>
                <w:rFonts w:ascii="Malgun Gothic" w:hAnsi="Malgun Gothic" w:eastAsia="Malgun Gothic"/>
                <w:sz w:val="19"/>
              </w:rPr>
              <w:t>탈취 피해 최소화</w:t>
            </w:r>
          </w:p>
        </w:tc>
      </w:tr>
      <w:tr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XSS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HttpOnly 세션 쿠키 (토큰은 서버에)</w:t>
            </w:r>
          </w:p>
        </w:tc>
        <w:tc>
          <w:tcPr>
            <w:tcW w:type="dxa" w:w="360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JS가 쿠키·토큰을 읽지 못함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brute force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IP당 분당 60회 레이트리밋 + 전 시도 감사 로그</w:t>
            </w:r>
          </w:p>
        </w:tc>
        <w:tc>
          <w:tcPr>
            <w:tcW w:type="dxa" w:w="3600"/>
          </w:tcPr>
          <w:p>
            <w:r>
              <w:rPr>
                <w:rFonts w:ascii="Malgun Gothic" w:hAnsi="Malgun Gothic" w:eastAsia="Malgun Gothic"/>
                <w:sz w:val="19"/>
              </w:rPr>
              <w:t>무차별 대입 방어·추적</w:t>
            </w:r>
          </w:p>
        </w:tc>
      </w:tr>
      <w:tr>
        <w:tc>
          <w:tcPr>
            <w:tcW w:type="dxa" w:w="216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권한 상승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민감 API는 쿠키 클레임이 아닌 DB 현재 역할로 판정</w:t>
            </w:r>
          </w:p>
        </w:tc>
        <w:tc>
          <w:tcPr>
            <w:tcW w:type="dxa" w:w="3600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강등된 관리자 즉시 차단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9"/>
              </w:rPr>
              <w:t>내부 무단 접근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리소스 서버가 항상 토큰 검증 (zero-trust)</w:t>
            </w:r>
          </w:p>
        </w:tc>
        <w:tc>
          <w:tcPr>
            <w:tcW w:type="dxa" w:w="3600"/>
          </w:tcPr>
          <w:p>
            <w:r>
              <w:rPr>
                <w:rFonts w:ascii="Malgun Gothic" w:hAnsi="Malgun Gothic" w:eastAsia="Malgun Gothic"/>
                <w:sz w:val="19"/>
              </w:rPr>
              <w:t>"사내니까 믿는다" 배제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13. 현재 구현 현황 (이 저장소)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본 저장소(AuthServer)는 IdP(인증서버) 전용이다. 클라이언트·리소스 서버는 별도 프로젝트/향후 과제다.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구성</w:t>
            </w:r>
          </w:p>
        </w:tc>
        <w:tc>
          <w:tcPr>
            <w:tcW w:type="dxa" w:w="374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구현</w:t>
            </w:r>
          </w:p>
        </w:tc>
        <w:tc>
          <w:tcPr>
            <w:tcW w:type="dxa" w:w="4032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위치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OIDC 엔드포인트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authorize / token / userinfo / logout</w:t>
            </w:r>
          </w:p>
        </w:tc>
        <w:tc>
          <w:tcPr>
            <w:tcW w:type="dxa" w:w="4032"/>
          </w:tcPr>
          <w:p>
            <w:r>
              <w:rPr>
                <w:rFonts w:ascii="Malgun Gothic" w:hAnsi="Malgun Gothic" w:eastAsia="Malgun Gothic"/>
                <w:sz w:val="19"/>
              </w:rPr>
              <w:t>Controllers/AuthorizationController.cs</w:t>
            </w:r>
          </w:p>
        </w:tc>
      </w:tr>
      <w:tr>
        <w:tc>
          <w:tcPr>
            <w:tcW w:type="dxa" w:w="230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프로토콜 처리</w:t>
            </w:r>
          </w:p>
        </w:tc>
        <w:tc>
          <w:tcPr>
            <w:tcW w:type="dxa" w:w="374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OpenIddict 6 (code+PKCE, refresh)</w:t>
            </w:r>
          </w:p>
        </w:tc>
        <w:tc>
          <w:tcPr>
            <w:tcW w:type="dxa" w:w="403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Program.cs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로그인 화면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Razor Page (IdP 자체 UI)</w:t>
            </w:r>
          </w:p>
        </w:tc>
        <w:tc>
          <w:tcPr>
            <w:tcW w:type="dxa" w:w="4032"/>
          </w:tcPr>
          <w:p>
            <w:r>
              <w:rPr>
                <w:rFonts w:ascii="Malgun Gothic" w:hAnsi="Malgun Gothic" w:eastAsia="Malgun Gothic"/>
                <w:sz w:val="19"/>
              </w:rPr>
              <w:t>Pages/Login.cshtml</w:t>
            </w:r>
          </w:p>
        </w:tc>
      </w:tr>
      <w:tr>
        <w:tc>
          <w:tcPr>
            <w:tcW w:type="dxa" w:w="230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SSO 쿠키</w:t>
            </w:r>
          </w:p>
        </w:tc>
        <w:tc>
          <w:tcPr>
            <w:tcW w:type="dxa" w:w="374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ASP.NET 쿠키 인증 (HttpOnly)</w:t>
            </w:r>
          </w:p>
        </w:tc>
        <w:tc>
          <w:tcPr>
            <w:tcW w:type="dxa" w:w="403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Program.cs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토큰/코드 저장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EF Core (MariaDB)</w:t>
            </w:r>
          </w:p>
        </w:tc>
        <w:tc>
          <w:tcPr>
            <w:tcW w:type="dxa" w:w="4032"/>
          </w:tcPr>
          <w:p>
            <w:r>
              <w:rPr>
                <w:rFonts w:ascii="Malgun Gothic" w:hAnsi="Malgun Gothic" w:eastAsia="Malgun Gothic"/>
                <w:sz w:val="19"/>
              </w:rPr>
              <w:t>Infrastructure/DependencyInjection.cs</w:t>
            </w:r>
          </w:p>
        </w:tc>
      </w:tr>
      <w:tr>
        <w:tc>
          <w:tcPr>
            <w:tcW w:type="dxa" w:w="230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클라이언트 등록</w:t>
            </w:r>
          </w:p>
        </w:tc>
        <w:tc>
          <w:tcPr>
            <w:tcW w:type="dxa" w:w="374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Homepage (:7001/signin-oidc)</w:t>
            </w:r>
          </w:p>
        </w:tc>
        <w:tc>
          <w:tcPr>
            <w:tcW w:type="dxa" w:w="4032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SeedData.cs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보안</w:t>
            </w:r>
          </w:p>
        </w:tc>
        <w:tc>
          <w:tcPr>
            <w:tcW w:type="dxa" w:w="3744"/>
          </w:tcPr>
          <w:p>
            <w:r>
              <w:rPr>
                <w:rFonts w:ascii="Malgun Gothic" w:hAnsi="Malgun Gothic" w:eastAsia="Malgun Gothic"/>
                <w:sz w:val="19"/>
              </w:rPr>
              <w:t>레이트리밋·IP차단·감사로그</w:t>
            </w:r>
          </w:p>
        </w:tc>
        <w:tc>
          <w:tcPr>
            <w:tcW w:type="dxa" w:w="4032"/>
          </w:tcPr>
          <w:p>
            <w:r>
              <w:rPr>
                <w:rFonts w:ascii="Malgun Gothic" w:hAnsi="Malgun Gothic" w:eastAsia="Malgun Gothic"/>
                <w:sz w:val="19"/>
              </w:rPr>
              <w:t>Program.cs, Middleware/IpBlockMiddleware.cs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주요 설계 결정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ASP.NET Identity(UserManager 등) 미사용 → 쿠키 인증 + PasswordHasher만 조합 (최소 구성).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동의(consent) 화면 없음 → 사내 신뢰 클라이언트 전제.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역할 변경은 쿠키 클레임이 아닌 DB 현재 역할로 판정 → 강등 즉시 반영.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개발용 자동 생성 인증서 사용 → 운영 배포 시 실제 인증서로 교체 필요.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14. 확장 로드맵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서비스 추가 시 (예: 그룹웨어)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IdP에 클라이언트 등록 — SeedData.cs에 홈페이지 등록한 것처럼 한 블록 추가.</w:t>
      </w:r>
    </w:p>
    <w:p>
      <w:pPr>
        <w:pStyle w:val="ListBullet"/>
        <w:spacing w:after="40"/>
        <w:ind w:left="432"/>
      </w:pPr>
      <w:r>
        <w:rPr>
          <w:rFonts w:ascii="Malgun Gothic" w:hAnsi="Malgun Gothic" w:eastAsia="Malgun Gothic"/>
          <w:sz w:val="21"/>
        </w:rPr>
        <w:t>그 서비스 앱에 OIDC 클라이언트 설정 — ASP.NET이면 AddOpenIdConnect ~10줄. IdP 코드는 안 건드림.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1"/>
        </w:rPr>
        <w:t>→ 유저는 IdP의 SSO 쿠키로 새 서비스도 자동 로그인.</w:t>
      </w:r>
    </w:p>
    <w:p>
      <w:pPr>
        <w:spacing w:before="200" w:after="60"/>
      </w:pPr>
      <w:r>
        <w:rPr>
          <w:rFonts w:ascii="Malgun Gothic" w:hAnsi="Malgun Gothic" w:eastAsia="Malgun Gothic"/>
          <w:b/>
          <w:color w:val="2563EB"/>
          <w:sz w:val="26"/>
        </w:rPr>
        <w:t>규모가 커지면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과제</w:t>
            </w:r>
          </w:p>
        </w:tc>
        <w:tc>
          <w:tcPr>
            <w:tcW w:type="dxa" w:w="6624"/>
            <w:shd w:val="clear" w:fill="1E3A8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세션 저장소를 Redis로</w:t>
            </w:r>
          </w:p>
        </w:tc>
        <w:tc>
          <w:tcPr>
            <w:tcW w:type="dxa" w:w="6624"/>
          </w:tcPr>
          <w:p>
            <w:r>
              <w:rPr>
                <w:rFonts w:ascii="Malgun Gothic" w:hAnsi="Malgun Gothic" w:eastAsia="Malgun Gothic"/>
                <w:sz w:val="19"/>
              </w:rPr>
              <w:t>서비스 다중화(로드밸런싱) + 강제 로그아웃</w:t>
            </w:r>
          </w:p>
        </w:tc>
      </w:tr>
      <w:tr>
        <w:tc>
          <w:tcPr>
            <w:tcW w:type="dxa" w:w="34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리소스 서버 분리</w:t>
            </w:r>
          </w:p>
        </w:tc>
        <w:tc>
          <w:tcPr>
            <w:tcW w:type="dxa" w:w="662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급여·문서 등 API를 별도 서버로 → access token으로 보호</w:t>
            </w:r>
          </w:p>
        </w:tc>
      </w:tr>
      <w:tr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client_credentials 활성화</w:t>
            </w:r>
          </w:p>
        </w:tc>
        <w:tc>
          <w:tcPr>
            <w:tcW w:type="dxa" w:w="6624"/>
          </w:tcPr>
          <w:p>
            <w:r>
              <w:rPr>
                <w:rFonts w:ascii="Malgun Gothic" w:hAnsi="Malgun Gothic" w:eastAsia="Malgun Gothic"/>
                <w:sz w:val="19"/>
              </w:rPr>
              <w:t>유저 없는 서버 자율 호출용(배치 등)</w:t>
            </w:r>
          </w:p>
        </w:tc>
      </w:tr>
      <w:tr>
        <w:tc>
          <w:tcPr>
            <w:tcW w:type="dxa" w:w="3456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운영 인증서 교체</w:t>
            </w:r>
          </w:p>
        </w:tc>
        <w:tc>
          <w:tcPr>
            <w:tcW w:type="dxa" w:w="6624"/>
            <w:shd w:val="clear" w:fill="EEF2F7"/>
          </w:tcPr>
          <w:p>
            <w:r>
              <w:rPr>
                <w:rFonts w:ascii="Malgun Gothic" w:hAnsi="Malgun Gothic" w:eastAsia="Malgun Gothic"/>
                <w:sz w:val="19"/>
              </w:rPr>
              <w:t>개발용 자동 생성 인증서 → 실제 서명/암호화 인증서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15. 부록 — 흔한 오해 (FAQ)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JWT 토큰은 유저(브라우저)가 받나?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아니다. 서버형 클라이언트가 받아 서버에 보관한다. 유저는 클라이언트가 발급한 세션 쿠키만 받는다. (SPA면 예외 — 브라우저 JS가 직접 받음)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/signin-oidc는 인증서버 엔드포인트인가?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아니다. 클라이언트의 콜백(redirect_uri)이다. /connect/token을 호출하는 것도 클라이언트이고, IdP는 받는 쪽이다.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다른 서비스를 쓸 때마다 IdP를 거치나?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아니다. 새 서비스 첫 진입 시 1회만 거치고, 그마저 SSO 쿠키로 자동 통과한다. 서비스 내부 사용은 그 서비스 세션이 처리한다.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세션 쿠키로 다른 서버 API를 부를 수 있나?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없다. 쿠키는 도메인에 묶여 다른 서버에 도달하지 못하고, API는 쿠키가 아니라 Bearer 토큰을 기대한다.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서비스 서버가 refresh token을 검증하나?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못 한다. refresh token은 서비스 서버엔 불투명한 문자열이다. IdP에 제출할 뿐, 검증은 IdP만 한다.</w:t>
      </w:r>
    </w:p>
    <w:p>
      <w:pPr>
        <w:spacing w:after="20"/>
      </w:pPr>
      <w:r>
        <w:rPr>
          <w:rFonts w:ascii="Malgun Gothic" w:hAnsi="Malgun Gothic" w:eastAsia="Malgun Gothic"/>
          <w:b/>
          <w:color w:val="1E3A8A"/>
          <w:sz w:val="22"/>
        </w:rPr>
        <w:t>Q. 리소스 서버 = 데이터 저장 서버?</w:t>
      </w:r>
    </w:p>
    <w:p>
      <w:pPr>
        <w:spacing w:after="160" w:line="300" w:lineRule="auto"/>
      </w:pPr>
      <w:r>
        <w:rPr>
          <w:rFonts w:ascii="Malgun Gothic" w:hAnsi="Malgun Gothic" w:eastAsia="Malgun Gothic"/>
          <w:b w:val="0"/>
          <w:sz w:val="21"/>
        </w:rPr>
        <w:t>A. 아니다. 저장은 뒤의 DB가 하고, 리소스 서버는 그 앞에서 토큰을 검문하고 자원을 내주는 API 창구다.</w:t>
      </w:r>
    </w:p>
    <w:p>
      <w:r>
        <w:br w:type="page"/>
      </w:r>
    </w:p>
    <w:p>
      <w:pPr>
        <w:pBdr>
          <w:bottom w:val="single" w:sz="12" w:space="4" w:color="2563EB"/>
        </w:pBdr>
      </w:pPr>
      <w:r>
        <w:rPr>
          <w:rFonts w:ascii="Malgun Gothic" w:hAnsi="Malgun Gothic" w:eastAsia="Malgun Gothic"/>
          <w:b/>
          <w:color w:val="1E3A8A"/>
          <w:sz w:val="34"/>
        </w:rPr>
        <w:t>맺음말 — 핵심 3줄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1. 로그인은 IdP 한 곳에 모으고, SSO의 실체는 IdP의 세션 쿠키 하나다.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2. 코드는 브라우저로(그래서 PKCE로 보호), 토큰은 서버끼리 back-channel로 — 브라우저는 토큰을 못 본다.</w:t>
      </w:r>
    </w:p>
    <w:p>
      <w:pPr>
        <w:spacing w:before="80" w:after="160"/>
        <w:ind w:left="144"/>
        <w:pBdr>
          <w:left w:val="single" w:sz="24" w:space="8" w:color="059669"/>
        </w:pBdr>
      </w:pPr>
      <w:r>
        <w:rPr>
          <w:rFonts w:ascii="Malgun Gothic" w:hAnsi="Malgun Gothic" w:eastAsia="Malgun Gothic"/>
          <w:b/>
          <w:color w:val="059669"/>
          <w:sz w:val="21"/>
        </w:rPr>
        <w:t>▶ 3. 브라우저는 못 믿으므로 토큰은 서버 금고에, 유저에겐 폐기 가능한 세션 쿠키만 준다 (BFF).</w:t>
      </w:r>
    </w:p>
    <w:p/>
    <w:p>
      <w:pPr>
        <w:jc w:val="center"/>
      </w:pPr>
      <w:r>
        <w:rPr>
          <w:rFonts w:ascii="Malgun Gothic" w:hAnsi="Malgun Gothic" w:eastAsia="Malgun Gothic"/>
          <w:i/>
          <w:color w:val="475569"/>
          <w:sz w:val="18"/>
        </w:rPr>
        <w:t>기준 구현: AuthServer (.NET 10 / OpenIddict 6) · 상세 문서: docs/OIDC-도입-보고서.md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