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EB4E" w14:textId="77777777" w:rsidR="00DC5C8F" w:rsidRDefault="00000000">
      <w:pPr>
        <w:spacing w:before="2400" w:after="200"/>
        <w:jc w:val="center"/>
      </w:pPr>
      <w:r>
        <w:rPr>
          <w:b/>
          <w:bCs/>
          <w:color w:val="17365D"/>
          <w:sz w:val="44"/>
          <w:szCs w:val="44"/>
        </w:rPr>
        <w:t>OpenID Connect 기반 통합 인증 체계 자료조사</w:t>
      </w:r>
    </w:p>
    <w:p w14:paraId="6020F550" w14:textId="77777777" w:rsidR="00DC5C8F" w:rsidRDefault="00000000">
      <w:pPr>
        <w:pBdr>
          <w:bottom w:val="single" w:sz="6" w:space="10" w:color="BFC5CD"/>
        </w:pBdr>
        <w:spacing w:after="2000"/>
        <w:jc w:val="center"/>
      </w:pPr>
      <w:r>
        <w:rPr>
          <w:color w:val="595959"/>
          <w:sz w:val="24"/>
          <w:szCs w:val="24"/>
        </w:rPr>
        <w:t>SSO의 개념과 동작 원리 · OIDC 프로토콜 · 대안 비교</w:t>
      </w:r>
    </w:p>
    <w:p w14:paraId="6F827FB2" w14:textId="77777777" w:rsidR="006008D8" w:rsidRDefault="006008D8">
      <w:pPr>
        <w:spacing w:before="400" w:after="240"/>
        <w:rPr>
          <w:b/>
          <w:bCs/>
          <w:color w:val="17365D"/>
          <w:sz w:val="30"/>
          <w:szCs w:val="30"/>
        </w:rPr>
      </w:pPr>
    </w:p>
    <w:p w14:paraId="7EFFAFEE" w14:textId="77777777" w:rsidR="006008D8" w:rsidRDefault="006008D8">
      <w:pPr>
        <w:spacing w:before="400" w:after="240"/>
        <w:rPr>
          <w:b/>
          <w:bCs/>
          <w:color w:val="17365D"/>
          <w:sz w:val="30"/>
          <w:szCs w:val="30"/>
        </w:rPr>
      </w:pPr>
    </w:p>
    <w:p w14:paraId="4211A859" w14:textId="77777777" w:rsidR="006008D8" w:rsidRDefault="006008D8">
      <w:pPr>
        <w:spacing w:before="400" w:after="240"/>
        <w:rPr>
          <w:b/>
          <w:bCs/>
          <w:color w:val="17365D"/>
          <w:sz w:val="30"/>
          <w:szCs w:val="30"/>
        </w:rPr>
      </w:pPr>
    </w:p>
    <w:p w14:paraId="18061CE0" w14:textId="77777777" w:rsidR="006008D8" w:rsidRDefault="006008D8">
      <w:pPr>
        <w:spacing w:before="400" w:after="240"/>
        <w:rPr>
          <w:b/>
          <w:bCs/>
          <w:color w:val="17365D"/>
          <w:sz w:val="30"/>
          <w:szCs w:val="30"/>
        </w:rPr>
      </w:pPr>
    </w:p>
    <w:p w14:paraId="1CA04BF7" w14:textId="77777777" w:rsidR="006008D8" w:rsidRDefault="006008D8">
      <w:pPr>
        <w:spacing w:before="400" w:after="240"/>
        <w:rPr>
          <w:b/>
          <w:bCs/>
          <w:color w:val="17365D"/>
          <w:sz w:val="30"/>
          <w:szCs w:val="30"/>
        </w:rPr>
      </w:pPr>
    </w:p>
    <w:p w14:paraId="24E3F147" w14:textId="77777777" w:rsidR="006008D8" w:rsidRDefault="006008D8">
      <w:pPr>
        <w:spacing w:before="400" w:after="240"/>
        <w:rPr>
          <w:b/>
          <w:bCs/>
          <w:color w:val="17365D"/>
          <w:sz w:val="30"/>
          <w:szCs w:val="30"/>
        </w:rPr>
      </w:pPr>
    </w:p>
    <w:p w14:paraId="7E125B2B" w14:textId="77777777" w:rsidR="006008D8" w:rsidRDefault="006008D8">
      <w:pPr>
        <w:spacing w:before="400" w:after="240"/>
        <w:rPr>
          <w:b/>
          <w:bCs/>
          <w:color w:val="17365D"/>
          <w:sz w:val="30"/>
          <w:szCs w:val="30"/>
        </w:rPr>
      </w:pPr>
    </w:p>
    <w:p w14:paraId="3FE06FC0" w14:textId="77777777" w:rsidR="006008D8" w:rsidRDefault="006008D8">
      <w:pPr>
        <w:spacing w:before="400" w:after="240"/>
        <w:rPr>
          <w:b/>
          <w:bCs/>
          <w:color w:val="17365D"/>
          <w:sz w:val="30"/>
          <w:szCs w:val="30"/>
        </w:rPr>
      </w:pPr>
    </w:p>
    <w:p w14:paraId="6B6FE011" w14:textId="21406E9E" w:rsidR="00DC5C8F" w:rsidRDefault="00000000">
      <w:pPr>
        <w:spacing w:before="400" w:after="240"/>
      </w:pPr>
      <w:r>
        <w:rPr>
          <w:b/>
          <w:bCs/>
          <w:color w:val="17365D"/>
          <w:sz w:val="30"/>
          <w:szCs w:val="30"/>
        </w:rPr>
        <w:lastRenderedPageBreak/>
        <w:t>목차</w:t>
      </w:r>
    </w:p>
    <w:sdt>
      <w:sdtPr>
        <w:alias w:val="목차"/>
        <w:id w:val="1224951234"/>
      </w:sdtPr>
      <w:sdtContent>
        <w:p w14:paraId="3DF3DC7E" w14:textId="77777777" w:rsidR="00B63046" w:rsidRDefault="00000000">
          <w:pPr>
            <w:pStyle w:val="11"/>
            <w:tabs>
              <w:tab w:val="right" w:leader="dot" w:pos="9016"/>
            </w:tabs>
            <w:rPr>
              <w:noProof/>
            </w:rPr>
          </w:pPr>
          <w:r>
            <w:fldChar w:fldCharType="begin"/>
          </w:r>
          <w:r>
            <w:instrText>TOC \h \o "1-2"</w:instrText>
          </w:r>
          <w:r>
            <w:fldChar w:fldCharType="separate"/>
          </w:r>
          <w:hyperlink w:anchor="_Toc235566691" w:history="1">
            <w:r w:rsidR="00B63046" w:rsidRPr="00781ECE">
              <w:rPr>
                <w:rStyle w:val="a5"/>
                <w:noProof/>
              </w:rPr>
              <w:t>1. 개요</w:t>
            </w:r>
            <w:r w:rsidR="00B63046">
              <w:rPr>
                <w:noProof/>
              </w:rPr>
              <w:tab/>
            </w:r>
            <w:r w:rsidR="00B63046">
              <w:rPr>
                <w:noProof/>
              </w:rPr>
              <w:fldChar w:fldCharType="begin"/>
            </w:r>
            <w:r w:rsidR="00B63046">
              <w:rPr>
                <w:noProof/>
              </w:rPr>
              <w:instrText xml:space="preserve"> PAGEREF _Toc235566691 \h </w:instrText>
            </w:r>
            <w:r w:rsidR="00B63046">
              <w:rPr>
                <w:noProof/>
              </w:rPr>
            </w:r>
            <w:r w:rsidR="00B63046">
              <w:rPr>
                <w:noProof/>
              </w:rPr>
              <w:fldChar w:fldCharType="separate"/>
            </w:r>
            <w:r w:rsidR="00B63046">
              <w:rPr>
                <w:noProof/>
              </w:rPr>
              <w:t>1</w:t>
            </w:r>
            <w:r w:rsidR="00B63046">
              <w:rPr>
                <w:noProof/>
              </w:rPr>
              <w:fldChar w:fldCharType="end"/>
            </w:r>
          </w:hyperlink>
        </w:p>
        <w:p w14:paraId="4F5EB267" w14:textId="77777777" w:rsidR="00B63046" w:rsidRDefault="00B63046">
          <w:pPr>
            <w:pStyle w:val="20"/>
            <w:tabs>
              <w:tab w:val="right" w:leader="dot" w:pos="9016"/>
            </w:tabs>
            <w:ind w:left="420"/>
            <w:rPr>
              <w:noProof/>
            </w:rPr>
          </w:pPr>
          <w:hyperlink w:anchor="_Toc235566692" w:history="1">
            <w:r w:rsidRPr="00781ECE">
              <w:rPr>
                <w:rStyle w:val="a5"/>
                <w:noProof/>
              </w:rPr>
              <w:t>1.1 배경과 목적</w:t>
            </w:r>
            <w:r>
              <w:rPr>
                <w:noProof/>
              </w:rPr>
              <w:tab/>
            </w:r>
            <w:r>
              <w:rPr>
                <w:noProof/>
              </w:rPr>
              <w:fldChar w:fldCharType="begin"/>
            </w:r>
            <w:r>
              <w:rPr>
                <w:noProof/>
              </w:rPr>
              <w:instrText xml:space="preserve"> PAGEREF _Toc235566692 \h </w:instrText>
            </w:r>
            <w:r>
              <w:rPr>
                <w:noProof/>
              </w:rPr>
            </w:r>
            <w:r>
              <w:rPr>
                <w:noProof/>
              </w:rPr>
              <w:fldChar w:fldCharType="separate"/>
            </w:r>
            <w:r>
              <w:rPr>
                <w:noProof/>
              </w:rPr>
              <w:t>1</w:t>
            </w:r>
            <w:r>
              <w:rPr>
                <w:noProof/>
              </w:rPr>
              <w:fldChar w:fldCharType="end"/>
            </w:r>
          </w:hyperlink>
        </w:p>
        <w:p w14:paraId="7EEEF115" w14:textId="77777777" w:rsidR="00B63046" w:rsidRDefault="00B63046">
          <w:pPr>
            <w:pStyle w:val="11"/>
            <w:tabs>
              <w:tab w:val="right" w:leader="dot" w:pos="9016"/>
            </w:tabs>
            <w:rPr>
              <w:noProof/>
            </w:rPr>
          </w:pPr>
          <w:hyperlink w:anchor="_Toc235566693" w:history="1">
            <w:r w:rsidRPr="00781ECE">
              <w:rPr>
                <w:rStyle w:val="a5"/>
                <w:noProof/>
              </w:rPr>
              <w:t>2. SSO(Single Sign-On)란</w:t>
            </w:r>
            <w:r>
              <w:rPr>
                <w:noProof/>
              </w:rPr>
              <w:tab/>
            </w:r>
            <w:r>
              <w:rPr>
                <w:noProof/>
              </w:rPr>
              <w:fldChar w:fldCharType="begin"/>
            </w:r>
            <w:r>
              <w:rPr>
                <w:noProof/>
              </w:rPr>
              <w:instrText xml:space="preserve"> PAGEREF _Toc235566693 \h </w:instrText>
            </w:r>
            <w:r>
              <w:rPr>
                <w:noProof/>
              </w:rPr>
            </w:r>
            <w:r>
              <w:rPr>
                <w:noProof/>
              </w:rPr>
              <w:fldChar w:fldCharType="separate"/>
            </w:r>
            <w:r>
              <w:rPr>
                <w:noProof/>
              </w:rPr>
              <w:t>1</w:t>
            </w:r>
            <w:r>
              <w:rPr>
                <w:noProof/>
              </w:rPr>
              <w:fldChar w:fldCharType="end"/>
            </w:r>
          </w:hyperlink>
        </w:p>
        <w:p w14:paraId="2FA3A066" w14:textId="77777777" w:rsidR="00B63046" w:rsidRDefault="00B63046">
          <w:pPr>
            <w:pStyle w:val="20"/>
            <w:tabs>
              <w:tab w:val="right" w:leader="dot" w:pos="9016"/>
            </w:tabs>
            <w:ind w:left="420"/>
            <w:rPr>
              <w:noProof/>
            </w:rPr>
          </w:pPr>
          <w:hyperlink w:anchor="_Toc235566694" w:history="1">
            <w:r w:rsidRPr="00781ECE">
              <w:rPr>
                <w:rStyle w:val="a5"/>
                <w:noProof/>
              </w:rPr>
              <w:t>2.1 정의</w:t>
            </w:r>
            <w:r>
              <w:rPr>
                <w:noProof/>
              </w:rPr>
              <w:tab/>
            </w:r>
            <w:r>
              <w:rPr>
                <w:noProof/>
              </w:rPr>
              <w:fldChar w:fldCharType="begin"/>
            </w:r>
            <w:r>
              <w:rPr>
                <w:noProof/>
              </w:rPr>
              <w:instrText xml:space="preserve"> PAGEREF _Toc235566694 \h </w:instrText>
            </w:r>
            <w:r>
              <w:rPr>
                <w:noProof/>
              </w:rPr>
            </w:r>
            <w:r>
              <w:rPr>
                <w:noProof/>
              </w:rPr>
              <w:fldChar w:fldCharType="separate"/>
            </w:r>
            <w:r>
              <w:rPr>
                <w:noProof/>
              </w:rPr>
              <w:t>1</w:t>
            </w:r>
            <w:r>
              <w:rPr>
                <w:noProof/>
              </w:rPr>
              <w:fldChar w:fldCharType="end"/>
            </w:r>
          </w:hyperlink>
        </w:p>
        <w:p w14:paraId="334D46F1" w14:textId="77777777" w:rsidR="00B63046" w:rsidRDefault="00B63046">
          <w:pPr>
            <w:pStyle w:val="20"/>
            <w:tabs>
              <w:tab w:val="right" w:leader="dot" w:pos="9016"/>
            </w:tabs>
            <w:ind w:left="420"/>
            <w:rPr>
              <w:noProof/>
            </w:rPr>
          </w:pPr>
          <w:hyperlink w:anchor="_Toc235566695" w:history="1">
            <w:r w:rsidRPr="00781ECE">
              <w:rPr>
                <w:rStyle w:val="a5"/>
                <w:noProof/>
              </w:rPr>
              <w:t>2.2 SSO가 주는 것</w:t>
            </w:r>
            <w:r>
              <w:rPr>
                <w:noProof/>
              </w:rPr>
              <w:tab/>
            </w:r>
            <w:r>
              <w:rPr>
                <w:noProof/>
              </w:rPr>
              <w:fldChar w:fldCharType="begin"/>
            </w:r>
            <w:r>
              <w:rPr>
                <w:noProof/>
              </w:rPr>
              <w:instrText xml:space="preserve"> PAGEREF _Toc235566695 \h </w:instrText>
            </w:r>
            <w:r>
              <w:rPr>
                <w:noProof/>
              </w:rPr>
            </w:r>
            <w:r>
              <w:rPr>
                <w:noProof/>
              </w:rPr>
              <w:fldChar w:fldCharType="separate"/>
            </w:r>
            <w:r>
              <w:rPr>
                <w:noProof/>
              </w:rPr>
              <w:t>1</w:t>
            </w:r>
            <w:r>
              <w:rPr>
                <w:noProof/>
              </w:rPr>
              <w:fldChar w:fldCharType="end"/>
            </w:r>
          </w:hyperlink>
        </w:p>
        <w:p w14:paraId="36A755E1" w14:textId="77777777" w:rsidR="00B63046" w:rsidRDefault="00B63046">
          <w:pPr>
            <w:pStyle w:val="20"/>
            <w:tabs>
              <w:tab w:val="right" w:leader="dot" w:pos="9016"/>
            </w:tabs>
            <w:ind w:left="420"/>
            <w:rPr>
              <w:noProof/>
            </w:rPr>
          </w:pPr>
          <w:hyperlink w:anchor="_Toc235566696" w:history="1">
            <w:r w:rsidRPr="00781ECE">
              <w:rPr>
                <w:rStyle w:val="a5"/>
                <w:noProof/>
              </w:rPr>
              <w:t>2.3 구성 요소</w:t>
            </w:r>
            <w:r>
              <w:rPr>
                <w:noProof/>
              </w:rPr>
              <w:tab/>
            </w:r>
            <w:r>
              <w:rPr>
                <w:noProof/>
              </w:rPr>
              <w:fldChar w:fldCharType="begin"/>
            </w:r>
            <w:r>
              <w:rPr>
                <w:noProof/>
              </w:rPr>
              <w:instrText xml:space="preserve"> PAGEREF _Toc235566696 \h </w:instrText>
            </w:r>
            <w:r>
              <w:rPr>
                <w:noProof/>
              </w:rPr>
            </w:r>
            <w:r>
              <w:rPr>
                <w:noProof/>
              </w:rPr>
              <w:fldChar w:fldCharType="separate"/>
            </w:r>
            <w:r>
              <w:rPr>
                <w:noProof/>
              </w:rPr>
              <w:t>1</w:t>
            </w:r>
            <w:r>
              <w:rPr>
                <w:noProof/>
              </w:rPr>
              <w:fldChar w:fldCharType="end"/>
            </w:r>
          </w:hyperlink>
        </w:p>
        <w:p w14:paraId="4C9679C5" w14:textId="77777777" w:rsidR="00B63046" w:rsidRDefault="00B63046">
          <w:pPr>
            <w:pStyle w:val="11"/>
            <w:tabs>
              <w:tab w:val="right" w:leader="dot" w:pos="9016"/>
            </w:tabs>
            <w:rPr>
              <w:noProof/>
            </w:rPr>
          </w:pPr>
          <w:hyperlink w:anchor="_Toc235566697" w:history="1">
            <w:r w:rsidRPr="00781ECE">
              <w:rPr>
                <w:rStyle w:val="a5"/>
                <w:noProof/>
              </w:rPr>
              <w:t>3. SSO 동작 방식</w:t>
            </w:r>
            <w:r>
              <w:rPr>
                <w:noProof/>
              </w:rPr>
              <w:tab/>
            </w:r>
            <w:r>
              <w:rPr>
                <w:noProof/>
              </w:rPr>
              <w:fldChar w:fldCharType="begin"/>
            </w:r>
            <w:r>
              <w:rPr>
                <w:noProof/>
              </w:rPr>
              <w:instrText xml:space="preserve"> PAGEREF _Toc235566697 \h </w:instrText>
            </w:r>
            <w:r>
              <w:rPr>
                <w:noProof/>
              </w:rPr>
            </w:r>
            <w:r>
              <w:rPr>
                <w:noProof/>
              </w:rPr>
              <w:fldChar w:fldCharType="separate"/>
            </w:r>
            <w:r>
              <w:rPr>
                <w:noProof/>
              </w:rPr>
              <w:t>1</w:t>
            </w:r>
            <w:r>
              <w:rPr>
                <w:noProof/>
              </w:rPr>
              <w:fldChar w:fldCharType="end"/>
            </w:r>
          </w:hyperlink>
        </w:p>
        <w:p w14:paraId="43CA5D06" w14:textId="77777777" w:rsidR="00B63046" w:rsidRDefault="00B63046">
          <w:pPr>
            <w:pStyle w:val="20"/>
            <w:tabs>
              <w:tab w:val="right" w:leader="dot" w:pos="9016"/>
            </w:tabs>
            <w:ind w:left="420"/>
            <w:rPr>
              <w:noProof/>
            </w:rPr>
          </w:pPr>
          <w:hyperlink w:anchor="_Toc235566698" w:history="1">
            <w:r w:rsidRPr="00781ECE">
              <w:rPr>
                <w:rStyle w:val="a5"/>
                <w:noProof/>
              </w:rPr>
              <w:t>3.1 핵심 원리 — IdP의 SSO 쿠키</w:t>
            </w:r>
            <w:r>
              <w:rPr>
                <w:noProof/>
              </w:rPr>
              <w:tab/>
            </w:r>
            <w:r>
              <w:rPr>
                <w:noProof/>
              </w:rPr>
              <w:fldChar w:fldCharType="begin"/>
            </w:r>
            <w:r>
              <w:rPr>
                <w:noProof/>
              </w:rPr>
              <w:instrText xml:space="preserve"> PAGEREF _Toc235566698 \h </w:instrText>
            </w:r>
            <w:r>
              <w:rPr>
                <w:noProof/>
              </w:rPr>
            </w:r>
            <w:r>
              <w:rPr>
                <w:noProof/>
              </w:rPr>
              <w:fldChar w:fldCharType="separate"/>
            </w:r>
            <w:r>
              <w:rPr>
                <w:noProof/>
              </w:rPr>
              <w:t>1</w:t>
            </w:r>
            <w:r>
              <w:rPr>
                <w:noProof/>
              </w:rPr>
              <w:fldChar w:fldCharType="end"/>
            </w:r>
          </w:hyperlink>
        </w:p>
        <w:p w14:paraId="455F7C95" w14:textId="77777777" w:rsidR="00B63046" w:rsidRDefault="00B63046">
          <w:pPr>
            <w:pStyle w:val="20"/>
            <w:tabs>
              <w:tab w:val="right" w:leader="dot" w:pos="9016"/>
            </w:tabs>
            <w:ind w:left="420"/>
            <w:rPr>
              <w:noProof/>
            </w:rPr>
          </w:pPr>
          <w:hyperlink w:anchor="_Toc235566699" w:history="1">
            <w:r w:rsidRPr="00781ECE">
              <w:rPr>
                <w:rStyle w:val="a5"/>
                <w:noProof/>
              </w:rPr>
              <w:t>3.2 전체 흐름</w:t>
            </w:r>
            <w:r>
              <w:rPr>
                <w:noProof/>
              </w:rPr>
              <w:tab/>
            </w:r>
            <w:r>
              <w:rPr>
                <w:noProof/>
              </w:rPr>
              <w:fldChar w:fldCharType="begin"/>
            </w:r>
            <w:r>
              <w:rPr>
                <w:noProof/>
              </w:rPr>
              <w:instrText xml:space="preserve"> PAGEREF _Toc235566699 \h </w:instrText>
            </w:r>
            <w:r>
              <w:rPr>
                <w:noProof/>
              </w:rPr>
            </w:r>
            <w:r>
              <w:rPr>
                <w:noProof/>
              </w:rPr>
              <w:fldChar w:fldCharType="separate"/>
            </w:r>
            <w:r>
              <w:rPr>
                <w:noProof/>
              </w:rPr>
              <w:t>1</w:t>
            </w:r>
            <w:r>
              <w:rPr>
                <w:noProof/>
              </w:rPr>
              <w:fldChar w:fldCharType="end"/>
            </w:r>
          </w:hyperlink>
        </w:p>
        <w:p w14:paraId="7B3B2BF4" w14:textId="77777777" w:rsidR="00B63046" w:rsidRDefault="00B63046">
          <w:pPr>
            <w:pStyle w:val="20"/>
            <w:tabs>
              <w:tab w:val="right" w:leader="dot" w:pos="9016"/>
            </w:tabs>
            <w:ind w:left="420"/>
            <w:rPr>
              <w:noProof/>
            </w:rPr>
          </w:pPr>
          <w:hyperlink w:anchor="_Toc235566700" w:history="1">
            <w:r w:rsidRPr="00781ECE">
              <w:rPr>
                <w:rStyle w:val="a5"/>
                <w:noProof/>
              </w:rPr>
              <w:t>3.3 IdP를 거치는 단위</w:t>
            </w:r>
            <w:r>
              <w:rPr>
                <w:noProof/>
              </w:rPr>
              <w:tab/>
            </w:r>
            <w:r>
              <w:rPr>
                <w:noProof/>
              </w:rPr>
              <w:fldChar w:fldCharType="begin"/>
            </w:r>
            <w:r>
              <w:rPr>
                <w:noProof/>
              </w:rPr>
              <w:instrText xml:space="preserve"> PAGEREF _Toc235566700 \h </w:instrText>
            </w:r>
            <w:r>
              <w:rPr>
                <w:noProof/>
              </w:rPr>
            </w:r>
            <w:r>
              <w:rPr>
                <w:noProof/>
              </w:rPr>
              <w:fldChar w:fldCharType="separate"/>
            </w:r>
            <w:r>
              <w:rPr>
                <w:noProof/>
              </w:rPr>
              <w:t>1</w:t>
            </w:r>
            <w:r>
              <w:rPr>
                <w:noProof/>
              </w:rPr>
              <w:fldChar w:fldCharType="end"/>
            </w:r>
          </w:hyperlink>
        </w:p>
        <w:p w14:paraId="281228F4" w14:textId="77777777" w:rsidR="00B63046" w:rsidRDefault="00B63046">
          <w:pPr>
            <w:pStyle w:val="20"/>
            <w:tabs>
              <w:tab w:val="right" w:leader="dot" w:pos="9016"/>
            </w:tabs>
            <w:ind w:left="420"/>
            <w:rPr>
              <w:noProof/>
            </w:rPr>
          </w:pPr>
          <w:hyperlink w:anchor="_Toc235566701" w:history="1">
            <w:r w:rsidRPr="00781ECE">
              <w:rPr>
                <w:rStyle w:val="a5"/>
                <w:noProof/>
              </w:rPr>
              <w:t>3.4 통합 로그아웃</w:t>
            </w:r>
            <w:r>
              <w:rPr>
                <w:noProof/>
              </w:rPr>
              <w:tab/>
            </w:r>
            <w:r>
              <w:rPr>
                <w:noProof/>
              </w:rPr>
              <w:fldChar w:fldCharType="begin"/>
            </w:r>
            <w:r>
              <w:rPr>
                <w:noProof/>
              </w:rPr>
              <w:instrText xml:space="preserve"> PAGEREF _Toc235566701 \h </w:instrText>
            </w:r>
            <w:r>
              <w:rPr>
                <w:noProof/>
              </w:rPr>
            </w:r>
            <w:r>
              <w:rPr>
                <w:noProof/>
              </w:rPr>
              <w:fldChar w:fldCharType="separate"/>
            </w:r>
            <w:r>
              <w:rPr>
                <w:noProof/>
              </w:rPr>
              <w:t>1</w:t>
            </w:r>
            <w:r>
              <w:rPr>
                <w:noProof/>
              </w:rPr>
              <w:fldChar w:fldCharType="end"/>
            </w:r>
          </w:hyperlink>
        </w:p>
        <w:p w14:paraId="5BB9CF1D" w14:textId="77777777" w:rsidR="00B63046" w:rsidRDefault="00B63046">
          <w:pPr>
            <w:pStyle w:val="11"/>
            <w:tabs>
              <w:tab w:val="right" w:leader="dot" w:pos="9016"/>
            </w:tabs>
            <w:rPr>
              <w:noProof/>
            </w:rPr>
          </w:pPr>
          <w:hyperlink w:anchor="_Toc235566702" w:history="1">
            <w:r w:rsidRPr="00781ECE">
              <w:rPr>
                <w:rStyle w:val="a5"/>
                <w:noProof/>
              </w:rPr>
              <w:t>4. OIDC(OpenID Connect)란</w:t>
            </w:r>
            <w:r>
              <w:rPr>
                <w:noProof/>
              </w:rPr>
              <w:tab/>
            </w:r>
            <w:r>
              <w:rPr>
                <w:noProof/>
              </w:rPr>
              <w:fldChar w:fldCharType="begin"/>
            </w:r>
            <w:r>
              <w:rPr>
                <w:noProof/>
              </w:rPr>
              <w:instrText xml:space="preserve"> PAGEREF _Toc235566702 \h </w:instrText>
            </w:r>
            <w:r>
              <w:rPr>
                <w:noProof/>
              </w:rPr>
            </w:r>
            <w:r>
              <w:rPr>
                <w:noProof/>
              </w:rPr>
              <w:fldChar w:fldCharType="separate"/>
            </w:r>
            <w:r>
              <w:rPr>
                <w:noProof/>
              </w:rPr>
              <w:t>1</w:t>
            </w:r>
            <w:r>
              <w:rPr>
                <w:noProof/>
              </w:rPr>
              <w:fldChar w:fldCharType="end"/>
            </w:r>
          </w:hyperlink>
        </w:p>
        <w:p w14:paraId="024B6767" w14:textId="77777777" w:rsidR="00B63046" w:rsidRDefault="00B63046">
          <w:pPr>
            <w:pStyle w:val="20"/>
            <w:tabs>
              <w:tab w:val="right" w:leader="dot" w:pos="9016"/>
            </w:tabs>
            <w:ind w:left="420"/>
            <w:rPr>
              <w:noProof/>
            </w:rPr>
          </w:pPr>
          <w:hyperlink w:anchor="_Toc235566703" w:history="1">
            <w:r w:rsidRPr="00781ECE">
              <w:rPr>
                <w:rStyle w:val="a5"/>
                <w:noProof/>
              </w:rPr>
              <w:t>4.1 세션(Session) 기반 인증</w:t>
            </w:r>
            <w:r>
              <w:rPr>
                <w:noProof/>
              </w:rPr>
              <w:tab/>
            </w:r>
            <w:r>
              <w:rPr>
                <w:noProof/>
              </w:rPr>
              <w:fldChar w:fldCharType="begin"/>
            </w:r>
            <w:r>
              <w:rPr>
                <w:noProof/>
              </w:rPr>
              <w:instrText xml:space="preserve"> PAGEREF _Toc235566703 \h </w:instrText>
            </w:r>
            <w:r>
              <w:rPr>
                <w:noProof/>
              </w:rPr>
            </w:r>
            <w:r>
              <w:rPr>
                <w:noProof/>
              </w:rPr>
              <w:fldChar w:fldCharType="separate"/>
            </w:r>
            <w:r>
              <w:rPr>
                <w:noProof/>
              </w:rPr>
              <w:t>1</w:t>
            </w:r>
            <w:r>
              <w:rPr>
                <w:noProof/>
              </w:rPr>
              <w:fldChar w:fldCharType="end"/>
            </w:r>
          </w:hyperlink>
        </w:p>
        <w:p w14:paraId="21CA820F" w14:textId="77777777" w:rsidR="00B63046" w:rsidRDefault="00B63046">
          <w:pPr>
            <w:pStyle w:val="20"/>
            <w:tabs>
              <w:tab w:val="right" w:leader="dot" w:pos="9016"/>
            </w:tabs>
            <w:ind w:left="420"/>
            <w:rPr>
              <w:noProof/>
            </w:rPr>
          </w:pPr>
          <w:hyperlink w:anchor="_Toc235566704" w:history="1">
            <w:r w:rsidRPr="00781ECE">
              <w:rPr>
                <w:rStyle w:val="a5"/>
                <w:noProof/>
              </w:rPr>
              <w:t>4.2 JWT(JSON Web Token) 기반 인증</w:t>
            </w:r>
            <w:r>
              <w:rPr>
                <w:noProof/>
              </w:rPr>
              <w:tab/>
            </w:r>
            <w:r>
              <w:rPr>
                <w:noProof/>
              </w:rPr>
              <w:fldChar w:fldCharType="begin"/>
            </w:r>
            <w:r>
              <w:rPr>
                <w:noProof/>
              </w:rPr>
              <w:instrText xml:space="preserve"> PAGEREF _Toc235566704 \h </w:instrText>
            </w:r>
            <w:r>
              <w:rPr>
                <w:noProof/>
              </w:rPr>
            </w:r>
            <w:r>
              <w:rPr>
                <w:noProof/>
              </w:rPr>
              <w:fldChar w:fldCharType="separate"/>
            </w:r>
            <w:r>
              <w:rPr>
                <w:noProof/>
              </w:rPr>
              <w:t>1</w:t>
            </w:r>
            <w:r>
              <w:rPr>
                <w:noProof/>
              </w:rPr>
              <w:fldChar w:fldCharType="end"/>
            </w:r>
          </w:hyperlink>
        </w:p>
        <w:p w14:paraId="70EC304C" w14:textId="77777777" w:rsidR="00B63046" w:rsidRDefault="00B63046">
          <w:pPr>
            <w:pStyle w:val="20"/>
            <w:tabs>
              <w:tab w:val="right" w:leader="dot" w:pos="9016"/>
            </w:tabs>
            <w:ind w:left="420"/>
            <w:rPr>
              <w:noProof/>
            </w:rPr>
          </w:pPr>
          <w:hyperlink w:anchor="_Toc235566705" w:history="1">
            <w:r w:rsidRPr="00781ECE">
              <w:rPr>
                <w:rStyle w:val="a5"/>
                <w:noProof/>
              </w:rPr>
              <w:t>4.3 OIDC — 인증의 위임</w:t>
            </w:r>
            <w:r>
              <w:rPr>
                <w:noProof/>
              </w:rPr>
              <w:tab/>
            </w:r>
            <w:r>
              <w:rPr>
                <w:noProof/>
              </w:rPr>
              <w:fldChar w:fldCharType="begin"/>
            </w:r>
            <w:r>
              <w:rPr>
                <w:noProof/>
              </w:rPr>
              <w:instrText xml:space="preserve"> PAGEREF _Toc235566705 \h </w:instrText>
            </w:r>
            <w:r>
              <w:rPr>
                <w:noProof/>
              </w:rPr>
            </w:r>
            <w:r>
              <w:rPr>
                <w:noProof/>
              </w:rPr>
              <w:fldChar w:fldCharType="separate"/>
            </w:r>
            <w:r>
              <w:rPr>
                <w:noProof/>
              </w:rPr>
              <w:t>1</w:t>
            </w:r>
            <w:r>
              <w:rPr>
                <w:noProof/>
              </w:rPr>
              <w:fldChar w:fldCharType="end"/>
            </w:r>
          </w:hyperlink>
        </w:p>
        <w:p w14:paraId="3005C2F4" w14:textId="77777777" w:rsidR="00B63046" w:rsidRDefault="00B63046">
          <w:pPr>
            <w:pStyle w:val="20"/>
            <w:tabs>
              <w:tab w:val="right" w:leader="dot" w:pos="9016"/>
            </w:tabs>
            <w:ind w:left="420"/>
            <w:rPr>
              <w:noProof/>
            </w:rPr>
          </w:pPr>
          <w:hyperlink w:anchor="_Toc235566706" w:history="1">
            <w:r w:rsidRPr="00781ECE">
              <w:rPr>
                <w:rStyle w:val="a5"/>
                <w:noProof/>
              </w:rPr>
              <w:t>4.4 세 기술 비교</w:t>
            </w:r>
            <w:r>
              <w:rPr>
                <w:noProof/>
              </w:rPr>
              <w:tab/>
            </w:r>
            <w:r>
              <w:rPr>
                <w:noProof/>
              </w:rPr>
              <w:fldChar w:fldCharType="begin"/>
            </w:r>
            <w:r>
              <w:rPr>
                <w:noProof/>
              </w:rPr>
              <w:instrText xml:space="preserve"> PAGEREF _Toc235566706 \h </w:instrText>
            </w:r>
            <w:r>
              <w:rPr>
                <w:noProof/>
              </w:rPr>
            </w:r>
            <w:r>
              <w:rPr>
                <w:noProof/>
              </w:rPr>
              <w:fldChar w:fldCharType="separate"/>
            </w:r>
            <w:r>
              <w:rPr>
                <w:noProof/>
              </w:rPr>
              <w:t>1</w:t>
            </w:r>
            <w:r>
              <w:rPr>
                <w:noProof/>
              </w:rPr>
              <w:fldChar w:fldCharType="end"/>
            </w:r>
          </w:hyperlink>
        </w:p>
        <w:p w14:paraId="6814E17B" w14:textId="77777777" w:rsidR="00B63046" w:rsidRDefault="00B63046">
          <w:pPr>
            <w:pStyle w:val="20"/>
            <w:tabs>
              <w:tab w:val="right" w:leader="dot" w:pos="9016"/>
            </w:tabs>
            <w:ind w:left="420"/>
            <w:rPr>
              <w:noProof/>
            </w:rPr>
          </w:pPr>
          <w:hyperlink w:anchor="_Toc235566707" w:history="1">
            <w:r w:rsidRPr="00781ECE">
              <w:rPr>
                <w:rStyle w:val="a5"/>
                <w:noProof/>
              </w:rPr>
              <w:t>4.5 요약</w:t>
            </w:r>
            <w:r>
              <w:rPr>
                <w:noProof/>
              </w:rPr>
              <w:tab/>
            </w:r>
            <w:r>
              <w:rPr>
                <w:noProof/>
              </w:rPr>
              <w:fldChar w:fldCharType="begin"/>
            </w:r>
            <w:r>
              <w:rPr>
                <w:noProof/>
              </w:rPr>
              <w:instrText xml:space="preserve"> PAGEREF _Toc235566707 \h </w:instrText>
            </w:r>
            <w:r>
              <w:rPr>
                <w:noProof/>
              </w:rPr>
            </w:r>
            <w:r>
              <w:rPr>
                <w:noProof/>
              </w:rPr>
              <w:fldChar w:fldCharType="separate"/>
            </w:r>
            <w:r>
              <w:rPr>
                <w:noProof/>
              </w:rPr>
              <w:t>1</w:t>
            </w:r>
            <w:r>
              <w:rPr>
                <w:noProof/>
              </w:rPr>
              <w:fldChar w:fldCharType="end"/>
            </w:r>
          </w:hyperlink>
        </w:p>
        <w:p w14:paraId="041B1988" w14:textId="77777777" w:rsidR="00B63046" w:rsidRDefault="00B63046">
          <w:pPr>
            <w:pStyle w:val="11"/>
            <w:tabs>
              <w:tab w:val="right" w:leader="dot" w:pos="9016"/>
            </w:tabs>
            <w:rPr>
              <w:noProof/>
            </w:rPr>
          </w:pPr>
          <w:hyperlink w:anchor="_Toc235566708" w:history="1">
            <w:r w:rsidRPr="00781ECE">
              <w:rPr>
                <w:rStyle w:val="a5"/>
                <w:noProof/>
              </w:rPr>
              <w:t>5. SSO 적용 없이 단일 로그인 구현 방법</w:t>
            </w:r>
            <w:r>
              <w:rPr>
                <w:noProof/>
              </w:rPr>
              <w:tab/>
            </w:r>
            <w:r>
              <w:rPr>
                <w:noProof/>
              </w:rPr>
              <w:fldChar w:fldCharType="begin"/>
            </w:r>
            <w:r>
              <w:rPr>
                <w:noProof/>
              </w:rPr>
              <w:instrText xml:space="preserve"> PAGEREF _Toc235566708 \h </w:instrText>
            </w:r>
            <w:r>
              <w:rPr>
                <w:noProof/>
              </w:rPr>
            </w:r>
            <w:r>
              <w:rPr>
                <w:noProof/>
              </w:rPr>
              <w:fldChar w:fldCharType="separate"/>
            </w:r>
            <w:r>
              <w:rPr>
                <w:noProof/>
              </w:rPr>
              <w:t>1</w:t>
            </w:r>
            <w:r>
              <w:rPr>
                <w:noProof/>
              </w:rPr>
              <w:fldChar w:fldCharType="end"/>
            </w:r>
          </w:hyperlink>
        </w:p>
        <w:p w14:paraId="1EAF34D3" w14:textId="77777777" w:rsidR="00B63046" w:rsidRDefault="00B63046">
          <w:pPr>
            <w:pStyle w:val="20"/>
            <w:tabs>
              <w:tab w:val="right" w:leader="dot" w:pos="9016"/>
            </w:tabs>
            <w:ind w:left="420"/>
            <w:rPr>
              <w:noProof/>
            </w:rPr>
          </w:pPr>
          <w:hyperlink w:anchor="_Toc235566709" w:history="1">
            <w:r w:rsidRPr="00781ECE">
              <w:rPr>
                <w:rStyle w:val="a5"/>
                <w:noProof/>
              </w:rPr>
              <w:t>5.1 방법 1 — 공유 도메인 쿠키 + 중앙 세션 저장소</w:t>
            </w:r>
            <w:r>
              <w:rPr>
                <w:noProof/>
              </w:rPr>
              <w:tab/>
            </w:r>
            <w:r>
              <w:rPr>
                <w:noProof/>
              </w:rPr>
              <w:fldChar w:fldCharType="begin"/>
            </w:r>
            <w:r>
              <w:rPr>
                <w:noProof/>
              </w:rPr>
              <w:instrText xml:space="preserve"> PAGEREF _Toc235566709 \h </w:instrText>
            </w:r>
            <w:r>
              <w:rPr>
                <w:noProof/>
              </w:rPr>
            </w:r>
            <w:r>
              <w:rPr>
                <w:noProof/>
              </w:rPr>
              <w:fldChar w:fldCharType="separate"/>
            </w:r>
            <w:r>
              <w:rPr>
                <w:noProof/>
              </w:rPr>
              <w:t>1</w:t>
            </w:r>
            <w:r>
              <w:rPr>
                <w:noProof/>
              </w:rPr>
              <w:fldChar w:fldCharType="end"/>
            </w:r>
          </w:hyperlink>
        </w:p>
        <w:p w14:paraId="428A41E4" w14:textId="77777777" w:rsidR="00B63046" w:rsidRDefault="00B63046">
          <w:pPr>
            <w:pStyle w:val="20"/>
            <w:tabs>
              <w:tab w:val="right" w:leader="dot" w:pos="9016"/>
            </w:tabs>
            <w:ind w:left="420"/>
            <w:rPr>
              <w:noProof/>
            </w:rPr>
          </w:pPr>
          <w:hyperlink w:anchor="_Toc235566710" w:history="1">
            <w:r w:rsidRPr="00781ECE">
              <w:rPr>
                <w:rStyle w:val="a5"/>
                <w:noProof/>
              </w:rPr>
              <w:t>5.2 방법 2 — 공유 서명키 JWT</w:t>
            </w:r>
            <w:r>
              <w:rPr>
                <w:noProof/>
              </w:rPr>
              <w:tab/>
            </w:r>
            <w:r>
              <w:rPr>
                <w:noProof/>
              </w:rPr>
              <w:fldChar w:fldCharType="begin"/>
            </w:r>
            <w:r>
              <w:rPr>
                <w:noProof/>
              </w:rPr>
              <w:instrText xml:space="preserve"> PAGEREF _Toc235566710 \h </w:instrText>
            </w:r>
            <w:r>
              <w:rPr>
                <w:noProof/>
              </w:rPr>
            </w:r>
            <w:r>
              <w:rPr>
                <w:noProof/>
              </w:rPr>
              <w:fldChar w:fldCharType="separate"/>
            </w:r>
            <w:r>
              <w:rPr>
                <w:noProof/>
              </w:rPr>
              <w:t>1</w:t>
            </w:r>
            <w:r>
              <w:rPr>
                <w:noProof/>
              </w:rPr>
              <w:fldChar w:fldCharType="end"/>
            </w:r>
          </w:hyperlink>
        </w:p>
        <w:p w14:paraId="4D0EAD5B" w14:textId="77777777" w:rsidR="00B63046" w:rsidRDefault="00B63046">
          <w:pPr>
            <w:pStyle w:val="20"/>
            <w:tabs>
              <w:tab w:val="right" w:leader="dot" w:pos="9016"/>
            </w:tabs>
            <w:ind w:left="420"/>
            <w:rPr>
              <w:noProof/>
            </w:rPr>
          </w:pPr>
          <w:hyperlink w:anchor="_Toc235566711" w:history="1">
            <w:r w:rsidRPr="00781ECE">
              <w:rPr>
                <w:rStyle w:val="a5"/>
                <w:noProof/>
              </w:rPr>
              <w:t>5.3 방법 3 — 리버스 프록시(게이트웨이) 통합 인증</w:t>
            </w:r>
            <w:r>
              <w:rPr>
                <w:noProof/>
              </w:rPr>
              <w:tab/>
            </w:r>
            <w:r>
              <w:rPr>
                <w:noProof/>
              </w:rPr>
              <w:fldChar w:fldCharType="begin"/>
            </w:r>
            <w:r>
              <w:rPr>
                <w:noProof/>
              </w:rPr>
              <w:instrText xml:space="preserve"> PAGEREF _Toc235566711 \h </w:instrText>
            </w:r>
            <w:r>
              <w:rPr>
                <w:noProof/>
              </w:rPr>
            </w:r>
            <w:r>
              <w:rPr>
                <w:noProof/>
              </w:rPr>
              <w:fldChar w:fldCharType="separate"/>
            </w:r>
            <w:r>
              <w:rPr>
                <w:noProof/>
              </w:rPr>
              <w:t>1</w:t>
            </w:r>
            <w:r>
              <w:rPr>
                <w:noProof/>
              </w:rPr>
              <w:fldChar w:fldCharType="end"/>
            </w:r>
          </w:hyperlink>
        </w:p>
        <w:p w14:paraId="471D5A9E" w14:textId="77777777" w:rsidR="00B63046" w:rsidRDefault="00B63046">
          <w:pPr>
            <w:pStyle w:val="20"/>
            <w:tabs>
              <w:tab w:val="right" w:leader="dot" w:pos="9016"/>
            </w:tabs>
            <w:ind w:left="420"/>
            <w:rPr>
              <w:noProof/>
            </w:rPr>
          </w:pPr>
          <w:hyperlink w:anchor="_Toc235566712" w:history="1">
            <w:r w:rsidRPr="00781ECE">
              <w:rPr>
                <w:rStyle w:val="a5"/>
                <w:noProof/>
              </w:rPr>
              <w:t>5.4 비교와 판단 기준</w:t>
            </w:r>
            <w:r>
              <w:rPr>
                <w:noProof/>
              </w:rPr>
              <w:tab/>
            </w:r>
            <w:r>
              <w:rPr>
                <w:noProof/>
              </w:rPr>
              <w:fldChar w:fldCharType="begin"/>
            </w:r>
            <w:r>
              <w:rPr>
                <w:noProof/>
              </w:rPr>
              <w:instrText xml:space="preserve"> PAGEREF _Toc235566712 \h </w:instrText>
            </w:r>
            <w:r>
              <w:rPr>
                <w:noProof/>
              </w:rPr>
            </w:r>
            <w:r>
              <w:rPr>
                <w:noProof/>
              </w:rPr>
              <w:fldChar w:fldCharType="separate"/>
            </w:r>
            <w:r>
              <w:rPr>
                <w:noProof/>
              </w:rPr>
              <w:t>1</w:t>
            </w:r>
            <w:r>
              <w:rPr>
                <w:noProof/>
              </w:rPr>
              <w:fldChar w:fldCharType="end"/>
            </w:r>
          </w:hyperlink>
        </w:p>
        <w:p w14:paraId="4C2A4214" w14:textId="77777777" w:rsidR="00DC5C8F" w:rsidRDefault="00000000">
          <w:r>
            <w:fldChar w:fldCharType="end"/>
          </w:r>
        </w:p>
      </w:sdtContent>
    </w:sdt>
    <w:p w14:paraId="0C35DB93" w14:textId="77777777" w:rsidR="00DC5C8F" w:rsidRDefault="00000000">
      <w:pPr>
        <w:pStyle w:val="1"/>
        <w:pageBreakBefore/>
        <w:pBdr>
          <w:bottom w:val="single" w:sz="8" w:space="6" w:color="17365D"/>
        </w:pBdr>
        <w:spacing w:after="360" w:line="340" w:lineRule="auto"/>
      </w:pPr>
      <w:bookmarkStart w:id="0" w:name="_Toc235566691"/>
      <w:r>
        <w:lastRenderedPageBreak/>
        <w:t>1. 개요</w:t>
      </w:r>
      <w:bookmarkEnd w:id="0"/>
    </w:p>
    <w:p w14:paraId="093555DF" w14:textId="77777777" w:rsidR="00DC5C8F" w:rsidRDefault="00000000">
      <w:pPr>
        <w:pStyle w:val="2"/>
        <w:spacing w:before="400" w:after="220" w:line="330" w:lineRule="auto"/>
      </w:pPr>
      <w:bookmarkStart w:id="1" w:name="_Toc235566692"/>
      <w:r>
        <w:t>1.1 배경과 목적</w:t>
      </w:r>
      <w:bookmarkEnd w:id="1"/>
    </w:p>
    <w:p w14:paraId="5E2BF9B7" w14:textId="0320ABF3" w:rsidR="00DC5C8F" w:rsidRDefault="00000000">
      <w:pPr>
        <w:spacing w:after="200" w:line="330" w:lineRule="auto"/>
      </w:pPr>
      <w:r>
        <w:t xml:space="preserve">사내 서비스는 홈페이지를 시작으로 </w:t>
      </w:r>
      <w:r w:rsidR="00B63046">
        <w:rPr>
          <w:rFonts w:hint="eastAsia"/>
        </w:rPr>
        <w:t>ai</w:t>
      </w:r>
      <w:r>
        <w:t xml:space="preserve">, </w:t>
      </w:r>
      <w:r w:rsidR="00B63046">
        <w:rPr>
          <w:rFonts w:hint="eastAsia"/>
        </w:rPr>
        <w:t>사내 서비스</w:t>
      </w:r>
      <w:r>
        <w:t xml:space="preserve"> 등으로 계속 늘어날 예정이다. 지금처럼 각 서비스가 로그인을 </w:t>
      </w:r>
      <w:r>
        <w:rPr>
          <w:b/>
          <w:bCs/>
        </w:rPr>
        <w:t>제각기 구현</w:t>
      </w:r>
      <w:r>
        <w:t xml:space="preserve">하면 서비스가 늘어날 때마다 같은 문제가 반복된다. 서비스마다 로그인 화면이 따로 있어 사용자는 서비스 수만큼 로그인해야 하고, 서비스마다 비밀번호를 검증하니 </w:t>
      </w:r>
      <w:r>
        <w:rPr>
          <w:b/>
          <w:bCs/>
        </w:rPr>
        <w:t>비밀번호 처리 코드가 여러 곳에 흩어져</w:t>
      </w:r>
      <w:r>
        <w:t xml:space="preserve"> 한 곳만 부실해도 전체가 뚫린다. 계정 정보가 서비스마다 남아 있어 퇴사자 계정을 서비스 수만큼 지워야 하며, 로그아웃도 서비스별이라 "전 서비스에서 즉시 차단"이 불가능하다.</w:t>
      </w:r>
    </w:p>
    <w:p w14:paraId="5817DA0A" w14:textId="77777777" w:rsidR="00DC5C8F" w:rsidRDefault="00000000">
      <w:pPr>
        <w:spacing w:after="200" w:line="330" w:lineRule="auto"/>
      </w:pPr>
      <w:r>
        <w:t xml:space="preserve">본 보고서는 이 문제의 해법인 </w:t>
      </w:r>
      <w:r>
        <w:rPr>
          <w:b/>
          <w:bCs/>
        </w:rPr>
        <w:t>SSO(Single Sign-On)</w:t>
      </w:r>
      <w:r>
        <w:t xml:space="preserve"> 가 무엇이고 어떻게 동작하는지, 이를 구현하는 표준 프로토콜인 </w:t>
      </w:r>
      <w:r>
        <w:rPr>
          <w:b/>
          <w:bCs/>
        </w:rPr>
        <w:t>OIDC(OpenID Connect</w:t>
      </w:r>
      <w:proofErr w:type="gramStart"/>
      <w:r>
        <w:rPr>
          <w:b/>
          <w:bCs/>
        </w:rPr>
        <w:t>)</w:t>
      </w:r>
      <w:r>
        <w:t xml:space="preserve"> 는</w:t>
      </w:r>
      <w:proofErr w:type="gramEnd"/>
      <w:r>
        <w:t xml:space="preserve"> 어떤 원리인지, 그리고 SSO를 도입하지 않고도 단일 로그인을 구현하는 대안에는 무엇이 있는지 정리한다.</w:t>
      </w:r>
    </w:p>
    <w:p w14:paraId="26149570" w14:textId="77777777" w:rsidR="00DC5C8F" w:rsidRDefault="00000000">
      <w:pPr>
        <w:pStyle w:val="1"/>
        <w:pageBreakBefore/>
        <w:pBdr>
          <w:bottom w:val="single" w:sz="8" w:space="6" w:color="17365D"/>
        </w:pBdr>
        <w:spacing w:after="360" w:line="340" w:lineRule="auto"/>
      </w:pPr>
      <w:bookmarkStart w:id="2" w:name="_Toc235566693"/>
      <w:r>
        <w:lastRenderedPageBreak/>
        <w:t>2. SSO(Single Sign-On)란</w:t>
      </w:r>
      <w:bookmarkEnd w:id="2"/>
    </w:p>
    <w:p w14:paraId="7EB5C16D" w14:textId="77777777" w:rsidR="00DC5C8F" w:rsidRDefault="00000000">
      <w:pPr>
        <w:pStyle w:val="2"/>
        <w:spacing w:before="400" w:after="220" w:line="330" w:lineRule="auto"/>
      </w:pPr>
      <w:bookmarkStart w:id="3" w:name="_Toc235566694"/>
      <w:r>
        <w:t>2.1 정의</w:t>
      </w:r>
      <w:bookmarkEnd w:id="3"/>
    </w:p>
    <w:p w14:paraId="1DCA6757" w14:textId="77777777" w:rsidR="00DC5C8F" w:rsidRDefault="00000000">
      <w:pPr>
        <w:spacing w:after="200" w:line="330" w:lineRule="auto"/>
      </w:pPr>
      <w:r>
        <w:t xml:space="preserve">SSO는 </w:t>
      </w:r>
      <w:r>
        <w:rPr>
          <w:b/>
          <w:bCs/>
        </w:rPr>
        <w:t>한 번의 로그인으로 서로 다른 여러 서비스를 재로그인 없이 이용</w:t>
      </w:r>
      <w:r>
        <w:t xml:space="preserve">하게 하는 인증 체계다. 핵심은 "여러 서비스가 로그인을 각자 처리하지 않고, 인증만 전담하는 </w:t>
      </w:r>
      <w:r>
        <w:rPr>
          <w:b/>
          <w:bCs/>
        </w:rPr>
        <w:t>중앙 인증 서버(IdP, Identity Provider</w:t>
      </w:r>
      <w:proofErr w:type="gramStart"/>
      <w:r>
        <w:rPr>
          <w:b/>
          <w:bCs/>
        </w:rPr>
        <w:t>)</w:t>
      </w:r>
      <w:r>
        <w:t xml:space="preserve"> 에</w:t>
      </w:r>
      <w:proofErr w:type="gramEnd"/>
      <w:r>
        <w:t xml:space="preserve"> 위임한다"는 구조 전환에 있다.</w:t>
      </w:r>
    </w:p>
    <w:p w14:paraId="78EB2814" w14:textId="77777777" w:rsidR="00DC5C8F" w:rsidRDefault="00000000">
      <w:pPr>
        <w:spacing w:after="200" w:line="330" w:lineRule="auto"/>
      </w:pPr>
      <w:r>
        <w:t xml:space="preserve">SSO는 특정 기술의 이름이 아니라 </w:t>
      </w:r>
      <w:r>
        <w:rPr>
          <w:b/>
          <w:bCs/>
        </w:rPr>
        <w:t>"인증을 중앙으로 모은 구조</w:t>
      </w:r>
      <w:proofErr w:type="gramStart"/>
      <w:r>
        <w:rPr>
          <w:b/>
          <w:bCs/>
        </w:rPr>
        <w:t>"</w:t>
      </w:r>
      <w:r>
        <w:t xml:space="preserve"> 를</w:t>
      </w:r>
      <w:proofErr w:type="gramEnd"/>
      <w:r>
        <w:t xml:space="preserve"> 가리키는 개념이다. 이 구조를 실제로 구현하는 표준 프로토콜이 4장에서 다룰 </w:t>
      </w:r>
      <w:r>
        <w:rPr>
          <w:b/>
          <w:bCs/>
        </w:rPr>
        <w:t>OIDC</w:t>
      </w:r>
      <w:r>
        <w:t>다.</w:t>
      </w:r>
    </w:p>
    <w:p w14:paraId="706D7F4C" w14:textId="77777777" w:rsidR="00DC5C8F" w:rsidRDefault="00000000">
      <w:pPr>
        <w:pStyle w:val="2"/>
        <w:spacing w:before="400" w:after="220" w:line="330" w:lineRule="auto"/>
      </w:pPr>
      <w:bookmarkStart w:id="4" w:name="_Toc235566695"/>
      <w:r>
        <w:t>2.2 SSO가 주는 것</w:t>
      </w:r>
      <w:bookmarkEnd w:id="4"/>
    </w:p>
    <w:p w14:paraId="33B98683" w14:textId="77777777" w:rsidR="00DC5C8F" w:rsidRDefault="00000000">
      <w:pPr>
        <w:pStyle w:val="a4"/>
        <w:numPr>
          <w:ilvl w:val="0"/>
          <w:numId w:val="2"/>
        </w:numPr>
        <w:spacing w:after="100" w:line="330" w:lineRule="auto"/>
      </w:pPr>
      <w:r>
        <w:rPr>
          <w:b/>
          <w:bCs/>
        </w:rPr>
        <w:t>사용자</w:t>
      </w:r>
      <w:r>
        <w:t xml:space="preserve"> — 비밀번호 하나로 모든 사내 서비스를 이용한다. 로그인은 최초 1회뿐이다.</w:t>
      </w:r>
    </w:p>
    <w:p w14:paraId="6F6A2BD3" w14:textId="77777777" w:rsidR="00DC5C8F" w:rsidRDefault="00000000">
      <w:pPr>
        <w:pStyle w:val="a4"/>
        <w:numPr>
          <w:ilvl w:val="0"/>
          <w:numId w:val="2"/>
        </w:numPr>
        <w:spacing w:after="100" w:line="330" w:lineRule="auto"/>
      </w:pPr>
      <w:r>
        <w:rPr>
          <w:b/>
          <w:bCs/>
        </w:rPr>
        <w:t>보안</w:t>
      </w:r>
      <w:r>
        <w:t xml:space="preserve"> — 비밀번호 검증 코드가 </w:t>
      </w:r>
      <w:r>
        <w:rPr>
          <w:b/>
          <w:bCs/>
        </w:rPr>
        <w:t>한 곳에만</w:t>
      </w:r>
      <w:r>
        <w:t xml:space="preserve"> 존재해, 감사·강화 지점이 하나로 줄어든다.</w:t>
      </w:r>
    </w:p>
    <w:p w14:paraId="57202E7E" w14:textId="77777777" w:rsidR="00DC5C8F" w:rsidRDefault="00000000">
      <w:pPr>
        <w:pStyle w:val="a4"/>
        <w:numPr>
          <w:ilvl w:val="0"/>
          <w:numId w:val="2"/>
        </w:numPr>
        <w:spacing w:after="100" w:line="330" w:lineRule="auto"/>
      </w:pPr>
      <w:r>
        <w:rPr>
          <w:b/>
          <w:bCs/>
        </w:rPr>
        <w:t>운영</w:t>
      </w:r>
      <w:r>
        <w:t xml:space="preserve"> — 계정 생성·정지·삭제를 IdP 한 곳에서 처리하므로 퇴사 처리 누락이 사라진다.</w:t>
      </w:r>
    </w:p>
    <w:p w14:paraId="08A486E5" w14:textId="77777777" w:rsidR="00DC5C8F" w:rsidRDefault="00000000">
      <w:pPr>
        <w:pStyle w:val="a4"/>
        <w:numPr>
          <w:ilvl w:val="0"/>
          <w:numId w:val="2"/>
        </w:numPr>
        <w:spacing w:after="100" w:line="330" w:lineRule="auto"/>
      </w:pPr>
      <w:r>
        <w:rPr>
          <w:b/>
          <w:bCs/>
        </w:rPr>
        <w:t>통제</w:t>
      </w:r>
      <w:r>
        <w:t xml:space="preserve"> — 중앙 로그아웃 한 번으로 전 서비스 접근을 차단한다.</w:t>
      </w:r>
    </w:p>
    <w:p w14:paraId="2AD7C0FB" w14:textId="77777777" w:rsidR="00DC5C8F" w:rsidRDefault="00000000">
      <w:pPr>
        <w:pStyle w:val="a4"/>
        <w:numPr>
          <w:ilvl w:val="0"/>
          <w:numId w:val="2"/>
        </w:numPr>
        <w:spacing w:after="200" w:line="330" w:lineRule="auto"/>
      </w:pPr>
      <w:r>
        <w:rPr>
          <w:b/>
          <w:bCs/>
        </w:rPr>
        <w:t>확장</w:t>
      </w:r>
      <w:r>
        <w:t xml:space="preserve"> — 서비스를 추가해도 로그인은 다시 만들지 않는다. 클라이언트 등록만 추가하면 된다.</w:t>
      </w:r>
    </w:p>
    <w:p w14:paraId="32132318" w14:textId="77777777" w:rsidR="00DC5C8F" w:rsidRDefault="00000000">
      <w:pPr>
        <w:pStyle w:val="2"/>
        <w:spacing w:before="400" w:after="220" w:line="330" w:lineRule="auto"/>
      </w:pPr>
      <w:bookmarkStart w:id="5" w:name="_Toc235566696"/>
      <w:r>
        <w:t>2.3 구성 요소</w:t>
      </w:r>
      <w:bookmarkEnd w:id="5"/>
    </w:p>
    <w:p w14:paraId="23361541" w14:textId="77777777" w:rsidR="00DC5C8F" w:rsidRDefault="00000000">
      <w:pPr>
        <w:spacing w:after="200" w:line="330" w:lineRule="auto"/>
      </w:pPr>
      <w:r>
        <w:t>SSO 체계에는 세 종류의 서버가 등장한다.</w:t>
      </w:r>
    </w:p>
    <w:p w14:paraId="6CDA27AA" w14:textId="77777777" w:rsidR="00DC5C8F" w:rsidRDefault="00000000">
      <w:pPr>
        <w:pStyle w:val="a4"/>
        <w:numPr>
          <w:ilvl w:val="0"/>
          <w:numId w:val="2"/>
        </w:numPr>
        <w:spacing w:after="100" w:line="330" w:lineRule="auto"/>
      </w:pPr>
      <w:r>
        <w:rPr>
          <w:b/>
          <w:bCs/>
        </w:rPr>
        <w:t>IdP(인증 서버)</w:t>
      </w:r>
      <w:r>
        <w:t xml:space="preserve"> — 신원의 </w:t>
      </w:r>
      <w:proofErr w:type="spellStart"/>
      <w:r>
        <w:t>발급자</w:t>
      </w:r>
      <w:proofErr w:type="spellEnd"/>
      <w:r>
        <w:t>. 비밀번호를 검증하고 토큰을 발급하는 권한의 근원이다.</w:t>
      </w:r>
    </w:p>
    <w:p w14:paraId="0830A8C9" w14:textId="77777777" w:rsidR="00DC5C8F" w:rsidRDefault="00000000">
      <w:pPr>
        <w:pStyle w:val="a4"/>
        <w:numPr>
          <w:ilvl w:val="0"/>
          <w:numId w:val="2"/>
        </w:numPr>
        <w:spacing w:after="100" w:line="330" w:lineRule="auto"/>
      </w:pPr>
      <w:r>
        <w:rPr>
          <w:b/>
          <w:bCs/>
        </w:rPr>
        <w:t>클라이언트(서비스 서버)</w:t>
      </w:r>
      <w:r>
        <w:t xml:space="preserve"> — 신원의 소비자. 로그인을 IdP에 위임하고, 받은 결과로 자기 세션을 관리하는 각 서비스다(홈페이지, 그룹웨어 등).</w:t>
      </w:r>
    </w:p>
    <w:p w14:paraId="4DC7DC98" w14:textId="77777777" w:rsidR="00DC5C8F" w:rsidRDefault="00000000">
      <w:pPr>
        <w:pStyle w:val="a4"/>
        <w:numPr>
          <w:ilvl w:val="0"/>
          <w:numId w:val="2"/>
        </w:numPr>
        <w:spacing w:after="200" w:line="330" w:lineRule="auto"/>
      </w:pPr>
      <w:r>
        <w:rPr>
          <w:b/>
          <w:bCs/>
        </w:rPr>
        <w:lastRenderedPageBreak/>
        <w:t>리소스 서버(API)</w:t>
      </w:r>
      <w:r>
        <w:t xml:space="preserve"> — 자원의 제공자. 토큰이 있어야 쓸 수 있는 API를 제공하며, 토큰의 서명을 검증해 요청을 허용·거부한다.</w:t>
      </w:r>
    </w:p>
    <w:p w14:paraId="07668831" w14:textId="77777777" w:rsidR="00DC5C8F" w:rsidRDefault="00000000">
      <w:pPr>
        <w:spacing w:before="240" w:after="120"/>
        <w:jc w:val="center"/>
      </w:pPr>
      <w:r>
        <w:rPr>
          <w:noProof/>
        </w:rPr>
        <w:drawing>
          <wp:inline distT="0" distB="0" distL="0" distR="0" wp14:anchorId="0E042482" wp14:editId="4FF94DB7">
            <wp:extent cx="5667375" cy="36004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600450"/>
                    </a:xfrm>
                    <a:prstGeom prst="rect">
                      <a:avLst/>
                    </a:prstGeom>
                  </pic:spPr>
                </pic:pic>
              </a:graphicData>
            </a:graphic>
          </wp:inline>
        </w:drawing>
      </w:r>
    </w:p>
    <w:p w14:paraId="03837288" w14:textId="77777777" w:rsidR="00DC5C8F" w:rsidRDefault="00000000">
      <w:pPr>
        <w:spacing w:after="240"/>
        <w:jc w:val="center"/>
      </w:pPr>
      <w:r>
        <w:rPr>
          <w:b/>
          <w:bCs/>
          <w:color w:val="595959"/>
          <w:sz w:val="19"/>
          <w:szCs w:val="19"/>
        </w:rPr>
        <w:t xml:space="preserve">그림 1. </w:t>
      </w:r>
      <w:r>
        <w:rPr>
          <w:color w:val="595959"/>
          <w:sz w:val="19"/>
          <w:szCs w:val="19"/>
        </w:rPr>
        <w:t>전체 아키텍처 — IdP 1대, 서비스마다 클라이언트 1개, 그 뒤의 보호된 API</w:t>
      </w:r>
    </w:p>
    <w:p w14:paraId="64CD7DC2" w14:textId="77777777" w:rsidR="00DC5C8F" w:rsidRDefault="00000000">
      <w:pPr>
        <w:spacing w:after="200" w:line="330" w:lineRule="auto"/>
      </w:pPr>
      <w:r>
        <w:t xml:space="preserve">위 그림에서 확인할 핵심은 두 가지다. 첫째, </w:t>
      </w:r>
      <w:r>
        <w:rPr>
          <w:b/>
          <w:bCs/>
        </w:rPr>
        <w:t>브라우저에는 세션 쿠키만 있다</w:t>
      </w:r>
      <w:r>
        <w:t xml:space="preserve"> — 토큰은 브라우저에 전달되지 않는다. 둘째, </w:t>
      </w:r>
      <w:r>
        <w:rPr>
          <w:b/>
          <w:bCs/>
        </w:rPr>
        <w:t>토큰은 서버와 서버 사이에서만 오간다</w:t>
      </w:r>
      <w:r>
        <w:t xml:space="preserve"> — 브라우저를 경유하지 않는다. 구조 전체는 로그인과 토큰 발급을 전담하는 IdP 1대, 유저 세션을 담당하는 서비스별 클라이언트, 그리고 토큰을 검문하고 자원을 제공하는 리소스 서버의 3층이며, 서비스가 늘어도 IdP에 클라이언트 등록만 추가하면 된다. 이 설계의 이유는 4장에서 상세히 다룬다.</w:t>
      </w:r>
    </w:p>
    <w:p w14:paraId="3A5E57B7" w14:textId="77777777" w:rsidR="00DC5C8F" w:rsidRDefault="00000000">
      <w:pPr>
        <w:pStyle w:val="1"/>
        <w:pageBreakBefore/>
        <w:pBdr>
          <w:bottom w:val="single" w:sz="8" w:space="6" w:color="17365D"/>
        </w:pBdr>
        <w:spacing w:after="360" w:line="340" w:lineRule="auto"/>
      </w:pPr>
      <w:bookmarkStart w:id="6" w:name="_Toc235566697"/>
      <w:r>
        <w:lastRenderedPageBreak/>
        <w:t>3. SSO 동작 방식</w:t>
      </w:r>
      <w:bookmarkEnd w:id="6"/>
    </w:p>
    <w:p w14:paraId="5057D1F5" w14:textId="77777777" w:rsidR="00DC5C8F" w:rsidRDefault="00000000">
      <w:pPr>
        <w:pStyle w:val="2"/>
        <w:spacing w:before="400" w:after="220" w:line="330" w:lineRule="auto"/>
      </w:pPr>
      <w:bookmarkStart w:id="7" w:name="_Toc235566698"/>
      <w:r>
        <w:t>3.1 핵심 원리 — IdP의 SSO 쿠키</w:t>
      </w:r>
      <w:bookmarkEnd w:id="7"/>
    </w:p>
    <w:p w14:paraId="541E92F9" w14:textId="77777777" w:rsidR="00DC5C8F" w:rsidRDefault="00000000">
      <w:pPr>
        <w:spacing w:after="200" w:line="330" w:lineRule="auto"/>
      </w:pPr>
      <w:r>
        <w:t xml:space="preserve">SSO의 실체는 의외로 단순하다. 사용자가 최초 로그인에 성공하면 </w:t>
      </w:r>
      <w:r>
        <w:rPr>
          <w:b/>
          <w:bCs/>
        </w:rPr>
        <w:t>IdP가 브라우저에 SSO 쿠키를 발급</w:t>
      </w:r>
      <w:r>
        <w:t xml:space="preserve">한다. 이 쿠키는 "이 브라우저는 이미 </w:t>
      </w:r>
      <w:proofErr w:type="spellStart"/>
      <w:r>
        <w:t>로그인된</w:t>
      </w:r>
      <w:proofErr w:type="spellEnd"/>
      <w:r>
        <w:t xml:space="preserve"> 상태"라는 사실을 IdP가 기억하는 수단이다.</w:t>
      </w:r>
    </w:p>
    <w:p w14:paraId="33F934AC" w14:textId="77777777" w:rsidR="00DC5C8F" w:rsidRDefault="00000000">
      <w:pPr>
        <w:spacing w:after="200" w:line="330" w:lineRule="auto"/>
      </w:pPr>
      <w:r>
        <w:t xml:space="preserve">이후 사용자가 </w:t>
      </w:r>
      <w:r>
        <w:rPr>
          <w:b/>
          <w:bCs/>
        </w:rPr>
        <w:t>다른 서비스</w:t>
      </w:r>
      <w:r>
        <w:t>에 접속하면, 그 서비스는 로그인 여부를 확인하기 위해 사용자를 IdP로 보낸다(</w:t>
      </w:r>
      <w:proofErr w:type="spellStart"/>
      <w:r>
        <w:t>리다이렉트</w:t>
      </w:r>
      <w:proofErr w:type="spellEnd"/>
      <w:r>
        <w:t xml:space="preserve">). 이때 브라우저는 IdP가 발급했던 SSO 쿠키를 자동으로 함께 보내고, IdP는 쿠키가 유효함을 확인하는 즉시 </w:t>
      </w:r>
      <w:r>
        <w:rPr>
          <w:b/>
          <w:bCs/>
        </w:rPr>
        <w:t>로그인 화면을 건너뛰고</w:t>
      </w:r>
      <w:r>
        <w:t xml:space="preserve"> 그 서비스에 "인증 완료" 결과를 돌려준다. 사용자 눈에는 화면이 잠깐 깜빡일 뿐, 로그인 절차가 통째로 생략된다.</w:t>
      </w:r>
    </w:p>
    <w:p w14:paraId="7A6678A2" w14:textId="77777777" w:rsidR="00DC5C8F" w:rsidRDefault="00000000">
      <w:pPr>
        <w:pStyle w:val="2"/>
        <w:spacing w:before="400" w:after="220" w:line="330" w:lineRule="auto"/>
      </w:pPr>
      <w:bookmarkStart w:id="8" w:name="_Toc235566699"/>
      <w:r>
        <w:t>3.2 전체 흐름</w:t>
      </w:r>
      <w:bookmarkEnd w:id="8"/>
    </w:p>
    <w:p w14:paraId="482ECA00" w14:textId="77777777" w:rsidR="00DC5C8F" w:rsidRDefault="00000000">
      <w:pPr>
        <w:spacing w:before="240" w:after="120"/>
        <w:jc w:val="center"/>
      </w:pPr>
      <w:r>
        <w:rPr>
          <w:noProof/>
        </w:rPr>
        <w:drawing>
          <wp:inline distT="0" distB="0" distL="0" distR="0" wp14:anchorId="2A27520E" wp14:editId="41839E21">
            <wp:extent cx="5667375" cy="3314700"/>
            <wp:effectExtent l="0" t="0" r="0" b="0"/>
            <wp:docPr id="750381179" name="그림 75038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314700"/>
                    </a:xfrm>
                    <a:prstGeom prst="rect">
                      <a:avLst/>
                    </a:prstGeom>
                  </pic:spPr>
                </pic:pic>
              </a:graphicData>
            </a:graphic>
          </wp:inline>
        </w:drawing>
      </w:r>
    </w:p>
    <w:p w14:paraId="46083240" w14:textId="77777777" w:rsidR="00DC5C8F" w:rsidRDefault="00000000">
      <w:pPr>
        <w:spacing w:after="240"/>
        <w:jc w:val="center"/>
      </w:pPr>
      <w:r>
        <w:rPr>
          <w:b/>
          <w:bCs/>
          <w:color w:val="595959"/>
          <w:sz w:val="19"/>
          <w:szCs w:val="19"/>
        </w:rPr>
        <w:t xml:space="preserve">그림 2. </w:t>
      </w:r>
      <w:r>
        <w:rPr>
          <w:color w:val="595959"/>
          <w:sz w:val="19"/>
          <w:szCs w:val="19"/>
        </w:rPr>
        <w:t>SSO 동작 흐름 — 최초 로그인(A)과 두 번째 서비스 진입(B)의 차이</w:t>
      </w:r>
    </w:p>
    <w:p w14:paraId="437C8955" w14:textId="77777777" w:rsidR="00DC5C8F" w:rsidRDefault="00000000">
      <w:pPr>
        <w:spacing w:after="200" w:line="330" w:lineRule="auto"/>
      </w:pPr>
      <w:r>
        <w:t xml:space="preserve">두 경로의 차이는 아래 표와 같이 정리된다. 갈라지는 지점은 단 하나, IdP 도착 시점에 유효한 </w:t>
      </w:r>
      <w:r>
        <w:lastRenderedPageBreak/>
        <w:t xml:space="preserve">SSO 쿠키가 </w:t>
      </w:r>
      <w:proofErr w:type="spellStart"/>
      <w:r>
        <w:t>있는가이다</w:t>
      </w:r>
      <w:proofErr w:type="spellEnd"/>
      <w:r>
        <w:t>.</w:t>
      </w:r>
    </w:p>
    <w:tbl>
      <w:tblPr>
        <w:tblW w:w="9000" w:type="dxa"/>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CellMar>
          <w:left w:w="10" w:type="dxa"/>
          <w:right w:w="10" w:type="dxa"/>
        </w:tblCellMar>
        <w:tblLook w:val="0000" w:firstRow="0" w:lastRow="0" w:firstColumn="0" w:lastColumn="0" w:noHBand="0" w:noVBand="0"/>
      </w:tblPr>
      <w:tblGrid>
        <w:gridCol w:w="1700"/>
        <w:gridCol w:w="3650"/>
        <w:gridCol w:w="3650"/>
      </w:tblGrid>
      <w:tr w:rsidR="00DC5C8F" w14:paraId="4EEDCB06" w14:textId="77777777">
        <w:trPr>
          <w:cantSplit/>
          <w:tblHeader/>
        </w:trPr>
        <w:tc>
          <w:tcPr>
            <w:tcW w:w="1700" w:type="dxa"/>
            <w:shd w:val="clear" w:color="auto" w:fill="E8EDF4"/>
            <w:tcMar>
              <w:top w:w="90" w:type="dxa"/>
              <w:left w:w="130" w:type="dxa"/>
              <w:bottom w:w="90" w:type="dxa"/>
              <w:right w:w="130" w:type="dxa"/>
            </w:tcMar>
            <w:vAlign w:val="center"/>
          </w:tcPr>
          <w:p w14:paraId="1BAD51AE" w14:textId="77777777" w:rsidR="00DC5C8F" w:rsidRDefault="00000000">
            <w:pPr>
              <w:spacing w:before="40" w:after="40" w:line="300" w:lineRule="auto"/>
              <w:jc w:val="center"/>
            </w:pPr>
            <w:r>
              <w:rPr>
                <w:b/>
                <w:bCs/>
                <w:sz w:val="20"/>
                <w:szCs w:val="20"/>
              </w:rPr>
              <w:t>구분</w:t>
            </w:r>
          </w:p>
        </w:tc>
        <w:tc>
          <w:tcPr>
            <w:tcW w:w="3650" w:type="dxa"/>
            <w:shd w:val="clear" w:color="auto" w:fill="E8EDF4"/>
            <w:tcMar>
              <w:top w:w="90" w:type="dxa"/>
              <w:left w:w="130" w:type="dxa"/>
              <w:bottom w:w="90" w:type="dxa"/>
              <w:right w:w="130" w:type="dxa"/>
            </w:tcMar>
            <w:vAlign w:val="center"/>
          </w:tcPr>
          <w:p w14:paraId="632344D8" w14:textId="77777777" w:rsidR="00DC5C8F" w:rsidRDefault="00000000">
            <w:pPr>
              <w:spacing w:before="40" w:after="40" w:line="300" w:lineRule="auto"/>
              <w:jc w:val="center"/>
            </w:pPr>
            <w:r>
              <w:rPr>
                <w:b/>
                <w:bCs/>
                <w:sz w:val="20"/>
                <w:szCs w:val="20"/>
              </w:rPr>
              <w:t>A. 첫 번째 서비스 (최초 로그인)</w:t>
            </w:r>
          </w:p>
        </w:tc>
        <w:tc>
          <w:tcPr>
            <w:tcW w:w="3650" w:type="dxa"/>
            <w:shd w:val="clear" w:color="auto" w:fill="E8EDF4"/>
            <w:tcMar>
              <w:top w:w="90" w:type="dxa"/>
              <w:left w:w="130" w:type="dxa"/>
              <w:bottom w:w="90" w:type="dxa"/>
              <w:right w:w="130" w:type="dxa"/>
            </w:tcMar>
            <w:vAlign w:val="center"/>
          </w:tcPr>
          <w:p w14:paraId="5B14FAFE" w14:textId="77777777" w:rsidR="00DC5C8F" w:rsidRDefault="00000000">
            <w:pPr>
              <w:spacing w:before="40" w:after="40" w:line="300" w:lineRule="auto"/>
              <w:jc w:val="center"/>
            </w:pPr>
            <w:r>
              <w:rPr>
                <w:b/>
                <w:bCs/>
                <w:sz w:val="20"/>
                <w:szCs w:val="20"/>
              </w:rPr>
              <w:t>B. 두 번째 서비스 (같은 브라우저)</w:t>
            </w:r>
          </w:p>
        </w:tc>
      </w:tr>
      <w:tr w:rsidR="00DC5C8F" w14:paraId="2841F7E1" w14:textId="77777777">
        <w:trPr>
          <w:cantSplit/>
        </w:trPr>
        <w:tc>
          <w:tcPr>
            <w:tcW w:w="1700" w:type="dxa"/>
            <w:tcMar>
              <w:top w:w="90" w:type="dxa"/>
              <w:left w:w="130" w:type="dxa"/>
              <w:bottom w:w="90" w:type="dxa"/>
              <w:right w:w="130" w:type="dxa"/>
            </w:tcMar>
            <w:vAlign w:val="center"/>
          </w:tcPr>
          <w:p w14:paraId="13927C79" w14:textId="77777777" w:rsidR="00DC5C8F" w:rsidRDefault="00000000">
            <w:pPr>
              <w:spacing w:before="40" w:after="40" w:line="300" w:lineRule="auto"/>
              <w:jc w:val="center"/>
            </w:pPr>
            <w:r>
              <w:rPr>
                <w:b/>
                <w:bCs/>
                <w:sz w:val="20"/>
                <w:szCs w:val="20"/>
              </w:rPr>
              <w:t>IdP 도착 시</w:t>
            </w:r>
          </w:p>
        </w:tc>
        <w:tc>
          <w:tcPr>
            <w:tcW w:w="3650" w:type="dxa"/>
            <w:tcMar>
              <w:top w:w="90" w:type="dxa"/>
              <w:left w:w="130" w:type="dxa"/>
              <w:bottom w:w="90" w:type="dxa"/>
              <w:right w:w="130" w:type="dxa"/>
            </w:tcMar>
            <w:vAlign w:val="center"/>
          </w:tcPr>
          <w:p w14:paraId="75BDF8E2" w14:textId="77777777" w:rsidR="00DC5C8F" w:rsidRDefault="00000000">
            <w:pPr>
              <w:spacing w:before="40" w:after="40" w:line="300" w:lineRule="auto"/>
            </w:pPr>
            <w:r>
              <w:rPr>
                <w:sz w:val="20"/>
                <w:szCs w:val="20"/>
              </w:rPr>
              <w:t xml:space="preserve">SSO 쿠키 </w:t>
            </w:r>
            <w:r>
              <w:rPr>
                <w:b/>
                <w:bCs/>
                <w:sz w:val="20"/>
                <w:szCs w:val="20"/>
              </w:rPr>
              <w:t>없음</w:t>
            </w:r>
          </w:p>
        </w:tc>
        <w:tc>
          <w:tcPr>
            <w:tcW w:w="3650" w:type="dxa"/>
            <w:tcMar>
              <w:top w:w="90" w:type="dxa"/>
              <w:left w:w="130" w:type="dxa"/>
              <w:bottom w:w="90" w:type="dxa"/>
              <w:right w:w="130" w:type="dxa"/>
            </w:tcMar>
            <w:vAlign w:val="center"/>
          </w:tcPr>
          <w:p w14:paraId="1401E885" w14:textId="77777777" w:rsidR="00DC5C8F" w:rsidRDefault="00000000">
            <w:pPr>
              <w:spacing w:before="40" w:after="40" w:line="300" w:lineRule="auto"/>
            </w:pPr>
            <w:r>
              <w:rPr>
                <w:sz w:val="20"/>
                <w:szCs w:val="20"/>
              </w:rPr>
              <w:t xml:space="preserve">SSO 쿠키 </w:t>
            </w:r>
            <w:r>
              <w:rPr>
                <w:b/>
                <w:bCs/>
                <w:sz w:val="20"/>
                <w:szCs w:val="20"/>
              </w:rPr>
              <w:t>있음 · 유효</w:t>
            </w:r>
          </w:p>
        </w:tc>
      </w:tr>
      <w:tr w:rsidR="00DC5C8F" w14:paraId="083303CE" w14:textId="77777777">
        <w:trPr>
          <w:cantSplit/>
        </w:trPr>
        <w:tc>
          <w:tcPr>
            <w:tcW w:w="1700" w:type="dxa"/>
            <w:tcMar>
              <w:top w:w="90" w:type="dxa"/>
              <w:left w:w="130" w:type="dxa"/>
              <w:bottom w:w="90" w:type="dxa"/>
              <w:right w:w="130" w:type="dxa"/>
            </w:tcMar>
            <w:vAlign w:val="center"/>
          </w:tcPr>
          <w:p w14:paraId="05CF4A1C" w14:textId="77777777" w:rsidR="00DC5C8F" w:rsidRDefault="00000000">
            <w:pPr>
              <w:spacing w:before="40" w:after="40" w:line="300" w:lineRule="auto"/>
              <w:jc w:val="center"/>
            </w:pPr>
            <w:r>
              <w:rPr>
                <w:b/>
                <w:bCs/>
                <w:sz w:val="20"/>
                <w:szCs w:val="20"/>
              </w:rPr>
              <w:t>로그인 화면</w:t>
            </w:r>
          </w:p>
        </w:tc>
        <w:tc>
          <w:tcPr>
            <w:tcW w:w="3650" w:type="dxa"/>
            <w:tcMar>
              <w:top w:w="90" w:type="dxa"/>
              <w:left w:w="130" w:type="dxa"/>
              <w:bottom w:w="90" w:type="dxa"/>
              <w:right w:w="130" w:type="dxa"/>
            </w:tcMar>
            <w:vAlign w:val="center"/>
          </w:tcPr>
          <w:p w14:paraId="7C5ABFB4" w14:textId="77777777" w:rsidR="00DC5C8F" w:rsidRDefault="00000000">
            <w:pPr>
              <w:spacing w:before="40" w:after="40" w:line="300" w:lineRule="auto"/>
            </w:pPr>
            <w:r>
              <w:rPr>
                <w:sz w:val="20"/>
                <w:szCs w:val="20"/>
              </w:rPr>
              <w:t>등장 — 아이디/비밀번호 입력</w:t>
            </w:r>
          </w:p>
        </w:tc>
        <w:tc>
          <w:tcPr>
            <w:tcW w:w="3650" w:type="dxa"/>
            <w:tcMar>
              <w:top w:w="90" w:type="dxa"/>
              <w:left w:w="130" w:type="dxa"/>
              <w:bottom w:w="90" w:type="dxa"/>
              <w:right w:w="130" w:type="dxa"/>
            </w:tcMar>
            <w:vAlign w:val="center"/>
          </w:tcPr>
          <w:p w14:paraId="40794AAF" w14:textId="77777777" w:rsidR="00DC5C8F" w:rsidRDefault="00000000">
            <w:pPr>
              <w:spacing w:before="40" w:after="40" w:line="300" w:lineRule="auto"/>
            </w:pPr>
            <w:r>
              <w:rPr>
                <w:b/>
                <w:bCs/>
                <w:sz w:val="20"/>
                <w:szCs w:val="20"/>
              </w:rPr>
              <w:t>나타나지 않음</w:t>
            </w:r>
            <w:r>
              <w:rPr>
                <w:sz w:val="20"/>
                <w:szCs w:val="20"/>
              </w:rPr>
              <w:t xml:space="preserve"> — 비밀번호를 다시 묻지 않는다</w:t>
            </w:r>
          </w:p>
        </w:tc>
      </w:tr>
      <w:tr w:rsidR="00DC5C8F" w14:paraId="1D8DD716" w14:textId="77777777">
        <w:trPr>
          <w:cantSplit/>
        </w:trPr>
        <w:tc>
          <w:tcPr>
            <w:tcW w:w="1700" w:type="dxa"/>
            <w:tcMar>
              <w:top w:w="90" w:type="dxa"/>
              <w:left w:w="130" w:type="dxa"/>
              <w:bottom w:w="90" w:type="dxa"/>
              <w:right w:w="130" w:type="dxa"/>
            </w:tcMar>
            <w:vAlign w:val="center"/>
          </w:tcPr>
          <w:p w14:paraId="28259C5A" w14:textId="77777777" w:rsidR="00DC5C8F" w:rsidRDefault="00000000">
            <w:pPr>
              <w:spacing w:before="40" w:after="40" w:line="300" w:lineRule="auto"/>
              <w:jc w:val="center"/>
            </w:pPr>
            <w:r>
              <w:rPr>
                <w:b/>
                <w:bCs/>
                <w:sz w:val="20"/>
                <w:szCs w:val="20"/>
              </w:rPr>
              <w:t>SSO 쿠키</w:t>
            </w:r>
          </w:p>
        </w:tc>
        <w:tc>
          <w:tcPr>
            <w:tcW w:w="3650" w:type="dxa"/>
            <w:tcMar>
              <w:top w:w="90" w:type="dxa"/>
              <w:left w:w="130" w:type="dxa"/>
              <w:bottom w:w="90" w:type="dxa"/>
              <w:right w:w="130" w:type="dxa"/>
            </w:tcMar>
            <w:vAlign w:val="center"/>
          </w:tcPr>
          <w:p w14:paraId="45EBEA1C" w14:textId="77777777" w:rsidR="00DC5C8F" w:rsidRDefault="00000000">
            <w:pPr>
              <w:spacing w:before="40" w:after="40" w:line="300" w:lineRule="auto"/>
            </w:pPr>
            <w:r>
              <w:rPr>
                <w:sz w:val="20"/>
                <w:szCs w:val="20"/>
              </w:rPr>
              <w:t xml:space="preserve">이 시점에 </w:t>
            </w:r>
            <w:r>
              <w:rPr>
                <w:b/>
                <w:bCs/>
                <w:sz w:val="20"/>
                <w:szCs w:val="20"/>
              </w:rPr>
              <w:t>새로 발급</w:t>
            </w:r>
          </w:p>
        </w:tc>
        <w:tc>
          <w:tcPr>
            <w:tcW w:w="3650" w:type="dxa"/>
            <w:tcMar>
              <w:top w:w="90" w:type="dxa"/>
              <w:left w:w="130" w:type="dxa"/>
              <w:bottom w:w="90" w:type="dxa"/>
              <w:right w:w="130" w:type="dxa"/>
            </w:tcMar>
            <w:vAlign w:val="center"/>
          </w:tcPr>
          <w:p w14:paraId="0680FD9B" w14:textId="77777777" w:rsidR="00DC5C8F" w:rsidRDefault="00000000">
            <w:pPr>
              <w:spacing w:before="40" w:after="40" w:line="300" w:lineRule="auto"/>
            </w:pPr>
            <w:r>
              <w:rPr>
                <w:sz w:val="20"/>
                <w:szCs w:val="20"/>
              </w:rPr>
              <w:t xml:space="preserve">이미 있는 쿠키를 </w:t>
            </w:r>
            <w:r>
              <w:rPr>
                <w:b/>
                <w:bCs/>
                <w:sz w:val="20"/>
                <w:szCs w:val="20"/>
              </w:rPr>
              <w:t>재사용</w:t>
            </w:r>
          </w:p>
        </w:tc>
      </w:tr>
      <w:tr w:rsidR="00DC5C8F" w14:paraId="02AEE547" w14:textId="77777777">
        <w:trPr>
          <w:cantSplit/>
        </w:trPr>
        <w:tc>
          <w:tcPr>
            <w:tcW w:w="1700" w:type="dxa"/>
            <w:tcMar>
              <w:top w:w="90" w:type="dxa"/>
              <w:left w:w="130" w:type="dxa"/>
              <w:bottom w:w="90" w:type="dxa"/>
              <w:right w:w="130" w:type="dxa"/>
            </w:tcMar>
            <w:vAlign w:val="center"/>
          </w:tcPr>
          <w:p w14:paraId="65812E2C" w14:textId="77777777" w:rsidR="00DC5C8F" w:rsidRDefault="00000000">
            <w:pPr>
              <w:spacing w:before="40" w:after="40" w:line="300" w:lineRule="auto"/>
              <w:jc w:val="center"/>
            </w:pPr>
            <w:r>
              <w:rPr>
                <w:b/>
                <w:bCs/>
                <w:sz w:val="20"/>
                <w:szCs w:val="20"/>
              </w:rPr>
              <w:t>이후 절차</w:t>
            </w:r>
          </w:p>
        </w:tc>
        <w:tc>
          <w:tcPr>
            <w:tcW w:w="3650" w:type="dxa"/>
            <w:tcMar>
              <w:top w:w="90" w:type="dxa"/>
              <w:left w:w="130" w:type="dxa"/>
              <w:bottom w:w="90" w:type="dxa"/>
              <w:right w:w="130" w:type="dxa"/>
            </w:tcMar>
            <w:vAlign w:val="center"/>
          </w:tcPr>
          <w:p w14:paraId="27D53D41" w14:textId="77777777" w:rsidR="00DC5C8F" w:rsidRDefault="00000000">
            <w:pPr>
              <w:spacing w:before="40" w:after="40" w:line="300" w:lineRule="auto"/>
            </w:pPr>
            <w:r>
              <w:rPr>
                <w:sz w:val="20"/>
                <w:szCs w:val="20"/>
              </w:rPr>
              <w:t>인가 코드 → 토큰 교환 → 서비스 세션 발급</w:t>
            </w:r>
          </w:p>
        </w:tc>
        <w:tc>
          <w:tcPr>
            <w:tcW w:w="3650" w:type="dxa"/>
            <w:tcMar>
              <w:top w:w="90" w:type="dxa"/>
              <w:left w:w="130" w:type="dxa"/>
              <w:bottom w:w="90" w:type="dxa"/>
              <w:right w:w="130" w:type="dxa"/>
            </w:tcMar>
            <w:vAlign w:val="center"/>
          </w:tcPr>
          <w:p w14:paraId="3A9BB656" w14:textId="77777777" w:rsidR="00DC5C8F" w:rsidRDefault="00000000">
            <w:pPr>
              <w:spacing w:before="40" w:after="40" w:line="300" w:lineRule="auto"/>
            </w:pPr>
            <w:r>
              <w:rPr>
                <w:sz w:val="20"/>
                <w:szCs w:val="20"/>
              </w:rPr>
              <w:t>동일 (토큰·세션은 서비스마다 별개로 새로 생성)</w:t>
            </w:r>
          </w:p>
        </w:tc>
      </w:tr>
      <w:tr w:rsidR="00DC5C8F" w14:paraId="193F2463" w14:textId="77777777">
        <w:trPr>
          <w:cantSplit/>
        </w:trPr>
        <w:tc>
          <w:tcPr>
            <w:tcW w:w="1700" w:type="dxa"/>
            <w:tcMar>
              <w:top w:w="90" w:type="dxa"/>
              <w:left w:w="130" w:type="dxa"/>
              <w:bottom w:w="90" w:type="dxa"/>
              <w:right w:w="130" w:type="dxa"/>
            </w:tcMar>
            <w:vAlign w:val="center"/>
          </w:tcPr>
          <w:p w14:paraId="0A9E74B7" w14:textId="77777777" w:rsidR="00DC5C8F" w:rsidRDefault="00000000">
            <w:pPr>
              <w:spacing w:before="40" w:after="40" w:line="300" w:lineRule="auto"/>
              <w:jc w:val="center"/>
            </w:pPr>
            <w:r>
              <w:rPr>
                <w:b/>
                <w:bCs/>
                <w:sz w:val="20"/>
                <w:szCs w:val="20"/>
              </w:rPr>
              <w:t>사용자가 한 일</w:t>
            </w:r>
          </w:p>
        </w:tc>
        <w:tc>
          <w:tcPr>
            <w:tcW w:w="3650" w:type="dxa"/>
            <w:tcMar>
              <w:top w:w="90" w:type="dxa"/>
              <w:left w:w="130" w:type="dxa"/>
              <w:bottom w:w="90" w:type="dxa"/>
              <w:right w:w="130" w:type="dxa"/>
            </w:tcMar>
            <w:vAlign w:val="center"/>
          </w:tcPr>
          <w:p w14:paraId="7BF0527E" w14:textId="77777777" w:rsidR="00DC5C8F" w:rsidRDefault="00000000">
            <w:pPr>
              <w:spacing w:before="40" w:after="40" w:line="300" w:lineRule="auto"/>
            </w:pPr>
            <w:r>
              <w:rPr>
                <w:sz w:val="20"/>
                <w:szCs w:val="20"/>
              </w:rPr>
              <w:t>비밀번호 입력 1회</w:t>
            </w:r>
          </w:p>
        </w:tc>
        <w:tc>
          <w:tcPr>
            <w:tcW w:w="3650" w:type="dxa"/>
            <w:tcMar>
              <w:top w:w="90" w:type="dxa"/>
              <w:left w:w="130" w:type="dxa"/>
              <w:bottom w:w="90" w:type="dxa"/>
              <w:right w:w="130" w:type="dxa"/>
            </w:tcMar>
            <w:vAlign w:val="center"/>
          </w:tcPr>
          <w:p w14:paraId="4D999D94" w14:textId="77777777" w:rsidR="00DC5C8F" w:rsidRDefault="00000000">
            <w:pPr>
              <w:spacing w:before="40" w:after="40" w:line="300" w:lineRule="auto"/>
            </w:pPr>
            <w:r>
              <w:rPr>
                <w:b/>
                <w:bCs/>
                <w:sz w:val="20"/>
                <w:szCs w:val="20"/>
              </w:rPr>
              <w:t>없음</w:t>
            </w:r>
            <w:r>
              <w:rPr>
                <w:sz w:val="20"/>
                <w:szCs w:val="20"/>
              </w:rPr>
              <w:t xml:space="preserve"> — 화면이 잠깐 깜빡였을 뿐</w:t>
            </w:r>
          </w:p>
        </w:tc>
      </w:tr>
    </w:tbl>
    <w:p w14:paraId="2663B9D7" w14:textId="77777777" w:rsidR="00DC5C8F" w:rsidRDefault="00DC5C8F">
      <w:pPr>
        <w:spacing w:after="120"/>
      </w:pPr>
    </w:p>
    <w:p w14:paraId="5ADD38B5" w14:textId="77777777" w:rsidR="00DC5C8F" w:rsidRDefault="00000000">
      <w:pPr>
        <w:pStyle w:val="2"/>
        <w:spacing w:before="400" w:after="220" w:line="330" w:lineRule="auto"/>
      </w:pPr>
      <w:bookmarkStart w:id="9" w:name="_Toc235566700"/>
      <w:r>
        <w:t>3.3 IdP를 거치는 단위</w:t>
      </w:r>
      <w:bookmarkEnd w:id="9"/>
    </w:p>
    <w:p w14:paraId="73D55C28" w14:textId="77777777" w:rsidR="00DC5C8F" w:rsidRDefault="00000000">
      <w:pPr>
        <w:spacing w:after="200" w:line="330" w:lineRule="auto"/>
      </w:pPr>
      <w:r>
        <w:t xml:space="preserve">"모든 요청이 IdP를 거치는 것 아닌가"라는 오해가 많다. IdP를 거치는 단위는 </w:t>
      </w:r>
      <w:r>
        <w:rPr>
          <w:b/>
          <w:bCs/>
        </w:rPr>
        <w:t>매 요청이 아니라 "새 서비스에 처음 들어갈 때" 한 번</w:t>
      </w:r>
      <w:r>
        <w:t>이다. 최초 로그인 때만 로그인 화면을 만나고, 다른 서비스에 처음 진입할 때는 IdP를 거치되 SSO 쿠키로 자동 통과하므로 화면이 잠깐 깜빡일 뿐이다. 한 서비스 안에서의 매 요청은 그 서비스의 세션 쿠키가 처리해 IdP와 무관하며, 토큰 만료 갱신도 백그라운드 서버 간 호출로 끝나므로 사용자는 아무것도 느끼지 못한다.</w:t>
      </w:r>
    </w:p>
    <w:p w14:paraId="5B3D53A8" w14:textId="77777777" w:rsidR="00DC5C8F" w:rsidRDefault="00000000">
      <w:pPr>
        <w:pStyle w:val="2"/>
        <w:spacing w:before="400" w:after="220" w:line="330" w:lineRule="auto"/>
      </w:pPr>
      <w:bookmarkStart w:id="10" w:name="_Toc235566701"/>
      <w:r>
        <w:t>3.4 통합 로그아웃</w:t>
      </w:r>
      <w:bookmarkEnd w:id="10"/>
    </w:p>
    <w:p w14:paraId="5ABF27E0" w14:textId="77777777" w:rsidR="00DC5C8F" w:rsidRDefault="00000000">
      <w:pPr>
        <w:spacing w:after="200" w:line="330" w:lineRule="auto"/>
      </w:pPr>
      <w:r>
        <w:t xml:space="preserve">로그아웃도 같은 원리로 </w:t>
      </w:r>
      <w:proofErr w:type="spellStart"/>
      <w:r>
        <w:t>중앙화된다</w:t>
      </w:r>
      <w:proofErr w:type="spellEnd"/>
      <w:r>
        <w:t xml:space="preserve">. IdP의 로그아웃 </w:t>
      </w:r>
      <w:proofErr w:type="spellStart"/>
      <w:r>
        <w:t>엔드포인트가</w:t>
      </w:r>
      <w:proofErr w:type="spellEnd"/>
      <w:r>
        <w:t xml:space="preserve"> </w:t>
      </w:r>
      <w:r>
        <w:rPr>
          <w:b/>
          <w:bCs/>
        </w:rPr>
        <w:t>SSO 쿠키를 지우면</w:t>
      </w:r>
      <w:r>
        <w:t xml:space="preserve">, 이후 어느 서비스에 들어가도 다시 로그인 화면을 만나게 된다. 개별 서비스에서 하나씩 </w:t>
      </w:r>
      <w:proofErr w:type="spellStart"/>
      <w:r>
        <w:t>로그아웃할</w:t>
      </w:r>
      <w:proofErr w:type="spellEnd"/>
      <w:r>
        <w:t xml:space="preserve"> 필요가 없다. 계정 정지·퇴사 처리도 IdP 한 곳에서 이루어진다 — IdP가 로그인을 거부하면 그 사용자는 어떤 서비스에도 새로 진입할 수 없다. 이것이 </w:t>
      </w:r>
      <w:r>
        <w:rPr>
          <w:b/>
          <w:bCs/>
        </w:rPr>
        <w:t>중앙 통제의 실체</w:t>
      </w:r>
      <w:r>
        <w:t>다.</w:t>
      </w:r>
    </w:p>
    <w:p w14:paraId="7269A007" w14:textId="77777777" w:rsidR="00DC5C8F" w:rsidRDefault="00000000">
      <w:pPr>
        <w:spacing w:before="240" w:after="120"/>
        <w:jc w:val="center"/>
      </w:pPr>
      <w:r>
        <w:rPr>
          <w:noProof/>
        </w:rPr>
        <w:lastRenderedPageBreak/>
        <w:drawing>
          <wp:inline distT="0" distB="0" distL="0" distR="0" wp14:anchorId="715636EB" wp14:editId="1385DAE5">
            <wp:extent cx="5667375" cy="3400425"/>
            <wp:effectExtent l="0" t="0" r="0" b="0"/>
            <wp:docPr id="672374369" name="그림 67237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400425"/>
                    </a:xfrm>
                    <a:prstGeom prst="rect">
                      <a:avLst/>
                    </a:prstGeom>
                  </pic:spPr>
                </pic:pic>
              </a:graphicData>
            </a:graphic>
          </wp:inline>
        </w:drawing>
      </w:r>
    </w:p>
    <w:p w14:paraId="592D1CB6" w14:textId="77777777" w:rsidR="00DC5C8F" w:rsidRDefault="00000000">
      <w:pPr>
        <w:spacing w:after="240"/>
        <w:jc w:val="center"/>
      </w:pPr>
      <w:r>
        <w:rPr>
          <w:b/>
          <w:bCs/>
          <w:color w:val="595959"/>
          <w:sz w:val="19"/>
          <w:szCs w:val="19"/>
        </w:rPr>
        <w:t xml:space="preserve">그림 3. </w:t>
      </w:r>
      <w:r>
        <w:rPr>
          <w:color w:val="595959"/>
          <w:sz w:val="19"/>
          <w:szCs w:val="19"/>
        </w:rPr>
        <w:t>통합 로그아웃 — RP-Initiated Logout 흐름</w:t>
      </w:r>
    </w:p>
    <w:p w14:paraId="32B348CF" w14:textId="77777777" w:rsidR="00DC5C8F" w:rsidRDefault="00000000">
      <w:pPr>
        <w:spacing w:after="200" w:line="330" w:lineRule="auto"/>
      </w:pPr>
      <w:r>
        <w:t xml:space="preserve">로그아웃이 지워야 할 것은 세 가지다. ① 그 서비스의 세션 쿠키(각 서비스만 삭제 가능), ② IdP의 SSO 쿠키(IdP만 삭제 가능), ③ 서버에 보관된 토큰(IdP가 폐기). 쿠키는 도메인 단위로 격리되어 서로 지워줄 수 없으므로, 로그인과 똑같이 브라우저 </w:t>
      </w:r>
      <w:proofErr w:type="spellStart"/>
      <w:r>
        <w:t>리다이렉트로</w:t>
      </w:r>
      <w:proofErr w:type="spellEnd"/>
      <w:r>
        <w:t xml:space="preserve"> IdP를 </w:t>
      </w:r>
      <w:proofErr w:type="spellStart"/>
      <w:r>
        <w:t>경유시켜</w:t>
      </w:r>
      <w:proofErr w:type="spellEnd"/>
      <w:r>
        <w:t xml:space="preserve"> ①과 ②를 이어 붙인다. 이때 IdP는 아무 사이트나 사용자를 </w:t>
      </w:r>
      <w:proofErr w:type="spellStart"/>
      <w:r>
        <w:t>로그아웃시키지</w:t>
      </w:r>
      <w:proofErr w:type="spellEnd"/>
      <w:r>
        <w:t xml:space="preserve"> 못하도록, 요청에 담긴 </w:t>
      </w:r>
      <w:proofErr w:type="spellStart"/>
      <w:r>
        <w:t>id_token_hint</w:t>
      </w:r>
      <w:proofErr w:type="spellEnd"/>
      <w:r>
        <w:t xml:space="preserve">와 </w:t>
      </w:r>
      <w:proofErr w:type="spellStart"/>
      <w:r>
        <w:t>post_logout_redirect_uri</w:t>
      </w:r>
      <w:proofErr w:type="spellEnd"/>
      <w:r>
        <w:t>가 등록된 클라이언트의 것인지 검증한 뒤에만 SSO 쿠키를 지운다.</w:t>
      </w:r>
    </w:p>
    <w:p w14:paraId="22FD0D1C" w14:textId="77777777" w:rsidR="00DC5C8F" w:rsidRDefault="00000000">
      <w:pPr>
        <w:spacing w:after="200" w:line="330" w:lineRule="auto"/>
      </w:pPr>
      <w:r>
        <w:t xml:space="preserve">다만 이미 </w:t>
      </w:r>
      <w:proofErr w:type="spellStart"/>
      <w:r>
        <w:t>로그인된</w:t>
      </w:r>
      <w:proofErr w:type="spellEnd"/>
      <w:r>
        <w:t xml:space="preserve"> 다른 서비스의 세션 쿠키는 자동으로 끊기지 않는다. 즉시 끊으려면 IdP가 각 서비스에 서명된 </w:t>
      </w:r>
      <w:proofErr w:type="spellStart"/>
      <w:r>
        <w:t>logout_token</w:t>
      </w:r>
      <w:proofErr w:type="spellEnd"/>
      <w:r>
        <w:t xml:space="preserve">을 서버 간 POST로 보내는 </w:t>
      </w:r>
      <w:r>
        <w:rPr>
          <w:b/>
          <w:bCs/>
        </w:rPr>
        <w:t>back-channel logout</w:t>
      </w:r>
      <w:r>
        <w:t>(그림의 ⑥)을 구현해야 하고, 그 전까지는 access token 15분 만료와 로그아웃 시 refresh token 폐기가 안전망이 된다.</w:t>
      </w:r>
    </w:p>
    <w:p w14:paraId="60ECB1D4" w14:textId="77777777" w:rsidR="00DC5C8F" w:rsidRDefault="00000000">
      <w:pPr>
        <w:pStyle w:val="1"/>
        <w:pageBreakBefore/>
        <w:pBdr>
          <w:bottom w:val="single" w:sz="8" w:space="6" w:color="17365D"/>
        </w:pBdr>
        <w:spacing w:after="360" w:line="340" w:lineRule="auto"/>
      </w:pPr>
      <w:bookmarkStart w:id="11" w:name="_Toc235566702"/>
      <w:r>
        <w:lastRenderedPageBreak/>
        <w:t>4. OIDC(OpenID Connect)란</w:t>
      </w:r>
      <w:bookmarkEnd w:id="11"/>
    </w:p>
    <w:p w14:paraId="736EF6DE" w14:textId="77777777" w:rsidR="00DC5C8F" w:rsidRDefault="00000000">
      <w:pPr>
        <w:spacing w:after="200" w:line="330" w:lineRule="auto"/>
      </w:pPr>
      <w:r>
        <w:t xml:space="preserve">OIDC는 3장의 SSO 구조를 실제로 구현하는 </w:t>
      </w:r>
      <w:r>
        <w:rPr>
          <w:b/>
          <w:bCs/>
        </w:rPr>
        <w:t>표준 프로토콜</w:t>
      </w:r>
      <w:r>
        <w:t>이다. OAuth 2.0 위에 "로그인(인증)"을 표준화해 올린 것으로, 전 세계가 10년 이상 검증한 보안 관행(PKCE, 1회용 코드, 토큰 서명)이 프로토콜 자체에 내장되어 있다.</w:t>
      </w:r>
    </w:p>
    <w:p w14:paraId="03018F39" w14:textId="77777777" w:rsidR="00DC5C8F" w:rsidRDefault="00000000">
      <w:pPr>
        <w:spacing w:after="200" w:line="330" w:lineRule="auto"/>
      </w:pPr>
      <w:r>
        <w:t xml:space="preserve">OIDC를 이해하려면 먼저 그 재료인 </w:t>
      </w:r>
      <w:r>
        <w:rPr>
          <w:b/>
          <w:bCs/>
        </w:rPr>
        <w:t>세션</w:t>
      </w:r>
      <w:r>
        <w:t xml:space="preserve">과 </w:t>
      </w:r>
      <w:r>
        <w:rPr>
          <w:b/>
          <w:bCs/>
        </w:rPr>
        <w:t>JWT</w:t>
      </w:r>
      <w:r>
        <w:t xml:space="preserve">를 알아야 한다. 셋은 경쟁 관계가 아니다. </w:t>
      </w:r>
      <w:r>
        <w:rPr>
          <w:b/>
          <w:bCs/>
        </w:rPr>
        <w:t>세션과 JWT는 "로그인 상태를 유지하는 기술"</w:t>
      </w:r>
      <w:r>
        <w:t xml:space="preserve"> 이고, </w:t>
      </w:r>
      <w:r>
        <w:rPr>
          <w:b/>
          <w:bCs/>
        </w:rPr>
        <w:t>OIDC는 "인증을 다른 서버에 위임하는 절차"</w:t>
      </w:r>
      <w:r>
        <w:t xml:space="preserve"> 로서 그 안에서 세션과 JWT를 재료로 사용한다. 층이 다르다.</w:t>
      </w:r>
    </w:p>
    <w:p w14:paraId="6DE038D3" w14:textId="77777777" w:rsidR="00DC5C8F" w:rsidRDefault="00000000">
      <w:pPr>
        <w:pStyle w:val="2"/>
        <w:spacing w:before="400" w:after="220" w:line="330" w:lineRule="auto"/>
      </w:pPr>
      <w:bookmarkStart w:id="12" w:name="_Toc235566703"/>
      <w:r>
        <w:t>4.1 세션(Session) 기반 인증</w:t>
      </w:r>
      <w:bookmarkEnd w:id="12"/>
    </w:p>
    <w:p w14:paraId="4DF0DC8F" w14:textId="77777777" w:rsidR="00DC5C8F" w:rsidRDefault="00000000">
      <w:pPr>
        <w:pStyle w:val="3"/>
        <w:spacing w:before="300" w:after="180" w:line="330" w:lineRule="auto"/>
      </w:pPr>
      <w:r>
        <w:t>구조와 원리</w:t>
      </w:r>
    </w:p>
    <w:p w14:paraId="2C4A25B4" w14:textId="77777777" w:rsidR="00DC5C8F" w:rsidRDefault="00000000">
      <w:pPr>
        <w:spacing w:after="200" w:line="330" w:lineRule="auto"/>
      </w:pPr>
      <w:r>
        <w:t xml:space="preserve">로그인에 성공하면 </w:t>
      </w:r>
      <w:r>
        <w:rPr>
          <w:b/>
          <w:bCs/>
        </w:rPr>
        <w:t>서버가</w:t>
      </w:r>
      <w:r>
        <w:t xml:space="preserve"> 세션 정보를 만들어 서버 측 저장소(메모리/Redis/DB)에 보관하고, 그 세션을 가리키는 </w:t>
      </w:r>
      <w:r>
        <w:rPr>
          <w:b/>
          <w:bCs/>
        </w:rPr>
        <w:t>세션 ID(SID)만</w:t>
      </w:r>
      <w:r>
        <w:t xml:space="preserve"> 클라이언트에게 쿠키로 발급한다. 사용자의 실제 정보(로그인 여부, 권한 등)는 전부 서버에 남고, 클라이언트는 "사물함을 여는 열쇠"</w:t>
      </w:r>
      <w:proofErr w:type="spellStart"/>
      <w:r>
        <w:t>에</w:t>
      </w:r>
      <w:proofErr w:type="spellEnd"/>
      <w:r>
        <w:t xml:space="preserve"> 해당하는 난수 하나만 들고 다닌다. 서버가 상태를 기억하므로 </w:t>
      </w:r>
      <w:r>
        <w:rPr>
          <w:b/>
          <w:bCs/>
        </w:rPr>
        <w:t>Stateful</w:t>
      </w:r>
      <w:r>
        <w:t xml:space="preserve"> 방식이라 부른다.</w:t>
      </w:r>
    </w:p>
    <w:p w14:paraId="3395365E" w14:textId="77777777" w:rsidR="00DC5C8F" w:rsidRDefault="00000000">
      <w:pPr>
        <w:spacing w:before="240" w:after="120"/>
        <w:jc w:val="center"/>
      </w:pPr>
      <w:r>
        <w:rPr>
          <w:noProof/>
        </w:rPr>
        <w:lastRenderedPageBreak/>
        <w:drawing>
          <wp:inline distT="0" distB="0" distL="0" distR="0" wp14:anchorId="112B510C" wp14:editId="45D0E245">
            <wp:extent cx="5667375" cy="3295650"/>
            <wp:effectExtent l="0" t="0" r="0" b="0"/>
            <wp:docPr id="708084809" name="그림 70808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95650"/>
                    </a:xfrm>
                    <a:prstGeom prst="rect">
                      <a:avLst/>
                    </a:prstGeom>
                  </pic:spPr>
                </pic:pic>
              </a:graphicData>
            </a:graphic>
          </wp:inline>
        </w:drawing>
      </w:r>
    </w:p>
    <w:p w14:paraId="7E539507" w14:textId="77777777" w:rsidR="00DC5C8F" w:rsidRDefault="00000000">
      <w:pPr>
        <w:spacing w:after="240"/>
        <w:jc w:val="center"/>
      </w:pPr>
      <w:r>
        <w:rPr>
          <w:b/>
          <w:bCs/>
          <w:color w:val="595959"/>
          <w:sz w:val="19"/>
          <w:szCs w:val="19"/>
        </w:rPr>
        <w:t xml:space="preserve">그림 4. </w:t>
      </w:r>
      <w:r>
        <w:rPr>
          <w:color w:val="595959"/>
          <w:sz w:val="19"/>
          <w:szCs w:val="19"/>
        </w:rPr>
        <w:t>세션 기반 인증의 동작 흐름</w:t>
      </w:r>
    </w:p>
    <w:p w14:paraId="6789286C" w14:textId="77777777" w:rsidR="00DC5C8F" w:rsidRDefault="00000000">
      <w:pPr>
        <w:spacing w:after="200" w:line="330" w:lineRule="auto"/>
      </w:pPr>
      <w:r>
        <w:t>요컨대 사용자 정보는 전부 서버에 있고 클라이언트는 열쇠만 갖는다. 서버가 세션을 쥐고 있는 덕분에 세션을 지우는 순간 즉시 무효화되어 강제 로그아웃·계정 정지가 그 자리에서 반영되지만, 그 대가로 서버가 상태를 떠안는다 — 서버를 늘리려면 세션 저장소를 공유해야 한다.</w:t>
      </w:r>
    </w:p>
    <w:p w14:paraId="13E0B33E" w14:textId="77777777" w:rsidR="00DC5C8F" w:rsidRDefault="00000000">
      <w:pPr>
        <w:pStyle w:val="3"/>
        <w:spacing w:before="300" w:after="180" w:line="330" w:lineRule="auto"/>
      </w:pPr>
      <w:r>
        <w:t>장단점</w:t>
      </w:r>
    </w:p>
    <w:p w14:paraId="2E491C9A" w14:textId="77777777" w:rsidR="00DC5C8F" w:rsidRDefault="00000000">
      <w:pPr>
        <w:pStyle w:val="a4"/>
        <w:numPr>
          <w:ilvl w:val="0"/>
          <w:numId w:val="2"/>
        </w:numPr>
        <w:spacing w:after="100" w:line="330" w:lineRule="auto"/>
      </w:pPr>
      <w:r>
        <w:rPr>
          <w:b/>
          <w:bCs/>
        </w:rPr>
        <w:t>즉시 무효화</w:t>
      </w:r>
      <w:r>
        <w:t xml:space="preserve"> — 서버가 세션을 쥐고 있어 강제 로그아웃·계정 정지가 그 자리에서 반영된다.</w:t>
      </w:r>
    </w:p>
    <w:p w14:paraId="45DB19EF" w14:textId="77777777" w:rsidR="00DC5C8F" w:rsidRDefault="00000000">
      <w:pPr>
        <w:pStyle w:val="a4"/>
        <w:numPr>
          <w:ilvl w:val="0"/>
          <w:numId w:val="2"/>
        </w:numPr>
        <w:spacing w:after="100" w:line="330" w:lineRule="auto"/>
      </w:pPr>
      <w:r>
        <w:rPr>
          <w:b/>
          <w:bCs/>
        </w:rPr>
        <w:t>정보 노출 최소화</w:t>
      </w:r>
      <w:r>
        <w:t xml:space="preserve"> — 클라이언트에는 의미 없는 </w:t>
      </w:r>
      <w:proofErr w:type="spellStart"/>
      <w:r>
        <w:t>난수뿐이라</w:t>
      </w:r>
      <w:proofErr w:type="spellEnd"/>
      <w:r>
        <w:t xml:space="preserve"> 훔쳐봐도 내용이 없다.</w:t>
      </w:r>
    </w:p>
    <w:p w14:paraId="017EC570" w14:textId="77777777" w:rsidR="00DC5C8F" w:rsidRDefault="00000000">
      <w:pPr>
        <w:pStyle w:val="a4"/>
        <w:numPr>
          <w:ilvl w:val="0"/>
          <w:numId w:val="2"/>
        </w:numPr>
        <w:spacing w:after="160" w:line="330" w:lineRule="auto"/>
      </w:pPr>
      <w:r>
        <w:rPr>
          <w:b/>
          <w:bCs/>
        </w:rPr>
        <w:t>성숙도</w:t>
      </w:r>
      <w:r>
        <w:t xml:space="preserve"> — 모든 웹 프레임워크가 기본 지원하고 레퍼런스가 풍부하다.</w:t>
      </w:r>
    </w:p>
    <w:p w14:paraId="77690478" w14:textId="77777777" w:rsidR="00DC5C8F" w:rsidRDefault="00000000">
      <w:pPr>
        <w:spacing w:after="120" w:line="330" w:lineRule="auto"/>
      </w:pPr>
      <w:r>
        <w:t>반면 단점은 다음과 같다.</w:t>
      </w:r>
    </w:p>
    <w:p w14:paraId="12DD64F0" w14:textId="77777777" w:rsidR="00DC5C8F" w:rsidRDefault="00000000">
      <w:pPr>
        <w:pStyle w:val="a4"/>
        <w:numPr>
          <w:ilvl w:val="0"/>
          <w:numId w:val="2"/>
        </w:numPr>
        <w:spacing w:after="100" w:line="330" w:lineRule="auto"/>
      </w:pPr>
      <w:r>
        <w:rPr>
          <w:b/>
          <w:bCs/>
        </w:rPr>
        <w:t>서버 부담(Stateful)</w:t>
      </w:r>
      <w:r>
        <w:t xml:space="preserve"> — </w:t>
      </w:r>
      <w:proofErr w:type="spellStart"/>
      <w:r>
        <w:t>접속자</w:t>
      </w:r>
      <w:proofErr w:type="spellEnd"/>
      <w:r>
        <w:t xml:space="preserve"> 수에 비례해 저장소 자원을 소모한다.</w:t>
      </w:r>
    </w:p>
    <w:p w14:paraId="5275F512" w14:textId="77777777" w:rsidR="00DC5C8F" w:rsidRDefault="00000000">
      <w:pPr>
        <w:pStyle w:val="a4"/>
        <w:numPr>
          <w:ilvl w:val="0"/>
          <w:numId w:val="2"/>
        </w:numPr>
        <w:spacing w:after="100" w:line="330" w:lineRule="auto"/>
      </w:pPr>
      <w:r>
        <w:rPr>
          <w:b/>
          <w:bCs/>
        </w:rPr>
        <w:t>수평 확장의 어려움</w:t>
      </w:r>
      <w:r>
        <w:t xml:space="preserve"> — 서버를 늘리면 세션 공유 문제가 생긴다(Sticky </w:t>
      </w:r>
      <w:proofErr w:type="gramStart"/>
      <w:r>
        <w:t>Session /</w:t>
      </w:r>
      <w:proofErr w:type="gramEnd"/>
      <w:r>
        <w:t xml:space="preserve"> 중앙 저장소 필요).</w:t>
      </w:r>
    </w:p>
    <w:p w14:paraId="1247A1FD" w14:textId="77777777" w:rsidR="00DC5C8F" w:rsidRDefault="00000000">
      <w:pPr>
        <w:pStyle w:val="a4"/>
        <w:numPr>
          <w:ilvl w:val="0"/>
          <w:numId w:val="2"/>
        </w:numPr>
        <w:spacing w:after="100" w:line="330" w:lineRule="auto"/>
      </w:pPr>
      <w:r>
        <w:rPr>
          <w:b/>
          <w:bCs/>
        </w:rPr>
        <w:t>CSRF 취약</w:t>
      </w:r>
      <w:r>
        <w:t xml:space="preserve"> — 쿠키 자동 전송 특성상 별도 방어(</w:t>
      </w:r>
      <w:proofErr w:type="spellStart"/>
      <w:r>
        <w:t>SameSite</w:t>
      </w:r>
      <w:proofErr w:type="spellEnd"/>
      <w:r>
        <w:t>, CSRF 토큰)가 필요하다.</w:t>
      </w:r>
    </w:p>
    <w:p w14:paraId="611E1058" w14:textId="77777777" w:rsidR="00DC5C8F" w:rsidRDefault="00000000">
      <w:pPr>
        <w:pStyle w:val="a4"/>
        <w:numPr>
          <w:ilvl w:val="0"/>
          <w:numId w:val="2"/>
        </w:numPr>
        <w:spacing w:after="200" w:line="330" w:lineRule="auto"/>
      </w:pPr>
      <w:r>
        <w:rPr>
          <w:b/>
          <w:bCs/>
        </w:rPr>
        <w:lastRenderedPageBreak/>
        <w:t>크로스 도메인·모바일 불편</w:t>
      </w:r>
      <w:r>
        <w:t xml:space="preserve"> — 쿠키는 도메인에 묶여 다른 도메인·네이티브 앱에서 다루기 번거롭다.</w:t>
      </w:r>
    </w:p>
    <w:p w14:paraId="5965EAF7" w14:textId="77777777" w:rsidR="00DC5C8F" w:rsidRDefault="00000000">
      <w:pPr>
        <w:pStyle w:val="3"/>
        <w:spacing w:before="300" w:after="180" w:line="330" w:lineRule="auto"/>
      </w:pPr>
      <w:r>
        <w:t>적합한 경우</w:t>
      </w:r>
    </w:p>
    <w:p w14:paraId="35F3EE42" w14:textId="77777777" w:rsidR="00DC5C8F" w:rsidRDefault="00000000">
      <w:pPr>
        <w:pStyle w:val="a4"/>
        <w:numPr>
          <w:ilvl w:val="0"/>
          <w:numId w:val="2"/>
        </w:numPr>
        <w:spacing w:after="100" w:line="330" w:lineRule="auto"/>
      </w:pPr>
      <w:r>
        <w:t xml:space="preserve">단일 서버 또는 세션 저장소를 운영할 여력이 있는 전통적 </w:t>
      </w:r>
      <w:proofErr w:type="spellStart"/>
      <w:r>
        <w:t>모놀리식</w:t>
      </w:r>
      <w:proofErr w:type="spellEnd"/>
      <w:r>
        <w:t xml:space="preserve"> 웹</w:t>
      </w:r>
    </w:p>
    <w:p w14:paraId="6A081C5C" w14:textId="77777777" w:rsidR="00DC5C8F" w:rsidRDefault="00000000">
      <w:pPr>
        <w:pStyle w:val="a4"/>
        <w:numPr>
          <w:ilvl w:val="0"/>
          <w:numId w:val="2"/>
        </w:numPr>
        <w:spacing w:after="100" w:line="330" w:lineRule="auto"/>
      </w:pPr>
      <w:r>
        <w:t xml:space="preserve">관리자 페이지, 금융·결제처럼 </w:t>
      </w:r>
      <w:r>
        <w:rPr>
          <w:b/>
          <w:bCs/>
        </w:rPr>
        <w:t>즉각적인 차단과 강한 서버 통제</w:t>
      </w:r>
      <w:r>
        <w:t>가 중요한 서비스</w:t>
      </w:r>
    </w:p>
    <w:p w14:paraId="5434F313" w14:textId="77777777" w:rsidR="00DC5C8F" w:rsidRDefault="00000000">
      <w:pPr>
        <w:pStyle w:val="a4"/>
        <w:numPr>
          <w:ilvl w:val="0"/>
          <w:numId w:val="2"/>
        </w:numPr>
        <w:spacing w:after="200" w:line="330" w:lineRule="auto"/>
      </w:pPr>
      <w:r>
        <w:t>서버 렌더링(SSR) 중심이고 클라이언트가 주로 웹 브라우저인 경우</w:t>
      </w:r>
    </w:p>
    <w:p w14:paraId="0E5E1133" w14:textId="77777777" w:rsidR="00DC5C8F" w:rsidRDefault="00000000">
      <w:pPr>
        <w:pStyle w:val="2"/>
        <w:spacing w:before="400" w:after="220" w:line="330" w:lineRule="auto"/>
      </w:pPr>
      <w:bookmarkStart w:id="13" w:name="_Toc235566704"/>
      <w:r>
        <w:t>4.2 JWT(JSON Web Token) 기반 인증</w:t>
      </w:r>
      <w:bookmarkEnd w:id="13"/>
    </w:p>
    <w:p w14:paraId="49C67737" w14:textId="77777777" w:rsidR="00DC5C8F" w:rsidRDefault="00000000">
      <w:pPr>
        <w:pStyle w:val="3"/>
        <w:spacing w:before="300" w:after="180" w:line="330" w:lineRule="auto"/>
      </w:pPr>
      <w:r>
        <w:t>구조</w:t>
      </w:r>
    </w:p>
    <w:p w14:paraId="5DD860D4" w14:textId="77777777" w:rsidR="00DC5C8F" w:rsidRDefault="00000000">
      <w:pPr>
        <w:spacing w:after="200" w:line="330" w:lineRule="auto"/>
      </w:pPr>
      <w:r>
        <w:t xml:space="preserve">JWT는 사용자 정보(클레임)를 담아 서버의 비밀키로 </w:t>
      </w:r>
      <w:r>
        <w:rPr>
          <w:b/>
          <w:bCs/>
        </w:rPr>
        <w:t>서명한 토큰</w:t>
      </w:r>
      <w:r>
        <w:t>이다. 점(.)으로 구분된 세 부분(</w:t>
      </w:r>
      <w:proofErr w:type="spellStart"/>
      <w:r>
        <w:rPr>
          <w:b/>
          <w:bCs/>
        </w:rPr>
        <w:t>Header.Payload.Signature</w:t>
      </w:r>
      <w:proofErr w:type="spellEnd"/>
      <w:r>
        <w:t>)</w:t>
      </w:r>
      <w:proofErr w:type="spellStart"/>
      <w:r>
        <w:t>으로</w:t>
      </w:r>
      <w:proofErr w:type="spellEnd"/>
      <w:r>
        <w:t xml:space="preserve"> 구성되며, 각 부분은 Base64Url로 </w:t>
      </w:r>
      <w:proofErr w:type="spellStart"/>
      <w:r>
        <w:t>인코딩된다</w:t>
      </w:r>
      <w:proofErr w:type="spellEnd"/>
      <w:r>
        <w:t>.</w:t>
      </w:r>
    </w:p>
    <w:p w14:paraId="51079BC7" w14:textId="77777777" w:rsidR="00DC5C8F" w:rsidRDefault="00000000">
      <w:pPr>
        <w:pStyle w:val="a4"/>
        <w:numPr>
          <w:ilvl w:val="0"/>
          <w:numId w:val="2"/>
        </w:numPr>
        <w:spacing w:after="100" w:line="330" w:lineRule="auto"/>
      </w:pPr>
      <w:r>
        <w:rPr>
          <w:b/>
          <w:bCs/>
        </w:rPr>
        <w:t>Header</w:t>
      </w:r>
      <w:r>
        <w:t xml:space="preserve"> — 이 토큰이 JWT임을 나타내고, 어떤 알고리즘(HS256, RS256 등)으로 서명했는지 명시한다.</w:t>
      </w:r>
    </w:p>
    <w:p w14:paraId="2BEFF750" w14:textId="77777777" w:rsidR="00DC5C8F" w:rsidRDefault="00000000">
      <w:pPr>
        <w:pStyle w:val="a4"/>
        <w:numPr>
          <w:ilvl w:val="0"/>
          <w:numId w:val="2"/>
        </w:numPr>
        <w:spacing w:after="100" w:line="330" w:lineRule="auto"/>
      </w:pPr>
      <w:r>
        <w:rPr>
          <w:b/>
          <w:bCs/>
        </w:rPr>
        <w:t>Payload</w:t>
      </w:r>
      <w:r>
        <w:t xml:space="preserve"> — 사용자 ID, 권한, 만료 시간(exp) 등 실제 정보(클레임). </w:t>
      </w:r>
      <w:r>
        <w:rPr>
          <w:b/>
          <w:bCs/>
        </w:rPr>
        <w:t>암호화가 아닌 인코딩</w:t>
      </w:r>
      <w:r>
        <w:t>이라 누구나 디코딩해 읽을 수 있다.</w:t>
      </w:r>
    </w:p>
    <w:p w14:paraId="2FEF7F9F" w14:textId="77777777" w:rsidR="00DC5C8F" w:rsidRDefault="00000000">
      <w:pPr>
        <w:pStyle w:val="a4"/>
        <w:numPr>
          <w:ilvl w:val="0"/>
          <w:numId w:val="2"/>
        </w:numPr>
        <w:spacing w:after="200" w:line="330" w:lineRule="auto"/>
      </w:pPr>
      <w:r>
        <w:rPr>
          <w:b/>
          <w:bCs/>
        </w:rPr>
        <w:t>Signature</w:t>
      </w:r>
      <w:r>
        <w:t xml:space="preserve"> — Header와 Payload를 비밀키로 서명한 값. 토큰의 </w:t>
      </w:r>
      <w:r>
        <w:rPr>
          <w:b/>
          <w:bCs/>
        </w:rPr>
        <w:t>위·변조 여부를 검증</w:t>
      </w:r>
      <w:r>
        <w:t>하는 핵심이다.</w:t>
      </w:r>
    </w:p>
    <w:p w14:paraId="11FFBC26" w14:textId="77777777" w:rsidR="00DC5C8F" w:rsidRDefault="00000000">
      <w:pPr>
        <w:spacing w:after="200" w:line="330" w:lineRule="auto"/>
      </w:pPr>
      <w:r>
        <w:rPr>
          <w:b/>
          <w:bCs/>
        </w:rPr>
        <w:t>주의 — Payload는 "암호화"가 아니다.</w:t>
      </w:r>
      <w:r>
        <w:t xml:space="preserve"> 단순 Base64 인코딩이라 토큰을 가진 사람은 누구나 내용을 읽을 수 있다. 비밀번호·주민번호 같은 민감 정보를 절대 토큰에 담아서는 안 된다. 서명은 "위조 방지"지 "내용 은닉"이 아니다.</w:t>
      </w:r>
    </w:p>
    <w:p w14:paraId="1AE1B8ED" w14:textId="77777777" w:rsidR="00DC5C8F" w:rsidRDefault="00000000">
      <w:pPr>
        <w:pStyle w:val="3"/>
        <w:spacing w:before="300" w:after="180" w:line="330" w:lineRule="auto"/>
      </w:pPr>
      <w:r>
        <w:t>원리</w:t>
      </w:r>
    </w:p>
    <w:p w14:paraId="60801BA3" w14:textId="77777777" w:rsidR="00DC5C8F" w:rsidRDefault="00000000">
      <w:pPr>
        <w:spacing w:after="200" w:line="330" w:lineRule="auto"/>
      </w:pPr>
      <w:r>
        <w:t xml:space="preserve">핵심은 </w:t>
      </w:r>
      <w:r>
        <w:rPr>
          <w:b/>
          <w:bCs/>
        </w:rPr>
        <w:t>서명</w:t>
      </w:r>
      <w:r>
        <w:t xml:space="preserve">이다. 서버는 로그인 성공 시 사용자 정보를 토큰 안에 직접 넣어 발급하고, 이후에는 서명만 검증하면 </w:t>
      </w:r>
      <w:r>
        <w:rPr>
          <w:b/>
          <w:bCs/>
        </w:rPr>
        <w:t>저장소 조회 없이</w:t>
      </w:r>
      <w:r>
        <w:t xml:space="preserve"> 사용자를 식별할 수 있다. 비밀키가 없으면 내용을 바꿔도 </w:t>
      </w:r>
      <w:r>
        <w:lastRenderedPageBreak/>
        <w:t xml:space="preserve">서명 검증을 통과할 수 없으므로, 서버는 "자신이 발급했고 위조되지 않았음"을 신뢰한다. 서버가 상태를 저장하지 않으므로 </w:t>
      </w:r>
      <w:r>
        <w:rPr>
          <w:b/>
          <w:bCs/>
        </w:rPr>
        <w:t>Stateless</w:t>
      </w:r>
      <w:r>
        <w:t xml:space="preserve"> 방식이라 부른다.</w:t>
      </w:r>
    </w:p>
    <w:p w14:paraId="2DB11741" w14:textId="77777777" w:rsidR="00DC5C8F" w:rsidRDefault="00000000">
      <w:pPr>
        <w:spacing w:before="240" w:after="120"/>
        <w:jc w:val="center"/>
      </w:pPr>
      <w:r>
        <w:rPr>
          <w:noProof/>
        </w:rPr>
        <w:drawing>
          <wp:inline distT="0" distB="0" distL="0" distR="0" wp14:anchorId="798551A5" wp14:editId="0A9A2C51">
            <wp:extent cx="5667375" cy="3162300"/>
            <wp:effectExtent l="0" t="0" r="0" b="0"/>
            <wp:docPr id="758251725" name="그림 75825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162300"/>
                    </a:xfrm>
                    <a:prstGeom prst="rect">
                      <a:avLst/>
                    </a:prstGeom>
                  </pic:spPr>
                </pic:pic>
              </a:graphicData>
            </a:graphic>
          </wp:inline>
        </w:drawing>
      </w:r>
    </w:p>
    <w:p w14:paraId="7DD5E6AF" w14:textId="77777777" w:rsidR="00DC5C8F" w:rsidRDefault="00000000">
      <w:pPr>
        <w:spacing w:after="240"/>
        <w:jc w:val="center"/>
      </w:pPr>
      <w:r>
        <w:rPr>
          <w:b/>
          <w:bCs/>
          <w:color w:val="595959"/>
          <w:sz w:val="19"/>
          <w:szCs w:val="19"/>
        </w:rPr>
        <w:t xml:space="preserve">그림 5. </w:t>
      </w:r>
      <w:r>
        <w:rPr>
          <w:color w:val="595959"/>
          <w:sz w:val="19"/>
          <w:szCs w:val="19"/>
        </w:rPr>
        <w:t>JWT 기반 인증의 동작 흐름</w:t>
      </w:r>
    </w:p>
    <w:p w14:paraId="11FFD21F" w14:textId="77777777" w:rsidR="00DC5C8F" w:rsidRDefault="00000000">
      <w:pPr>
        <w:spacing w:after="200" w:line="330" w:lineRule="auto"/>
      </w:pPr>
      <w:r>
        <w:t>서명 덕분에 서버는 저장소 없이 "내가 발급했고 위조되지 않았다"</w:t>
      </w:r>
      <w:proofErr w:type="spellStart"/>
      <w:r>
        <w:t>를</w:t>
      </w:r>
      <w:proofErr w:type="spellEnd"/>
      <w:r>
        <w:t xml:space="preserve"> 확인한다. 그 대가로 발급된 토큰은 만료까지 살아 있다 — 서버가 토큰을 기억하지 않으므로 만료(exp) 전에는 강제 무효화가 어렵고, 차단하려면 블랙리스트를 따로 만들어야 하는데 그 순간 무상태의 장점이 사라진다.</w:t>
      </w:r>
    </w:p>
    <w:p w14:paraId="1E2C9D32" w14:textId="77777777" w:rsidR="00DC5C8F" w:rsidRDefault="00000000">
      <w:pPr>
        <w:pStyle w:val="3"/>
        <w:spacing w:before="300" w:after="180" w:line="330" w:lineRule="auto"/>
      </w:pPr>
      <w:r>
        <w:t>장단점</w:t>
      </w:r>
    </w:p>
    <w:p w14:paraId="309747E7" w14:textId="77777777" w:rsidR="00DC5C8F" w:rsidRDefault="00000000">
      <w:pPr>
        <w:pStyle w:val="a4"/>
        <w:numPr>
          <w:ilvl w:val="0"/>
          <w:numId w:val="2"/>
        </w:numPr>
        <w:spacing w:after="100" w:line="330" w:lineRule="auto"/>
      </w:pPr>
      <w:r>
        <w:rPr>
          <w:b/>
          <w:bCs/>
        </w:rPr>
        <w:t>확장 자유</w:t>
      </w:r>
      <w:r>
        <w:t xml:space="preserve"> — 무상태라 서버를 늘려도 공유 저장소가 필요 없다(</w:t>
      </w:r>
      <w:proofErr w:type="spellStart"/>
      <w:r>
        <w:t>오토스케일에</w:t>
      </w:r>
      <w:proofErr w:type="spellEnd"/>
      <w:r>
        <w:t xml:space="preserve"> 강함).</w:t>
      </w:r>
    </w:p>
    <w:p w14:paraId="36AE405C" w14:textId="77777777" w:rsidR="00DC5C8F" w:rsidRDefault="00000000">
      <w:pPr>
        <w:pStyle w:val="a4"/>
        <w:numPr>
          <w:ilvl w:val="0"/>
          <w:numId w:val="2"/>
        </w:numPr>
        <w:spacing w:after="100" w:line="330" w:lineRule="auto"/>
      </w:pPr>
      <w:r>
        <w:rPr>
          <w:b/>
          <w:bCs/>
        </w:rPr>
        <w:t>빠름</w:t>
      </w:r>
      <w:r>
        <w:t xml:space="preserve"> — 매 요청 저장소 조회가 없다.</w:t>
      </w:r>
    </w:p>
    <w:p w14:paraId="55E7E249" w14:textId="77777777" w:rsidR="00DC5C8F" w:rsidRDefault="00000000">
      <w:pPr>
        <w:pStyle w:val="a4"/>
        <w:numPr>
          <w:ilvl w:val="0"/>
          <w:numId w:val="2"/>
        </w:numPr>
        <w:spacing w:after="100" w:line="330" w:lineRule="auto"/>
      </w:pPr>
      <w:r>
        <w:rPr>
          <w:b/>
          <w:bCs/>
        </w:rPr>
        <w:t>다중 서비스 검증</w:t>
      </w:r>
      <w:r>
        <w:t xml:space="preserve"> — 같은 키만 있으면 여러 서버가 각자 검증한다.</w:t>
      </w:r>
    </w:p>
    <w:p w14:paraId="3BE0F4B2" w14:textId="77777777" w:rsidR="00DC5C8F" w:rsidRDefault="00000000">
      <w:pPr>
        <w:pStyle w:val="a4"/>
        <w:numPr>
          <w:ilvl w:val="0"/>
          <w:numId w:val="2"/>
        </w:numPr>
        <w:spacing w:after="160" w:line="330" w:lineRule="auto"/>
      </w:pPr>
      <w:r>
        <w:rPr>
          <w:b/>
          <w:bCs/>
        </w:rPr>
        <w:t>헤더 기반</w:t>
      </w:r>
      <w:r>
        <w:t xml:space="preserve"> — SPA · 모바일 앱 · CORS 환경에 자연스럽다.</w:t>
      </w:r>
    </w:p>
    <w:p w14:paraId="401812E7" w14:textId="77777777" w:rsidR="00DC5C8F" w:rsidRDefault="00000000">
      <w:pPr>
        <w:spacing w:after="120" w:line="330" w:lineRule="auto"/>
      </w:pPr>
      <w:r>
        <w:t>반면 단점은 다음과 같다.</w:t>
      </w:r>
    </w:p>
    <w:p w14:paraId="7699F145" w14:textId="77777777" w:rsidR="00DC5C8F" w:rsidRDefault="00000000">
      <w:pPr>
        <w:pStyle w:val="a4"/>
        <w:numPr>
          <w:ilvl w:val="0"/>
          <w:numId w:val="2"/>
        </w:numPr>
        <w:spacing w:after="100" w:line="330" w:lineRule="auto"/>
      </w:pPr>
      <w:r>
        <w:rPr>
          <w:b/>
          <w:bCs/>
        </w:rPr>
        <w:t>즉시 무효화 어려움</w:t>
      </w:r>
      <w:r>
        <w:t xml:space="preserve"> — 발급된 토큰은 만료 전까지 살아 있다. 차단하려면 블랙리스트가 필요하고, 그 순간 무상태의 장점이 사라진다.</w:t>
      </w:r>
    </w:p>
    <w:p w14:paraId="0AC9DD9B" w14:textId="77777777" w:rsidR="00DC5C8F" w:rsidRDefault="00000000">
      <w:pPr>
        <w:pStyle w:val="a4"/>
        <w:numPr>
          <w:ilvl w:val="0"/>
          <w:numId w:val="2"/>
        </w:numPr>
        <w:spacing w:after="100" w:line="330" w:lineRule="auto"/>
      </w:pPr>
      <w:r>
        <w:rPr>
          <w:b/>
          <w:bCs/>
        </w:rPr>
        <w:lastRenderedPageBreak/>
        <w:t>탈취 시 피해</w:t>
      </w:r>
      <w:r>
        <w:t xml:space="preserve"> — 만료까지 그대로 악용된다.</w:t>
      </w:r>
    </w:p>
    <w:p w14:paraId="7D472865" w14:textId="77777777" w:rsidR="00DC5C8F" w:rsidRDefault="00000000">
      <w:pPr>
        <w:pStyle w:val="a4"/>
        <w:numPr>
          <w:ilvl w:val="0"/>
          <w:numId w:val="2"/>
        </w:numPr>
        <w:spacing w:after="100" w:line="330" w:lineRule="auto"/>
      </w:pPr>
      <w:r>
        <w:rPr>
          <w:b/>
          <w:bCs/>
        </w:rPr>
        <w:t xml:space="preserve">Payload </w:t>
      </w:r>
      <w:proofErr w:type="spellStart"/>
      <w:r>
        <w:rPr>
          <w:b/>
          <w:bCs/>
        </w:rPr>
        <w:t>평문</w:t>
      </w:r>
      <w:proofErr w:type="spellEnd"/>
      <w:r>
        <w:t xml:space="preserve"> — 담은 정보는 그대로 읽힌다.</w:t>
      </w:r>
    </w:p>
    <w:p w14:paraId="2DE5A786" w14:textId="77777777" w:rsidR="00DC5C8F" w:rsidRDefault="00000000">
      <w:pPr>
        <w:pStyle w:val="a4"/>
        <w:numPr>
          <w:ilvl w:val="0"/>
          <w:numId w:val="2"/>
        </w:numPr>
        <w:spacing w:after="200" w:line="330" w:lineRule="auto"/>
      </w:pPr>
      <w:r>
        <w:rPr>
          <w:b/>
          <w:bCs/>
        </w:rPr>
        <w:t>키 유출 = 전체 위조</w:t>
      </w:r>
      <w:r>
        <w:t xml:space="preserve"> — 서명 키가 새면 시스템 전체의 토큰을 위조할 수 있다.</w:t>
      </w:r>
    </w:p>
    <w:p w14:paraId="5E588AD5" w14:textId="77777777" w:rsidR="00DC5C8F" w:rsidRDefault="00000000">
      <w:pPr>
        <w:pStyle w:val="3"/>
        <w:spacing w:before="300" w:after="180" w:line="330" w:lineRule="auto"/>
      </w:pPr>
      <w:r>
        <w:t>적합한 경우</w:t>
      </w:r>
    </w:p>
    <w:p w14:paraId="05D2EE57" w14:textId="77777777" w:rsidR="00DC5C8F" w:rsidRDefault="00000000">
      <w:pPr>
        <w:pStyle w:val="a4"/>
        <w:numPr>
          <w:ilvl w:val="0"/>
          <w:numId w:val="2"/>
        </w:numPr>
        <w:spacing w:after="100" w:line="330" w:lineRule="auto"/>
      </w:pPr>
      <w:proofErr w:type="spellStart"/>
      <w:r>
        <w:t>무상태</w:t>
      </w:r>
      <w:proofErr w:type="spellEnd"/>
      <w:r>
        <w:t xml:space="preserve"> REST API, </w:t>
      </w:r>
      <w:proofErr w:type="spellStart"/>
      <w:r>
        <w:t>마이크로서비스</w:t>
      </w:r>
      <w:proofErr w:type="spellEnd"/>
      <w:r>
        <w:t>(MSA) — 서비스 간 인증 정보 전달이 필요한 구조</w:t>
      </w:r>
    </w:p>
    <w:p w14:paraId="080E34BC" w14:textId="77777777" w:rsidR="00DC5C8F" w:rsidRDefault="00000000">
      <w:pPr>
        <w:pStyle w:val="a4"/>
        <w:numPr>
          <w:ilvl w:val="0"/>
          <w:numId w:val="2"/>
        </w:numPr>
        <w:spacing w:after="100" w:line="330" w:lineRule="auto"/>
      </w:pPr>
      <w:r>
        <w:t>SPA · 모바일 앱 등 쿠키를 쓰기 어려운 클라이언트</w:t>
      </w:r>
    </w:p>
    <w:p w14:paraId="2409BB75" w14:textId="77777777" w:rsidR="00DC5C8F" w:rsidRDefault="00000000">
      <w:pPr>
        <w:pStyle w:val="a4"/>
        <w:numPr>
          <w:ilvl w:val="0"/>
          <w:numId w:val="2"/>
        </w:numPr>
        <w:spacing w:after="200" w:line="330" w:lineRule="auto"/>
      </w:pPr>
      <w:r>
        <w:t>단, 브라우저에 토큰을 둘 경우 XSS 대책과 무효화 전략을 반드시 함께 설계할 것</w:t>
      </w:r>
    </w:p>
    <w:p w14:paraId="246942F5" w14:textId="77777777" w:rsidR="00DC5C8F" w:rsidRDefault="00000000">
      <w:pPr>
        <w:pStyle w:val="2"/>
        <w:spacing w:before="400" w:after="220" w:line="330" w:lineRule="auto"/>
      </w:pPr>
      <w:bookmarkStart w:id="14" w:name="_Toc235566705"/>
      <w:r>
        <w:t>4.3 OIDC — 인증의 위임</w:t>
      </w:r>
      <w:bookmarkEnd w:id="14"/>
    </w:p>
    <w:p w14:paraId="753A8778" w14:textId="77777777" w:rsidR="00DC5C8F" w:rsidRDefault="00000000">
      <w:pPr>
        <w:pStyle w:val="3"/>
        <w:spacing w:before="300" w:after="180" w:line="330" w:lineRule="auto"/>
      </w:pPr>
      <w:r>
        <w:t>구조</w:t>
      </w:r>
    </w:p>
    <w:p w14:paraId="616BF7F5" w14:textId="77777777" w:rsidR="00DC5C8F" w:rsidRDefault="00000000">
      <w:pPr>
        <w:spacing w:after="200" w:line="330" w:lineRule="auto"/>
      </w:pPr>
      <w:r>
        <w:t>OIDC는 2.3의 세 주체(IdP · 클라이언트 · 리소스 서버)가 다음 자격증명을 주고받는 절차다.</w:t>
      </w:r>
    </w:p>
    <w:tbl>
      <w:tblPr>
        <w:tblW w:w="9000" w:type="dxa"/>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CellMar>
          <w:left w:w="10" w:type="dxa"/>
          <w:right w:w="10" w:type="dxa"/>
        </w:tblCellMar>
        <w:tblLook w:val="0000" w:firstRow="0" w:lastRow="0" w:firstColumn="0" w:lastColumn="0" w:noHBand="0" w:noVBand="0"/>
      </w:tblPr>
      <w:tblGrid>
        <w:gridCol w:w="1900"/>
        <w:gridCol w:w="1400"/>
        <w:gridCol w:w="2200"/>
        <w:gridCol w:w="3500"/>
      </w:tblGrid>
      <w:tr w:rsidR="00DC5C8F" w14:paraId="558D27C2" w14:textId="77777777">
        <w:trPr>
          <w:cantSplit/>
          <w:tblHeader/>
        </w:trPr>
        <w:tc>
          <w:tcPr>
            <w:tcW w:w="1900" w:type="dxa"/>
            <w:shd w:val="clear" w:color="auto" w:fill="E8EDF4"/>
            <w:tcMar>
              <w:top w:w="90" w:type="dxa"/>
              <w:left w:w="130" w:type="dxa"/>
              <w:bottom w:w="90" w:type="dxa"/>
              <w:right w:w="130" w:type="dxa"/>
            </w:tcMar>
            <w:vAlign w:val="center"/>
          </w:tcPr>
          <w:p w14:paraId="06146B77" w14:textId="77777777" w:rsidR="00DC5C8F" w:rsidRDefault="00000000">
            <w:pPr>
              <w:spacing w:before="40" w:after="40" w:line="300" w:lineRule="auto"/>
              <w:jc w:val="center"/>
            </w:pPr>
            <w:r>
              <w:rPr>
                <w:b/>
                <w:bCs/>
                <w:sz w:val="20"/>
                <w:szCs w:val="20"/>
              </w:rPr>
              <w:t>자격증명</w:t>
            </w:r>
          </w:p>
        </w:tc>
        <w:tc>
          <w:tcPr>
            <w:tcW w:w="1400" w:type="dxa"/>
            <w:shd w:val="clear" w:color="auto" w:fill="E8EDF4"/>
            <w:tcMar>
              <w:top w:w="90" w:type="dxa"/>
              <w:left w:w="130" w:type="dxa"/>
              <w:bottom w:w="90" w:type="dxa"/>
              <w:right w:w="130" w:type="dxa"/>
            </w:tcMar>
            <w:vAlign w:val="center"/>
          </w:tcPr>
          <w:p w14:paraId="586B7890" w14:textId="77777777" w:rsidR="00DC5C8F" w:rsidRDefault="00000000">
            <w:pPr>
              <w:spacing w:before="40" w:after="40" w:line="300" w:lineRule="auto"/>
              <w:jc w:val="center"/>
            </w:pPr>
            <w:r>
              <w:rPr>
                <w:b/>
                <w:bCs/>
                <w:sz w:val="20"/>
                <w:szCs w:val="20"/>
              </w:rPr>
              <w:t>수명</w:t>
            </w:r>
          </w:p>
        </w:tc>
        <w:tc>
          <w:tcPr>
            <w:tcW w:w="2200" w:type="dxa"/>
            <w:shd w:val="clear" w:color="auto" w:fill="E8EDF4"/>
            <w:tcMar>
              <w:top w:w="90" w:type="dxa"/>
              <w:left w:w="130" w:type="dxa"/>
              <w:bottom w:w="90" w:type="dxa"/>
              <w:right w:w="130" w:type="dxa"/>
            </w:tcMar>
            <w:vAlign w:val="center"/>
          </w:tcPr>
          <w:p w14:paraId="2DFD1F54" w14:textId="77777777" w:rsidR="00DC5C8F" w:rsidRDefault="00000000">
            <w:pPr>
              <w:spacing w:before="40" w:after="40" w:line="300" w:lineRule="auto"/>
              <w:jc w:val="center"/>
            </w:pPr>
            <w:r>
              <w:rPr>
                <w:b/>
                <w:bCs/>
                <w:sz w:val="20"/>
                <w:szCs w:val="20"/>
              </w:rPr>
              <w:t>보관 위치</w:t>
            </w:r>
          </w:p>
        </w:tc>
        <w:tc>
          <w:tcPr>
            <w:tcW w:w="3500" w:type="dxa"/>
            <w:shd w:val="clear" w:color="auto" w:fill="E8EDF4"/>
            <w:tcMar>
              <w:top w:w="90" w:type="dxa"/>
              <w:left w:w="130" w:type="dxa"/>
              <w:bottom w:w="90" w:type="dxa"/>
              <w:right w:w="130" w:type="dxa"/>
            </w:tcMar>
            <w:vAlign w:val="center"/>
          </w:tcPr>
          <w:p w14:paraId="62A7AC62" w14:textId="77777777" w:rsidR="00DC5C8F" w:rsidRDefault="00000000">
            <w:pPr>
              <w:spacing w:before="40" w:after="40" w:line="300" w:lineRule="auto"/>
              <w:jc w:val="center"/>
            </w:pPr>
            <w:r>
              <w:rPr>
                <w:b/>
                <w:bCs/>
                <w:sz w:val="20"/>
                <w:szCs w:val="20"/>
              </w:rPr>
              <w:t>용도</w:t>
            </w:r>
          </w:p>
        </w:tc>
      </w:tr>
      <w:tr w:rsidR="00DC5C8F" w14:paraId="0BAAADC5" w14:textId="77777777">
        <w:trPr>
          <w:cantSplit/>
        </w:trPr>
        <w:tc>
          <w:tcPr>
            <w:tcW w:w="1900" w:type="dxa"/>
            <w:tcMar>
              <w:top w:w="90" w:type="dxa"/>
              <w:left w:w="130" w:type="dxa"/>
              <w:bottom w:w="90" w:type="dxa"/>
              <w:right w:w="130" w:type="dxa"/>
            </w:tcMar>
            <w:vAlign w:val="center"/>
          </w:tcPr>
          <w:p w14:paraId="233B167E" w14:textId="77777777" w:rsidR="00DC5C8F" w:rsidRDefault="00000000">
            <w:pPr>
              <w:spacing w:before="40" w:after="40" w:line="300" w:lineRule="auto"/>
              <w:jc w:val="center"/>
            </w:pPr>
            <w:r>
              <w:rPr>
                <w:b/>
                <w:bCs/>
                <w:sz w:val="20"/>
                <w:szCs w:val="20"/>
              </w:rPr>
              <w:t>SSO 쿠키</w:t>
            </w:r>
          </w:p>
        </w:tc>
        <w:tc>
          <w:tcPr>
            <w:tcW w:w="1400" w:type="dxa"/>
            <w:tcMar>
              <w:top w:w="90" w:type="dxa"/>
              <w:left w:w="130" w:type="dxa"/>
              <w:bottom w:w="90" w:type="dxa"/>
              <w:right w:w="130" w:type="dxa"/>
            </w:tcMar>
            <w:vAlign w:val="center"/>
          </w:tcPr>
          <w:p w14:paraId="2CDAB186" w14:textId="77777777" w:rsidR="00DC5C8F" w:rsidRDefault="00000000">
            <w:pPr>
              <w:spacing w:before="40" w:after="40" w:line="300" w:lineRule="auto"/>
            </w:pPr>
            <w:r>
              <w:rPr>
                <w:sz w:val="20"/>
                <w:szCs w:val="20"/>
              </w:rPr>
              <w:t>세션</w:t>
            </w:r>
          </w:p>
        </w:tc>
        <w:tc>
          <w:tcPr>
            <w:tcW w:w="2200" w:type="dxa"/>
            <w:tcMar>
              <w:top w:w="90" w:type="dxa"/>
              <w:left w:w="130" w:type="dxa"/>
              <w:bottom w:w="90" w:type="dxa"/>
              <w:right w:w="130" w:type="dxa"/>
            </w:tcMar>
            <w:vAlign w:val="center"/>
          </w:tcPr>
          <w:p w14:paraId="5CD91BAC" w14:textId="77777777" w:rsidR="00DC5C8F" w:rsidRDefault="00000000">
            <w:pPr>
              <w:spacing w:before="40" w:after="40" w:line="300" w:lineRule="auto"/>
            </w:pPr>
            <w:r>
              <w:rPr>
                <w:sz w:val="20"/>
                <w:szCs w:val="20"/>
              </w:rPr>
              <w:t>브라우저 ↔ IdP</w:t>
            </w:r>
          </w:p>
        </w:tc>
        <w:tc>
          <w:tcPr>
            <w:tcW w:w="3500" w:type="dxa"/>
            <w:tcMar>
              <w:top w:w="90" w:type="dxa"/>
              <w:left w:w="130" w:type="dxa"/>
              <w:bottom w:w="90" w:type="dxa"/>
              <w:right w:w="130" w:type="dxa"/>
            </w:tcMar>
            <w:vAlign w:val="center"/>
          </w:tcPr>
          <w:p w14:paraId="100785F4" w14:textId="77777777" w:rsidR="00DC5C8F" w:rsidRDefault="00000000">
            <w:pPr>
              <w:spacing w:before="40" w:after="40" w:line="300" w:lineRule="auto"/>
            </w:pPr>
            <w:r>
              <w:rPr>
                <w:sz w:val="20"/>
                <w:szCs w:val="20"/>
              </w:rPr>
              <w:t xml:space="preserve">"이 브라우저는 </w:t>
            </w:r>
            <w:proofErr w:type="spellStart"/>
            <w:r>
              <w:rPr>
                <w:sz w:val="20"/>
                <w:szCs w:val="20"/>
              </w:rPr>
              <w:t>로그인됨</w:t>
            </w:r>
            <w:proofErr w:type="spellEnd"/>
            <w:r>
              <w:rPr>
                <w:sz w:val="20"/>
                <w:szCs w:val="20"/>
              </w:rPr>
              <w:t xml:space="preserve">"을 IdP가 기억 — </w:t>
            </w:r>
            <w:r>
              <w:rPr>
                <w:b/>
                <w:bCs/>
                <w:sz w:val="20"/>
                <w:szCs w:val="20"/>
              </w:rPr>
              <w:t>SSO의 실체</w:t>
            </w:r>
          </w:p>
        </w:tc>
      </w:tr>
      <w:tr w:rsidR="00DC5C8F" w14:paraId="739CE5DD" w14:textId="77777777">
        <w:trPr>
          <w:cantSplit/>
        </w:trPr>
        <w:tc>
          <w:tcPr>
            <w:tcW w:w="1900" w:type="dxa"/>
            <w:tcMar>
              <w:top w:w="90" w:type="dxa"/>
              <w:left w:w="130" w:type="dxa"/>
              <w:bottom w:w="90" w:type="dxa"/>
              <w:right w:w="130" w:type="dxa"/>
            </w:tcMar>
            <w:vAlign w:val="center"/>
          </w:tcPr>
          <w:p w14:paraId="2DD92706" w14:textId="77777777" w:rsidR="00DC5C8F" w:rsidRDefault="00000000">
            <w:pPr>
              <w:spacing w:before="40" w:after="40" w:line="300" w:lineRule="auto"/>
              <w:jc w:val="center"/>
            </w:pPr>
            <w:r>
              <w:rPr>
                <w:b/>
                <w:bCs/>
                <w:sz w:val="20"/>
                <w:szCs w:val="20"/>
              </w:rPr>
              <w:t>인가 코드</w:t>
            </w:r>
          </w:p>
        </w:tc>
        <w:tc>
          <w:tcPr>
            <w:tcW w:w="1400" w:type="dxa"/>
            <w:tcMar>
              <w:top w:w="90" w:type="dxa"/>
              <w:left w:w="130" w:type="dxa"/>
              <w:bottom w:w="90" w:type="dxa"/>
              <w:right w:w="130" w:type="dxa"/>
            </w:tcMar>
            <w:vAlign w:val="center"/>
          </w:tcPr>
          <w:p w14:paraId="7EBADD74" w14:textId="77777777" w:rsidR="00DC5C8F" w:rsidRDefault="00000000">
            <w:pPr>
              <w:spacing w:before="40" w:after="40" w:line="300" w:lineRule="auto"/>
            </w:pPr>
            <w:r>
              <w:rPr>
                <w:sz w:val="20"/>
                <w:szCs w:val="20"/>
              </w:rPr>
              <w:t>수 분 · 1회용</w:t>
            </w:r>
          </w:p>
        </w:tc>
        <w:tc>
          <w:tcPr>
            <w:tcW w:w="2200" w:type="dxa"/>
            <w:tcMar>
              <w:top w:w="90" w:type="dxa"/>
              <w:left w:w="130" w:type="dxa"/>
              <w:bottom w:w="90" w:type="dxa"/>
              <w:right w:w="130" w:type="dxa"/>
            </w:tcMar>
            <w:vAlign w:val="center"/>
          </w:tcPr>
          <w:p w14:paraId="61CEA7E5" w14:textId="77777777" w:rsidR="00DC5C8F" w:rsidRDefault="00000000">
            <w:pPr>
              <w:spacing w:before="40" w:after="40" w:line="300" w:lineRule="auto"/>
            </w:pPr>
            <w:r>
              <w:rPr>
                <w:sz w:val="20"/>
                <w:szCs w:val="20"/>
              </w:rPr>
              <w:t>URL을 잠깐 통과</w:t>
            </w:r>
          </w:p>
        </w:tc>
        <w:tc>
          <w:tcPr>
            <w:tcW w:w="3500" w:type="dxa"/>
            <w:tcMar>
              <w:top w:w="90" w:type="dxa"/>
              <w:left w:w="130" w:type="dxa"/>
              <w:bottom w:w="90" w:type="dxa"/>
              <w:right w:w="130" w:type="dxa"/>
            </w:tcMar>
            <w:vAlign w:val="center"/>
          </w:tcPr>
          <w:p w14:paraId="500BE6AA" w14:textId="77777777" w:rsidR="00DC5C8F" w:rsidRDefault="00000000">
            <w:pPr>
              <w:spacing w:before="40" w:after="40" w:line="300" w:lineRule="auto"/>
            </w:pPr>
            <w:r>
              <w:rPr>
                <w:sz w:val="20"/>
                <w:szCs w:val="20"/>
              </w:rPr>
              <w:t>토큰으로 바꾸는 교환권</w:t>
            </w:r>
          </w:p>
        </w:tc>
      </w:tr>
      <w:tr w:rsidR="00DC5C8F" w14:paraId="6C546185" w14:textId="77777777">
        <w:trPr>
          <w:cantSplit/>
        </w:trPr>
        <w:tc>
          <w:tcPr>
            <w:tcW w:w="1900" w:type="dxa"/>
            <w:tcMar>
              <w:top w:w="90" w:type="dxa"/>
              <w:left w:w="130" w:type="dxa"/>
              <w:bottom w:w="90" w:type="dxa"/>
              <w:right w:w="130" w:type="dxa"/>
            </w:tcMar>
            <w:vAlign w:val="center"/>
          </w:tcPr>
          <w:p w14:paraId="652B54E1" w14:textId="77777777" w:rsidR="00DC5C8F" w:rsidRDefault="00000000">
            <w:pPr>
              <w:spacing w:before="40" w:after="40" w:line="300" w:lineRule="auto"/>
              <w:jc w:val="center"/>
            </w:pPr>
            <w:r>
              <w:rPr>
                <w:b/>
                <w:bCs/>
                <w:sz w:val="20"/>
                <w:szCs w:val="20"/>
              </w:rPr>
              <w:t>Access Token (JWT)</w:t>
            </w:r>
          </w:p>
        </w:tc>
        <w:tc>
          <w:tcPr>
            <w:tcW w:w="1400" w:type="dxa"/>
            <w:tcMar>
              <w:top w:w="90" w:type="dxa"/>
              <w:left w:w="130" w:type="dxa"/>
              <w:bottom w:w="90" w:type="dxa"/>
              <w:right w:w="130" w:type="dxa"/>
            </w:tcMar>
            <w:vAlign w:val="center"/>
          </w:tcPr>
          <w:p w14:paraId="4A6436D8" w14:textId="77777777" w:rsidR="00DC5C8F" w:rsidRDefault="00000000">
            <w:pPr>
              <w:spacing w:before="40" w:after="40" w:line="300" w:lineRule="auto"/>
            </w:pPr>
            <w:r>
              <w:rPr>
                <w:sz w:val="20"/>
                <w:szCs w:val="20"/>
              </w:rPr>
              <w:t>15분</w:t>
            </w:r>
          </w:p>
        </w:tc>
        <w:tc>
          <w:tcPr>
            <w:tcW w:w="2200" w:type="dxa"/>
            <w:tcMar>
              <w:top w:w="90" w:type="dxa"/>
              <w:left w:w="130" w:type="dxa"/>
              <w:bottom w:w="90" w:type="dxa"/>
              <w:right w:w="130" w:type="dxa"/>
            </w:tcMar>
            <w:vAlign w:val="center"/>
          </w:tcPr>
          <w:p w14:paraId="0198E705" w14:textId="77777777" w:rsidR="00DC5C8F" w:rsidRDefault="00000000">
            <w:pPr>
              <w:spacing w:before="40" w:after="40" w:line="300" w:lineRule="auto"/>
            </w:pPr>
            <w:r>
              <w:rPr>
                <w:sz w:val="20"/>
                <w:szCs w:val="20"/>
              </w:rPr>
              <w:t>서비스 서버</w:t>
            </w:r>
          </w:p>
        </w:tc>
        <w:tc>
          <w:tcPr>
            <w:tcW w:w="3500" w:type="dxa"/>
            <w:tcMar>
              <w:top w:w="90" w:type="dxa"/>
              <w:left w:w="130" w:type="dxa"/>
              <w:bottom w:w="90" w:type="dxa"/>
              <w:right w:w="130" w:type="dxa"/>
            </w:tcMar>
            <w:vAlign w:val="center"/>
          </w:tcPr>
          <w:p w14:paraId="61E36988" w14:textId="77777777" w:rsidR="00DC5C8F" w:rsidRDefault="00000000">
            <w:pPr>
              <w:spacing w:before="40" w:after="40" w:line="300" w:lineRule="auto"/>
            </w:pPr>
            <w:r>
              <w:rPr>
                <w:sz w:val="20"/>
                <w:szCs w:val="20"/>
              </w:rPr>
              <w:t>API 호출 시 Authorization: Bearer로 첨부</w:t>
            </w:r>
          </w:p>
        </w:tc>
      </w:tr>
      <w:tr w:rsidR="00DC5C8F" w14:paraId="3B2AE616" w14:textId="77777777">
        <w:trPr>
          <w:cantSplit/>
        </w:trPr>
        <w:tc>
          <w:tcPr>
            <w:tcW w:w="1900" w:type="dxa"/>
            <w:tcMar>
              <w:top w:w="90" w:type="dxa"/>
              <w:left w:w="130" w:type="dxa"/>
              <w:bottom w:w="90" w:type="dxa"/>
              <w:right w:w="130" w:type="dxa"/>
            </w:tcMar>
            <w:vAlign w:val="center"/>
          </w:tcPr>
          <w:p w14:paraId="7C2E0BD2" w14:textId="77777777" w:rsidR="00DC5C8F" w:rsidRDefault="00000000">
            <w:pPr>
              <w:spacing w:before="40" w:after="40" w:line="300" w:lineRule="auto"/>
              <w:jc w:val="center"/>
            </w:pPr>
            <w:r>
              <w:rPr>
                <w:b/>
                <w:bCs/>
                <w:sz w:val="20"/>
                <w:szCs w:val="20"/>
              </w:rPr>
              <w:t>Refresh Token</w:t>
            </w:r>
          </w:p>
        </w:tc>
        <w:tc>
          <w:tcPr>
            <w:tcW w:w="1400" w:type="dxa"/>
            <w:tcMar>
              <w:top w:w="90" w:type="dxa"/>
              <w:left w:w="130" w:type="dxa"/>
              <w:bottom w:w="90" w:type="dxa"/>
              <w:right w:w="130" w:type="dxa"/>
            </w:tcMar>
            <w:vAlign w:val="center"/>
          </w:tcPr>
          <w:p w14:paraId="0D8875B2" w14:textId="77777777" w:rsidR="00DC5C8F" w:rsidRDefault="00000000">
            <w:pPr>
              <w:spacing w:before="40" w:after="40" w:line="300" w:lineRule="auto"/>
            </w:pPr>
            <w:r>
              <w:rPr>
                <w:sz w:val="20"/>
                <w:szCs w:val="20"/>
              </w:rPr>
              <w:t>14일</w:t>
            </w:r>
          </w:p>
        </w:tc>
        <w:tc>
          <w:tcPr>
            <w:tcW w:w="2200" w:type="dxa"/>
            <w:tcMar>
              <w:top w:w="90" w:type="dxa"/>
              <w:left w:w="130" w:type="dxa"/>
              <w:bottom w:w="90" w:type="dxa"/>
              <w:right w:w="130" w:type="dxa"/>
            </w:tcMar>
            <w:vAlign w:val="center"/>
          </w:tcPr>
          <w:p w14:paraId="4717F1A0" w14:textId="77777777" w:rsidR="00DC5C8F" w:rsidRDefault="00000000">
            <w:pPr>
              <w:spacing w:before="40" w:after="40" w:line="300" w:lineRule="auto"/>
            </w:pPr>
            <w:r>
              <w:rPr>
                <w:sz w:val="20"/>
                <w:szCs w:val="20"/>
              </w:rPr>
              <w:t>서비스 서버</w:t>
            </w:r>
          </w:p>
        </w:tc>
        <w:tc>
          <w:tcPr>
            <w:tcW w:w="3500" w:type="dxa"/>
            <w:tcMar>
              <w:top w:w="90" w:type="dxa"/>
              <w:left w:w="130" w:type="dxa"/>
              <w:bottom w:w="90" w:type="dxa"/>
              <w:right w:w="130" w:type="dxa"/>
            </w:tcMar>
            <w:vAlign w:val="center"/>
          </w:tcPr>
          <w:p w14:paraId="7C9D574B" w14:textId="77777777" w:rsidR="00DC5C8F" w:rsidRDefault="00000000">
            <w:pPr>
              <w:spacing w:before="40" w:after="40" w:line="300" w:lineRule="auto"/>
            </w:pPr>
            <w:r>
              <w:rPr>
                <w:sz w:val="20"/>
                <w:szCs w:val="20"/>
              </w:rPr>
              <w:t>access token 만료 시 새것을 받는 데 사용</w:t>
            </w:r>
          </w:p>
        </w:tc>
      </w:tr>
      <w:tr w:rsidR="00DC5C8F" w14:paraId="6B7933CF" w14:textId="77777777">
        <w:trPr>
          <w:cantSplit/>
        </w:trPr>
        <w:tc>
          <w:tcPr>
            <w:tcW w:w="1900" w:type="dxa"/>
            <w:tcMar>
              <w:top w:w="90" w:type="dxa"/>
              <w:left w:w="130" w:type="dxa"/>
              <w:bottom w:w="90" w:type="dxa"/>
              <w:right w:w="130" w:type="dxa"/>
            </w:tcMar>
            <w:vAlign w:val="center"/>
          </w:tcPr>
          <w:p w14:paraId="77C9ADFC" w14:textId="77777777" w:rsidR="00DC5C8F" w:rsidRDefault="00000000">
            <w:pPr>
              <w:spacing w:before="40" w:after="40" w:line="300" w:lineRule="auto"/>
              <w:jc w:val="center"/>
            </w:pPr>
            <w:r>
              <w:rPr>
                <w:b/>
                <w:bCs/>
                <w:sz w:val="20"/>
                <w:szCs w:val="20"/>
              </w:rPr>
              <w:t>서비스 세션 쿠키</w:t>
            </w:r>
          </w:p>
        </w:tc>
        <w:tc>
          <w:tcPr>
            <w:tcW w:w="1400" w:type="dxa"/>
            <w:tcMar>
              <w:top w:w="90" w:type="dxa"/>
              <w:left w:w="130" w:type="dxa"/>
              <w:bottom w:w="90" w:type="dxa"/>
              <w:right w:w="130" w:type="dxa"/>
            </w:tcMar>
            <w:vAlign w:val="center"/>
          </w:tcPr>
          <w:p w14:paraId="0F248E24" w14:textId="77777777" w:rsidR="00DC5C8F" w:rsidRDefault="00000000">
            <w:pPr>
              <w:spacing w:before="40" w:after="40" w:line="300" w:lineRule="auto"/>
            </w:pPr>
            <w:r>
              <w:rPr>
                <w:sz w:val="20"/>
                <w:szCs w:val="20"/>
              </w:rPr>
              <w:t>세션</w:t>
            </w:r>
          </w:p>
        </w:tc>
        <w:tc>
          <w:tcPr>
            <w:tcW w:w="2200" w:type="dxa"/>
            <w:tcMar>
              <w:top w:w="90" w:type="dxa"/>
              <w:left w:w="130" w:type="dxa"/>
              <w:bottom w:w="90" w:type="dxa"/>
              <w:right w:w="130" w:type="dxa"/>
            </w:tcMar>
            <w:vAlign w:val="center"/>
          </w:tcPr>
          <w:p w14:paraId="086DBCA5" w14:textId="77777777" w:rsidR="00DC5C8F" w:rsidRDefault="00000000">
            <w:pPr>
              <w:spacing w:before="40" w:after="40" w:line="300" w:lineRule="auto"/>
            </w:pPr>
            <w:r>
              <w:rPr>
                <w:sz w:val="20"/>
                <w:szCs w:val="20"/>
              </w:rPr>
              <w:t>브라우저 ↔ 서비스</w:t>
            </w:r>
          </w:p>
        </w:tc>
        <w:tc>
          <w:tcPr>
            <w:tcW w:w="3500" w:type="dxa"/>
            <w:tcMar>
              <w:top w:w="90" w:type="dxa"/>
              <w:left w:w="130" w:type="dxa"/>
              <w:bottom w:w="90" w:type="dxa"/>
              <w:right w:w="130" w:type="dxa"/>
            </w:tcMar>
            <w:vAlign w:val="center"/>
          </w:tcPr>
          <w:p w14:paraId="74EAB6F1" w14:textId="77777777" w:rsidR="00DC5C8F" w:rsidRDefault="00000000">
            <w:pPr>
              <w:spacing w:before="40" w:after="40" w:line="300" w:lineRule="auto"/>
            </w:pPr>
            <w:r>
              <w:rPr>
                <w:sz w:val="20"/>
                <w:szCs w:val="20"/>
              </w:rPr>
              <w:t>사용자가 실제로 들고 다니는 유일한 것</w:t>
            </w:r>
          </w:p>
        </w:tc>
      </w:tr>
    </w:tbl>
    <w:p w14:paraId="23C57A92" w14:textId="77777777" w:rsidR="00DC5C8F" w:rsidRDefault="00DC5C8F">
      <w:pPr>
        <w:spacing w:after="120"/>
      </w:pPr>
    </w:p>
    <w:p w14:paraId="69FBFBF1" w14:textId="77777777" w:rsidR="00DC5C8F" w:rsidRDefault="00000000">
      <w:pPr>
        <w:pStyle w:val="3"/>
        <w:spacing w:before="300" w:after="180" w:line="330" w:lineRule="auto"/>
      </w:pPr>
      <w:r>
        <w:lastRenderedPageBreak/>
        <w:t>원리 — Authorization Code Flow + PKCE</w:t>
      </w:r>
    </w:p>
    <w:p w14:paraId="02FD42A4" w14:textId="77777777" w:rsidR="00DC5C8F" w:rsidRDefault="00000000">
      <w:pPr>
        <w:spacing w:after="200" w:line="330" w:lineRule="auto"/>
      </w:pPr>
      <w:r>
        <w:t xml:space="preserve">OIDC의 표준 로그인 흐름이다. 요점은 </w:t>
      </w:r>
      <w:r>
        <w:rPr>
          <w:b/>
          <w:bCs/>
        </w:rPr>
        <w:t>브라우저에는 1회용 "인가 코드"만 흘리고, 진짜 토큰은 서버끼리 뒷문(back-channel)으로 교환</w:t>
      </w:r>
      <w:r>
        <w:t>한다는 것이다.</w:t>
      </w:r>
    </w:p>
    <w:p w14:paraId="48F24B3E" w14:textId="77777777" w:rsidR="00DC5C8F" w:rsidRDefault="00000000">
      <w:pPr>
        <w:spacing w:before="240" w:after="120"/>
        <w:jc w:val="center"/>
      </w:pPr>
      <w:r>
        <w:rPr>
          <w:noProof/>
        </w:rPr>
        <w:drawing>
          <wp:inline distT="0" distB="0" distL="0" distR="0" wp14:anchorId="57A2DF30" wp14:editId="1E592462">
            <wp:extent cx="5667375" cy="4733925"/>
            <wp:effectExtent l="0" t="0" r="0" b="0"/>
            <wp:docPr id="1399578275" name="그림 139957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733925"/>
                    </a:xfrm>
                    <a:prstGeom prst="rect">
                      <a:avLst/>
                    </a:prstGeom>
                  </pic:spPr>
                </pic:pic>
              </a:graphicData>
            </a:graphic>
          </wp:inline>
        </w:drawing>
      </w:r>
    </w:p>
    <w:p w14:paraId="123D762D" w14:textId="77777777" w:rsidR="00DC5C8F" w:rsidRDefault="00000000">
      <w:pPr>
        <w:spacing w:after="240"/>
        <w:jc w:val="center"/>
      </w:pPr>
      <w:r>
        <w:rPr>
          <w:b/>
          <w:bCs/>
          <w:color w:val="595959"/>
          <w:sz w:val="19"/>
          <w:szCs w:val="19"/>
        </w:rPr>
        <w:t xml:space="preserve">그림 6. </w:t>
      </w:r>
      <w:r>
        <w:rPr>
          <w:color w:val="595959"/>
          <w:sz w:val="19"/>
          <w:szCs w:val="19"/>
        </w:rPr>
        <w:t>Authorization Code Flow + PKCE — 실제 인증 시퀀스</w:t>
      </w:r>
    </w:p>
    <w:p w14:paraId="5AEB4EFF" w14:textId="77777777" w:rsidR="00DC5C8F" w:rsidRDefault="00000000">
      <w:pPr>
        <w:spacing w:after="200" w:line="330" w:lineRule="auto"/>
      </w:pPr>
      <w:r>
        <w:t>그림에서 점선 상자로 묶인 ④~⑥ 구간이 통째로 생략되는 것이 곧 SSO다. 두 번째 서비스부터는 ⑥에서 받아둔 SSO 쿠키가 이미 있으므로 ③에서 곧바로 ⑦로 직행하고, 사용자 눈에는 화면이 잠깐 깜빡인 뒤 로그인이 끝나 있다.</w:t>
      </w:r>
    </w:p>
    <w:p w14:paraId="104284C0" w14:textId="77777777" w:rsidR="00DC5C8F" w:rsidRDefault="00000000">
      <w:pPr>
        <w:spacing w:after="200" w:line="330" w:lineRule="auto"/>
      </w:pPr>
      <w:r>
        <w:t>코드를 한 번 더 교환하는 이유는 URL의 특성 때문이다. URL은 브라우저 히스토리·서버 로그·</w:t>
      </w:r>
      <w:proofErr w:type="spellStart"/>
      <w:r>
        <w:t>Referer</w:t>
      </w:r>
      <w:proofErr w:type="spellEnd"/>
      <w:r>
        <w:t xml:space="preserve"> 헤더에 남으므로, 여기에 토큰을 실으면 그대로 유출된다. 그래서 새기 쉬운 URL 구간에는 "혼자서는 쓸모없는 교환권(코드)"만 보낸다. 코드가 유출돼도 공격자는 쓸 수 없다 — </w:t>
      </w:r>
      <w:r>
        <w:rPr>
          <w:b/>
          <w:bCs/>
        </w:rPr>
        <w:t>수 분 뒤 만료</w:t>
      </w:r>
      <w:r>
        <w:t xml:space="preserve">되고, </w:t>
      </w:r>
      <w:r>
        <w:rPr>
          <w:b/>
          <w:bCs/>
        </w:rPr>
        <w:t>1회용</w:t>
      </w:r>
      <w:r>
        <w:t xml:space="preserve">이며, </w:t>
      </w:r>
      <w:r>
        <w:rPr>
          <w:b/>
          <w:bCs/>
        </w:rPr>
        <w:t>PKCE</w:t>
      </w:r>
      <w:r>
        <w:t xml:space="preserve">(처음 보낸 </w:t>
      </w:r>
      <w:proofErr w:type="spellStart"/>
      <w:r>
        <w:t>code_challenge</w:t>
      </w:r>
      <w:proofErr w:type="spellEnd"/>
      <w:r>
        <w:t xml:space="preserve">와 교환 시 제출하는 </w:t>
      </w:r>
      <w:proofErr w:type="spellStart"/>
      <w:r>
        <w:t>code_verifier</w:t>
      </w:r>
      <w:proofErr w:type="spellEnd"/>
      <w:r>
        <w:t>의 해</w:t>
      </w:r>
      <w:r>
        <w:lastRenderedPageBreak/>
        <w:t>시 대조) 때문에 코드만으로는 토큰을 받을 수 없다.</w:t>
      </w:r>
    </w:p>
    <w:p w14:paraId="62EB73BE" w14:textId="77777777" w:rsidR="00DC5C8F" w:rsidRDefault="00000000">
      <w:pPr>
        <w:pStyle w:val="3"/>
        <w:spacing w:before="300" w:after="180" w:line="330" w:lineRule="auto"/>
      </w:pPr>
      <w:r>
        <w:t>장단점</w:t>
      </w:r>
    </w:p>
    <w:p w14:paraId="7DC4307D" w14:textId="77777777" w:rsidR="00DC5C8F" w:rsidRDefault="00000000">
      <w:pPr>
        <w:pStyle w:val="a4"/>
        <w:numPr>
          <w:ilvl w:val="0"/>
          <w:numId w:val="2"/>
        </w:numPr>
        <w:spacing w:after="100" w:line="330" w:lineRule="auto"/>
      </w:pPr>
      <w:r>
        <w:rPr>
          <w:b/>
          <w:bCs/>
        </w:rPr>
        <w:t>SSO 성립</w:t>
      </w:r>
      <w:r>
        <w:t xml:space="preserve"> — 여러 서비스가 IdP 하나를 공유한다.</w:t>
      </w:r>
    </w:p>
    <w:p w14:paraId="6A851DE6" w14:textId="77777777" w:rsidR="00DC5C8F" w:rsidRDefault="00000000">
      <w:pPr>
        <w:pStyle w:val="a4"/>
        <w:numPr>
          <w:ilvl w:val="0"/>
          <w:numId w:val="2"/>
        </w:numPr>
        <w:spacing w:after="100" w:line="330" w:lineRule="auto"/>
      </w:pPr>
      <w:r>
        <w:rPr>
          <w:b/>
          <w:bCs/>
        </w:rPr>
        <w:t>계정 중앙 통제</w:t>
      </w:r>
      <w:r>
        <w:t xml:space="preserve"> — 정지·삭제·로그아웃이 한 곳에서 즉시 처리된다.</w:t>
      </w:r>
    </w:p>
    <w:p w14:paraId="0FD8EF60" w14:textId="77777777" w:rsidR="00DC5C8F" w:rsidRDefault="00000000">
      <w:pPr>
        <w:pStyle w:val="a4"/>
        <w:numPr>
          <w:ilvl w:val="0"/>
          <w:numId w:val="2"/>
        </w:numPr>
        <w:spacing w:after="100" w:line="330" w:lineRule="auto"/>
      </w:pPr>
      <w:r>
        <w:rPr>
          <w:b/>
          <w:bCs/>
        </w:rPr>
        <w:t>표준 보안 내장</w:t>
      </w:r>
      <w:r>
        <w:t xml:space="preserve"> — PKCE · 1회용 코드 · 서명 검증이 프로토콜에 포함되어 있다.</w:t>
      </w:r>
    </w:p>
    <w:p w14:paraId="10640228" w14:textId="77777777" w:rsidR="00DC5C8F" w:rsidRDefault="00000000">
      <w:pPr>
        <w:pStyle w:val="a4"/>
        <w:numPr>
          <w:ilvl w:val="0"/>
          <w:numId w:val="2"/>
        </w:numPr>
        <w:spacing w:after="160" w:line="330" w:lineRule="auto"/>
      </w:pPr>
      <w:r>
        <w:rPr>
          <w:b/>
          <w:bCs/>
        </w:rPr>
        <w:t>낮은 확장 비용</w:t>
      </w:r>
      <w:r>
        <w:t xml:space="preserve"> — 서비스 추가 시 클라이언트 등록과 설정 몇 줄이면 된다.</w:t>
      </w:r>
    </w:p>
    <w:p w14:paraId="67B3688F" w14:textId="77777777" w:rsidR="00DC5C8F" w:rsidRDefault="00000000">
      <w:pPr>
        <w:spacing w:after="120" w:line="330" w:lineRule="auto"/>
      </w:pPr>
      <w:r>
        <w:t>반면 단점은 다음과 같다.</w:t>
      </w:r>
    </w:p>
    <w:p w14:paraId="68BF2058" w14:textId="77777777" w:rsidR="00DC5C8F" w:rsidRDefault="00000000">
      <w:pPr>
        <w:pStyle w:val="a4"/>
        <w:numPr>
          <w:ilvl w:val="0"/>
          <w:numId w:val="2"/>
        </w:numPr>
        <w:spacing w:after="100" w:line="330" w:lineRule="auto"/>
      </w:pPr>
      <w:r>
        <w:rPr>
          <w:b/>
          <w:bCs/>
        </w:rPr>
        <w:t>구성 요소 증가</w:t>
      </w:r>
      <w:r>
        <w:t xml:space="preserve"> — IdP를 따로 운영해야 한다.</w:t>
      </w:r>
    </w:p>
    <w:p w14:paraId="0748CD7A" w14:textId="77777777" w:rsidR="00DC5C8F" w:rsidRDefault="00000000">
      <w:pPr>
        <w:pStyle w:val="a4"/>
        <w:numPr>
          <w:ilvl w:val="0"/>
          <w:numId w:val="2"/>
        </w:numPr>
        <w:spacing w:after="100" w:line="330" w:lineRule="auto"/>
      </w:pPr>
      <w:r>
        <w:rPr>
          <w:b/>
          <w:bCs/>
        </w:rPr>
        <w:t xml:space="preserve">IdP 단일 </w:t>
      </w:r>
      <w:proofErr w:type="spellStart"/>
      <w:r>
        <w:rPr>
          <w:b/>
          <w:bCs/>
        </w:rPr>
        <w:t>장애점</w:t>
      </w:r>
      <w:proofErr w:type="spellEnd"/>
      <w:r>
        <w:t xml:space="preserve"> — 이중화·모니터링이 필요하다.</w:t>
      </w:r>
    </w:p>
    <w:p w14:paraId="0EFF7E51" w14:textId="77777777" w:rsidR="00DC5C8F" w:rsidRDefault="00000000">
      <w:pPr>
        <w:pStyle w:val="a4"/>
        <w:numPr>
          <w:ilvl w:val="0"/>
          <w:numId w:val="2"/>
        </w:numPr>
        <w:spacing w:after="100" w:line="330" w:lineRule="auto"/>
      </w:pPr>
      <w:r>
        <w:rPr>
          <w:b/>
          <w:bCs/>
        </w:rPr>
        <w:t>학습·초기 셋업 비용</w:t>
      </w:r>
      <w:r>
        <w:t xml:space="preserve"> — </w:t>
      </w:r>
      <w:proofErr w:type="spellStart"/>
      <w:r>
        <w:t>리다이렉트가</w:t>
      </w:r>
      <w:proofErr w:type="spellEnd"/>
      <w:r>
        <w:t xml:space="preserve"> 많아 디버깅이 상대적으로 어렵다.</w:t>
      </w:r>
    </w:p>
    <w:p w14:paraId="7A9D975B" w14:textId="77777777" w:rsidR="00DC5C8F" w:rsidRDefault="00000000">
      <w:pPr>
        <w:pStyle w:val="a4"/>
        <w:numPr>
          <w:ilvl w:val="0"/>
          <w:numId w:val="2"/>
        </w:numPr>
        <w:spacing w:after="200" w:line="330" w:lineRule="auto"/>
      </w:pPr>
      <w:r>
        <w:rPr>
          <w:b/>
          <w:bCs/>
        </w:rPr>
        <w:t>서비스가 1개뿐이라면 명백한 과설계</w:t>
      </w:r>
      <w:r>
        <w:t>다.</w:t>
      </w:r>
    </w:p>
    <w:p w14:paraId="0AC4652A" w14:textId="77777777" w:rsidR="00DC5C8F" w:rsidRDefault="00000000">
      <w:pPr>
        <w:pStyle w:val="3"/>
        <w:spacing w:before="300" w:after="180" w:line="330" w:lineRule="auto"/>
      </w:pPr>
      <w:r>
        <w:t>적합한 경우</w:t>
      </w:r>
    </w:p>
    <w:p w14:paraId="2B69AD56" w14:textId="77777777" w:rsidR="00DC5C8F" w:rsidRDefault="00000000">
      <w:pPr>
        <w:pStyle w:val="a4"/>
        <w:numPr>
          <w:ilvl w:val="0"/>
          <w:numId w:val="2"/>
        </w:numPr>
        <w:spacing w:after="100" w:line="330" w:lineRule="auto"/>
      </w:pPr>
      <w:r>
        <w:rPr>
          <w:b/>
          <w:bCs/>
        </w:rPr>
        <w:t>서비스가 2개 이상</w:t>
      </w:r>
      <w:r>
        <w:t>이고 계정을 한 곳에서 통제해야 하는 조직 — 본 프로젝트의 상황</w:t>
      </w:r>
    </w:p>
    <w:p w14:paraId="102B951C" w14:textId="77777777" w:rsidR="00DC5C8F" w:rsidRDefault="00000000">
      <w:pPr>
        <w:pStyle w:val="a4"/>
        <w:numPr>
          <w:ilvl w:val="0"/>
          <w:numId w:val="2"/>
        </w:numPr>
        <w:spacing w:after="100" w:line="330" w:lineRule="auto"/>
      </w:pPr>
      <w:r>
        <w:t>외부 연동(소셜 로그인, 파트너 서비스)이 예정된 경우 — 같은 표준을 그대로 사용</w:t>
      </w:r>
    </w:p>
    <w:p w14:paraId="730416FB" w14:textId="77777777" w:rsidR="00DC5C8F" w:rsidRDefault="00000000">
      <w:pPr>
        <w:pStyle w:val="a4"/>
        <w:numPr>
          <w:ilvl w:val="0"/>
          <w:numId w:val="2"/>
        </w:numPr>
        <w:spacing w:after="200" w:line="330" w:lineRule="auto"/>
      </w:pPr>
      <w:r>
        <w:t>보안 감사·컴플라이언스 요구가 있는 환경 — 검증된 표준이라는 근거 확보</w:t>
      </w:r>
    </w:p>
    <w:p w14:paraId="7DC1FF60" w14:textId="77777777" w:rsidR="0034047F" w:rsidRDefault="0034047F" w:rsidP="0034047F">
      <w:pPr>
        <w:spacing w:after="200" w:line="330" w:lineRule="auto"/>
      </w:pPr>
    </w:p>
    <w:p w14:paraId="1E96B2D3" w14:textId="77777777" w:rsidR="0034047F" w:rsidRDefault="0034047F" w:rsidP="0034047F">
      <w:pPr>
        <w:spacing w:after="200" w:line="330" w:lineRule="auto"/>
      </w:pPr>
    </w:p>
    <w:p w14:paraId="452BF664" w14:textId="77777777" w:rsidR="0034047F" w:rsidRDefault="0034047F" w:rsidP="0034047F">
      <w:pPr>
        <w:spacing w:after="200" w:line="330" w:lineRule="auto"/>
      </w:pPr>
    </w:p>
    <w:p w14:paraId="4011A629" w14:textId="77777777" w:rsidR="0034047F" w:rsidRDefault="0034047F" w:rsidP="0034047F">
      <w:pPr>
        <w:spacing w:after="200" w:line="330" w:lineRule="auto"/>
      </w:pPr>
    </w:p>
    <w:p w14:paraId="4D1C982F" w14:textId="77777777" w:rsidR="0034047F" w:rsidRDefault="0034047F" w:rsidP="0034047F">
      <w:pPr>
        <w:spacing w:after="200" w:line="330" w:lineRule="auto"/>
        <w:rPr>
          <w:rFonts w:hint="eastAsia"/>
        </w:rPr>
      </w:pPr>
    </w:p>
    <w:p w14:paraId="7EF283C8" w14:textId="77777777" w:rsidR="00DC5C8F" w:rsidRDefault="00000000">
      <w:pPr>
        <w:pStyle w:val="2"/>
        <w:spacing w:before="400" w:after="220" w:line="330" w:lineRule="auto"/>
      </w:pPr>
      <w:bookmarkStart w:id="15" w:name="_Toc235566706"/>
      <w:r>
        <w:lastRenderedPageBreak/>
        <w:t>4.4 세 기술 비교</w:t>
      </w:r>
      <w:bookmarkEnd w:id="15"/>
    </w:p>
    <w:p w14:paraId="38B67F60" w14:textId="77777777" w:rsidR="00DC5C8F" w:rsidRDefault="00000000">
      <w:pPr>
        <w:spacing w:before="240" w:after="120"/>
        <w:jc w:val="center"/>
      </w:pPr>
      <w:r>
        <w:rPr>
          <w:noProof/>
        </w:rPr>
        <w:drawing>
          <wp:inline distT="0" distB="0" distL="0" distR="0" wp14:anchorId="5CD58550" wp14:editId="0668335F">
            <wp:extent cx="5667375" cy="2400300"/>
            <wp:effectExtent l="0" t="0" r="0" b="0"/>
            <wp:docPr id="1372125139" name="그림 137212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400300"/>
                    </a:xfrm>
                    <a:prstGeom prst="rect">
                      <a:avLst/>
                    </a:prstGeom>
                  </pic:spPr>
                </pic:pic>
              </a:graphicData>
            </a:graphic>
          </wp:inline>
        </w:drawing>
      </w:r>
    </w:p>
    <w:p w14:paraId="4C41591F" w14:textId="77777777" w:rsidR="00DC5C8F" w:rsidRDefault="00000000">
      <w:pPr>
        <w:spacing w:after="240"/>
        <w:jc w:val="center"/>
      </w:pPr>
      <w:r>
        <w:rPr>
          <w:b/>
          <w:bCs/>
          <w:color w:val="595959"/>
          <w:sz w:val="19"/>
          <w:szCs w:val="19"/>
        </w:rPr>
        <w:t xml:space="preserve">그림 7. </w:t>
      </w:r>
      <w:r>
        <w:rPr>
          <w:color w:val="595959"/>
          <w:sz w:val="19"/>
          <w:szCs w:val="19"/>
        </w:rPr>
        <w:t xml:space="preserve">세 가지 인증 구조 비교 — 자격증명을 "누가" 들고 </w:t>
      </w:r>
      <w:proofErr w:type="gramStart"/>
      <w:r>
        <w:rPr>
          <w:color w:val="595959"/>
          <w:sz w:val="19"/>
          <w:szCs w:val="19"/>
        </w:rPr>
        <w:t>있는가</w:t>
      </w:r>
      <w:proofErr w:type="gramEnd"/>
    </w:p>
    <w:tbl>
      <w:tblPr>
        <w:tblW w:w="9000" w:type="dxa"/>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CellMar>
          <w:left w:w="10" w:type="dxa"/>
          <w:right w:w="10" w:type="dxa"/>
        </w:tblCellMar>
        <w:tblLook w:val="0000" w:firstRow="0" w:lastRow="0" w:firstColumn="0" w:lastColumn="0" w:noHBand="0" w:noVBand="0"/>
      </w:tblPr>
      <w:tblGrid>
        <w:gridCol w:w="1700"/>
        <w:gridCol w:w="2300"/>
        <w:gridCol w:w="2400"/>
        <w:gridCol w:w="2600"/>
      </w:tblGrid>
      <w:tr w:rsidR="00DC5C8F" w14:paraId="1DD911F1" w14:textId="77777777">
        <w:trPr>
          <w:cantSplit/>
          <w:tblHeader/>
        </w:trPr>
        <w:tc>
          <w:tcPr>
            <w:tcW w:w="1700" w:type="dxa"/>
            <w:shd w:val="clear" w:color="auto" w:fill="E8EDF4"/>
            <w:tcMar>
              <w:top w:w="90" w:type="dxa"/>
              <w:left w:w="130" w:type="dxa"/>
              <w:bottom w:w="90" w:type="dxa"/>
              <w:right w:w="130" w:type="dxa"/>
            </w:tcMar>
            <w:vAlign w:val="center"/>
          </w:tcPr>
          <w:p w14:paraId="0204CC89" w14:textId="77777777" w:rsidR="00DC5C8F" w:rsidRDefault="00000000">
            <w:pPr>
              <w:spacing w:before="40" w:after="40" w:line="300" w:lineRule="auto"/>
              <w:jc w:val="center"/>
            </w:pPr>
            <w:r>
              <w:rPr>
                <w:b/>
                <w:bCs/>
                <w:sz w:val="20"/>
                <w:szCs w:val="20"/>
              </w:rPr>
              <w:t>항목</w:t>
            </w:r>
          </w:p>
        </w:tc>
        <w:tc>
          <w:tcPr>
            <w:tcW w:w="2300" w:type="dxa"/>
            <w:shd w:val="clear" w:color="auto" w:fill="E8EDF4"/>
            <w:tcMar>
              <w:top w:w="90" w:type="dxa"/>
              <w:left w:w="130" w:type="dxa"/>
              <w:bottom w:w="90" w:type="dxa"/>
              <w:right w:w="130" w:type="dxa"/>
            </w:tcMar>
            <w:vAlign w:val="center"/>
          </w:tcPr>
          <w:p w14:paraId="0D27682F" w14:textId="77777777" w:rsidR="00DC5C8F" w:rsidRDefault="00000000">
            <w:pPr>
              <w:spacing w:before="40" w:after="40" w:line="300" w:lineRule="auto"/>
              <w:jc w:val="center"/>
            </w:pPr>
            <w:r>
              <w:rPr>
                <w:b/>
                <w:bCs/>
                <w:sz w:val="20"/>
                <w:szCs w:val="20"/>
              </w:rPr>
              <w:t>세션</w:t>
            </w:r>
          </w:p>
        </w:tc>
        <w:tc>
          <w:tcPr>
            <w:tcW w:w="2400" w:type="dxa"/>
            <w:shd w:val="clear" w:color="auto" w:fill="E8EDF4"/>
            <w:tcMar>
              <w:top w:w="90" w:type="dxa"/>
              <w:left w:w="130" w:type="dxa"/>
              <w:bottom w:w="90" w:type="dxa"/>
              <w:right w:w="130" w:type="dxa"/>
            </w:tcMar>
            <w:vAlign w:val="center"/>
          </w:tcPr>
          <w:p w14:paraId="3BD48055" w14:textId="77777777" w:rsidR="00DC5C8F" w:rsidRDefault="00000000">
            <w:pPr>
              <w:spacing w:before="40" w:after="40" w:line="300" w:lineRule="auto"/>
              <w:jc w:val="center"/>
            </w:pPr>
            <w:r>
              <w:rPr>
                <w:b/>
                <w:bCs/>
                <w:sz w:val="20"/>
                <w:szCs w:val="20"/>
              </w:rPr>
              <w:t>JWT</w:t>
            </w:r>
          </w:p>
        </w:tc>
        <w:tc>
          <w:tcPr>
            <w:tcW w:w="2600" w:type="dxa"/>
            <w:shd w:val="clear" w:color="auto" w:fill="E8EDF4"/>
            <w:tcMar>
              <w:top w:w="90" w:type="dxa"/>
              <w:left w:w="130" w:type="dxa"/>
              <w:bottom w:w="90" w:type="dxa"/>
              <w:right w:w="130" w:type="dxa"/>
            </w:tcMar>
            <w:vAlign w:val="center"/>
          </w:tcPr>
          <w:p w14:paraId="624C229F" w14:textId="77777777" w:rsidR="00DC5C8F" w:rsidRDefault="00000000">
            <w:pPr>
              <w:spacing w:before="40" w:after="40" w:line="300" w:lineRule="auto"/>
              <w:jc w:val="center"/>
            </w:pPr>
            <w:r>
              <w:rPr>
                <w:b/>
                <w:bCs/>
                <w:sz w:val="20"/>
                <w:szCs w:val="20"/>
              </w:rPr>
              <w:t>OIDC + BFF (본 설계)</w:t>
            </w:r>
          </w:p>
        </w:tc>
      </w:tr>
      <w:tr w:rsidR="00DC5C8F" w14:paraId="2CA927AA" w14:textId="77777777">
        <w:trPr>
          <w:cantSplit/>
        </w:trPr>
        <w:tc>
          <w:tcPr>
            <w:tcW w:w="1700" w:type="dxa"/>
            <w:tcMar>
              <w:top w:w="90" w:type="dxa"/>
              <w:left w:w="130" w:type="dxa"/>
              <w:bottom w:w="90" w:type="dxa"/>
              <w:right w:w="130" w:type="dxa"/>
            </w:tcMar>
            <w:vAlign w:val="center"/>
          </w:tcPr>
          <w:p w14:paraId="2B921EC6" w14:textId="77777777" w:rsidR="00DC5C8F" w:rsidRDefault="00000000">
            <w:pPr>
              <w:spacing w:before="40" w:after="40" w:line="300" w:lineRule="auto"/>
              <w:jc w:val="center"/>
            </w:pPr>
            <w:r>
              <w:rPr>
                <w:b/>
                <w:bCs/>
                <w:sz w:val="20"/>
                <w:szCs w:val="20"/>
              </w:rPr>
              <w:t>상태 관리</w:t>
            </w:r>
          </w:p>
        </w:tc>
        <w:tc>
          <w:tcPr>
            <w:tcW w:w="2300" w:type="dxa"/>
            <w:tcMar>
              <w:top w:w="90" w:type="dxa"/>
              <w:left w:w="130" w:type="dxa"/>
              <w:bottom w:w="90" w:type="dxa"/>
              <w:right w:w="130" w:type="dxa"/>
            </w:tcMar>
            <w:vAlign w:val="center"/>
          </w:tcPr>
          <w:p w14:paraId="1FB34BB4" w14:textId="77777777" w:rsidR="00DC5C8F" w:rsidRDefault="00000000">
            <w:pPr>
              <w:spacing w:before="40" w:after="40" w:line="300" w:lineRule="auto"/>
            </w:pPr>
            <w:r>
              <w:rPr>
                <w:sz w:val="20"/>
                <w:szCs w:val="20"/>
              </w:rPr>
              <w:t>Stateful (서버 저장)</w:t>
            </w:r>
          </w:p>
        </w:tc>
        <w:tc>
          <w:tcPr>
            <w:tcW w:w="2400" w:type="dxa"/>
            <w:tcMar>
              <w:top w:w="90" w:type="dxa"/>
              <w:left w:w="130" w:type="dxa"/>
              <w:bottom w:w="90" w:type="dxa"/>
              <w:right w:w="130" w:type="dxa"/>
            </w:tcMar>
            <w:vAlign w:val="center"/>
          </w:tcPr>
          <w:p w14:paraId="3C6BED97" w14:textId="77777777" w:rsidR="00DC5C8F" w:rsidRDefault="00000000">
            <w:pPr>
              <w:spacing w:before="40" w:after="40" w:line="300" w:lineRule="auto"/>
            </w:pPr>
            <w:r>
              <w:rPr>
                <w:sz w:val="20"/>
                <w:szCs w:val="20"/>
              </w:rPr>
              <w:t>Stateless (저장 안 함)</w:t>
            </w:r>
          </w:p>
        </w:tc>
        <w:tc>
          <w:tcPr>
            <w:tcW w:w="2600" w:type="dxa"/>
            <w:tcMar>
              <w:top w:w="90" w:type="dxa"/>
              <w:left w:w="130" w:type="dxa"/>
              <w:bottom w:w="90" w:type="dxa"/>
              <w:right w:w="130" w:type="dxa"/>
            </w:tcMar>
            <w:vAlign w:val="center"/>
          </w:tcPr>
          <w:p w14:paraId="13869259" w14:textId="77777777" w:rsidR="00DC5C8F" w:rsidRDefault="00000000">
            <w:pPr>
              <w:spacing w:before="40" w:after="40" w:line="300" w:lineRule="auto"/>
            </w:pPr>
            <w:r>
              <w:rPr>
                <w:sz w:val="20"/>
                <w:szCs w:val="20"/>
              </w:rPr>
              <w:t>구간별로 다름</w:t>
            </w:r>
          </w:p>
        </w:tc>
      </w:tr>
      <w:tr w:rsidR="00DC5C8F" w14:paraId="348965A1" w14:textId="77777777">
        <w:trPr>
          <w:cantSplit/>
        </w:trPr>
        <w:tc>
          <w:tcPr>
            <w:tcW w:w="1700" w:type="dxa"/>
            <w:tcMar>
              <w:top w:w="90" w:type="dxa"/>
              <w:left w:w="130" w:type="dxa"/>
              <w:bottom w:w="90" w:type="dxa"/>
              <w:right w:w="130" w:type="dxa"/>
            </w:tcMar>
            <w:vAlign w:val="center"/>
          </w:tcPr>
          <w:p w14:paraId="70637B99" w14:textId="77777777" w:rsidR="00DC5C8F" w:rsidRDefault="00000000">
            <w:pPr>
              <w:spacing w:before="40" w:after="40" w:line="300" w:lineRule="auto"/>
              <w:jc w:val="center"/>
            </w:pPr>
            <w:r>
              <w:rPr>
                <w:b/>
                <w:bCs/>
                <w:sz w:val="20"/>
                <w:szCs w:val="20"/>
              </w:rPr>
              <w:t>클라이언트 보관물</w:t>
            </w:r>
          </w:p>
        </w:tc>
        <w:tc>
          <w:tcPr>
            <w:tcW w:w="2300" w:type="dxa"/>
            <w:tcMar>
              <w:top w:w="90" w:type="dxa"/>
              <w:left w:w="130" w:type="dxa"/>
              <w:bottom w:w="90" w:type="dxa"/>
              <w:right w:w="130" w:type="dxa"/>
            </w:tcMar>
            <w:vAlign w:val="center"/>
          </w:tcPr>
          <w:p w14:paraId="33898A6E" w14:textId="77777777" w:rsidR="00DC5C8F" w:rsidRDefault="00000000">
            <w:pPr>
              <w:spacing w:before="40" w:after="40" w:line="300" w:lineRule="auto"/>
            </w:pPr>
            <w:r>
              <w:rPr>
                <w:sz w:val="20"/>
                <w:szCs w:val="20"/>
              </w:rPr>
              <w:t>세션 ID (의미 없는 난수)</w:t>
            </w:r>
          </w:p>
        </w:tc>
        <w:tc>
          <w:tcPr>
            <w:tcW w:w="2400" w:type="dxa"/>
            <w:tcMar>
              <w:top w:w="90" w:type="dxa"/>
              <w:left w:w="130" w:type="dxa"/>
              <w:bottom w:w="90" w:type="dxa"/>
              <w:right w:w="130" w:type="dxa"/>
            </w:tcMar>
            <w:vAlign w:val="center"/>
          </w:tcPr>
          <w:p w14:paraId="3E905C87" w14:textId="77777777" w:rsidR="00DC5C8F" w:rsidRDefault="00000000">
            <w:pPr>
              <w:spacing w:before="40" w:after="40" w:line="300" w:lineRule="auto"/>
            </w:pPr>
            <w:r>
              <w:rPr>
                <w:sz w:val="20"/>
                <w:szCs w:val="20"/>
              </w:rPr>
              <w:t>서명된 토큰 (정보 포함)</w:t>
            </w:r>
          </w:p>
        </w:tc>
        <w:tc>
          <w:tcPr>
            <w:tcW w:w="2600" w:type="dxa"/>
            <w:tcMar>
              <w:top w:w="90" w:type="dxa"/>
              <w:left w:w="130" w:type="dxa"/>
              <w:bottom w:w="90" w:type="dxa"/>
              <w:right w:w="130" w:type="dxa"/>
            </w:tcMar>
            <w:vAlign w:val="center"/>
          </w:tcPr>
          <w:p w14:paraId="433A7438" w14:textId="77777777" w:rsidR="00DC5C8F" w:rsidRDefault="00000000">
            <w:pPr>
              <w:spacing w:before="40" w:after="40" w:line="300" w:lineRule="auto"/>
            </w:pPr>
            <w:r>
              <w:rPr>
                <w:sz w:val="20"/>
                <w:szCs w:val="20"/>
              </w:rPr>
              <w:t>세션 ID (토큰은 서버에)</w:t>
            </w:r>
          </w:p>
        </w:tc>
      </w:tr>
      <w:tr w:rsidR="00DC5C8F" w14:paraId="11FE23F5" w14:textId="77777777">
        <w:trPr>
          <w:cantSplit/>
        </w:trPr>
        <w:tc>
          <w:tcPr>
            <w:tcW w:w="1700" w:type="dxa"/>
            <w:tcMar>
              <w:top w:w="90" w:type="dxa"/>
              <w:left w:w="130" w:type="dxa"/>
              <w:bottom w:w="90" w:type="dxa"/>
              <w:right w:w="130" w:type="dxa"/>
            </w:tcMar>
            <w:vAlign w:val="center"/>
          </w:tcPr>
          <w:p w14:paraId="160CB0CD" w14:textId="77777777" w:rsidR="00DC5C8F" w:rsidRDefault="00000000">
            <w:pPr>
              <w:spacing w:before="40" w:after="40" w:line="300" w:lineRule="auto"/>
              <w:jc w:val="center"/>
            </w:pPr>
            <w:r>
              <w:rPr>
                <w:b/>
                <w:bCs/>
                <w:sz w:val="20"/>
                <w:szCs w:val="20"/>
              </w:rPr>
              <w:t>주 전송 수단</w:t>
            </w:r>
          </w:p>
        </w:tc>
        <w:tc>
          <w:tcPr>
            <w:tcW w:w="2300" w:type="dxa"/>
            <w:tcMar>
              <w:top w:w="90" w:type="dxa"/>
              <w:left w:w="130" w:type="dxa"/>
              <w:bottom w:w="90" w:type="dxa"/>
              <w:right w:w="130" w:type="dxa"/>
            </w:tcMar>
            <w:vAlign w:val="center"/>
          </w:tcPr>
          <w:p w14:paraId="7FE75DBE" w14:textId="77777777" w:rsidR="00DC5C8F" w:rsidRDefault="00000000">
            <w:pPr>
              <w:spacing w:before="40" w:after="40" w:line="300" w:lineRule="auto"/>
            </w:pPr>
            <w:r>
              <w:rPr>
                <w:sz w:val="20"/>
                <w:szCs w:val="20"/>
              </w:rPr>
              <w:t>쿠키</w:t>
            </w:r>
          </w:p>
        </w:tc>
        <w:tc>
          <w:tcPr>
            <w:tcW w:w="2400" w:type="dxa"/>
            <w:tcMar>
              <w:top w:w="90" w:type="dxa"/>
              <w:left w:w="130" w:type="dxa"/>
              <w:bottom w:w="90" w:type="dxa"/>
              <w:right w:w="130" w:type="dxa"/>
            </w:tcMar>
            <w:vAlign w:val="center"/>
          </w:tcPr>
          <w:p w14:paraId="6A0447D8" w14:textId="77777777" w:rsidR="00DC5C8F" w:rsidRDefault="00000000">
            <w:pPr>
              <w:spacing w:before="40" w:after="40" w:line="300" w:lineRule="auto"/>
            </w:pPr>
            <w:r>
              <w:rPr>
                <w:sz w:val="20"/>
                <w:szCs w:val="20"/>
              </w:rPr>
              <w:t>Authorization 헤더</w:t>
            </w:r>
          </w:p>
        </w:tc>
        <w:tc>
          <w:tcPr>
            <w:tcW w:w="2600" w:type="dxa"/>
            <w:tcMar>
              <w:top w:w="90" w:type="dxa"/>
              <w:left w:w="130" w:type="dxa"/>
              <w:bottom w:w="90" w:type="dxa"/>
              <w:right w:w="130" w:type="dxa"/>
            </w:tcMar>
            <w:vAlign w:val="center"/>
          </w:tcPr>
          <w:p w14:paraId="41451331" w14:textId="77777777" w:rsidR="00DC5C8F" w:rsidRDefault="00000000">
            <w:pPr>
              <w:spacing w:before="40" w:after="40" w:line="300" w:lineRule="auto"/>
            </w:pPr>
            <w:r>
              <w:rPr>
                <w:sz w:val="20"/>
                <w:szCs w:val="20"/>
              </w:rPr>
              <w:t>쿠키 + 헤더 병행</w:t>
            </w:r>
          </w:p>
        </w:tc>
      </w:tr>
      <w:tr w:rsidR="00DC5C8F" w14:paraId="377AABB5" w14:textId="77777777">
        <w:trPr>
          <w:cantSplit/>
        </w:trPr>
        <w:tc>
          <w:tcPr>
            <w:tcW w:w="1700" w:type="dxa"/>
            <w:tcMar>
              <w:top w:w="90" w:type="dxa"/>
              <w:left w:w="130" w:type="dxa"/>
              <w:bottom w:w="90" w:type="dxa"/>
              <w:right w:w="130" w:type="dxa"/>
            </w:tcMar>
            <w:vAlign w:val="center"/>
          </w:tcPr>
          <w:p w14:paraId="5DB629B8" w14:textId="77777777" w:rsidR="00DC5C8F" w:rsidRDefault="00000000">
            <w:pPr>
              <w:spacing w:before="40" w:after="40" w:line="300" w:lineRule="auto"/>
              <w:jc w:val="center"/>
            </w:pPr>
            <w:r>
              <w:rPr>
                <w:b/>
                <w:bCs/>
                <w:sz w:val="20"/>
                <w:szCs w:val="20"/>
              </w:rPr>
              <w:t>확장성</w:t>
            </w:r>
          </w:p>
        </w:tc>
        <w:tc>
          <w:tcPr>
            <w:tcW w:w="2300" w:type="dxa"/>
            <w:tcMar>
              <w:top w:w="90" w:type="dxa"/>
              <w:left w:w="130" w:type="dxa"/>
              <w:bottom w:w="90" w:type="dxa"/>
              <w:right w:w="130" w:type="dxa"/>
            </w:tcMar>
            <w:vAlign w:val="center"/>
          </w:tcPr>
          <w:p w14:paraId="306B6F22" w14:textId="77777777" w:rsidR="00DC5C8F" w:rsidRDefault="00000000">
            <w:pPr>
              <w:spacing w:before="40" w:after="40" w:line="300" w:lineRule="auto"/>
            </w:pPr>
            <w:r>
              <w:rPr>
                <w:sz w:val="20"/>
                <w:szCs w:val="20"/>
              </w:rPr>
              <w:t>낮음 (세션 공유 필요)</w:t>
            </w:r>
          </w:p>
        </w:tc>
        <w:tc>
          <w:tcPr>
            <w:tcW w:w="2400" w:type="dxa"/>
            <w:tcMar>
              <w:top w:w="90" w:type="dxa"/>
              <w:left w:w="130" w:type="dxa"/>
              <w:bottom w:w="90" w:type="dxa"/>
              <w:right w:w="130" w:type="dxa"/>
            </w:tcMar>
            <w:vAlign w:val="center"/>
          </w:tcPr>
          <w:p w14:paraId="2493256C" w14:textId="77777777" w:rsidR="00DC5C8F" w:rsidRDefault="00000000">
            <w:pPr>
              <w:spacing w:before="40" w:after="40" w:line="300" w:lineRule="auto"/>
            </w:pPr>
            <w:r>
              <w:rPr>
                <w:sz w:val="20"/>
                <w:szCs w:val="20"/>
              </w:rPr>
              <w:t>높음</w:t>
            </w:r>
          </w:p>
        </w:tc>
        <w:tc>
          <w:tcPr>
            <w:tcW w:w="2600" w:type="dxa"/>
            <w:tcMar>
              <w:top w:w="90" w:type="dxa"/>
              <w:left w:w="130" w:type="dxa"/>
              <w:bottom w:w="90" w:type="dxa"/>
              <w:right w:w="130" w:type="dxa"/>
            </w:tcMar>
            <w:vAlign w:val="center"/>
          </w:tcPr>
          <w:p w14:paraId="3C0F714F" w14:textId="77777777" w:rsidR="00DC5C8F" w:rsidRDefault="00000000">
            <w:pPr>
              <w:spacing w:before="40" w:after="40" w:line="300" w:lineRule="auto"/>
            </w:pPr>
            <w:r>
              <w:rPr>
                <w:sz w:val="20"/>
                <w:szCs w:val="20"/>
              </w:rPr>
              <w:t>높음 (서버 간은 토큰)</w:t>
            </w:r>
          </w:p>
        </w:tc>
      </w:tr>
      <w:tr w:rsidR="00DC5C8F" w14:paraId="5A2EFC12" w14:textId="77777777">
        <w:trPr>
          <w:cantSplit/>
        </w:trPr>
        <w:tc>
          <w:tcPr>
            <w:tcW w:w="1700" w:type="dxa"/>
            <w:tcMar>
              <w:top w:w="90" w:type="dxa"/>
              <w:left w:w="130" w:type="dxa"/>
              <w:bottom w:w="90" w:type="dxa"/>
              <w:right w:w="130" w:type="dxa"/>
            </w:tcMar>
            <w:vAlign w:val="center"/>
          </w:tcPr>
          <w:p w14:paraId="781A0795" w14:textId="77777777" w:rsidR="00DC5C8F" w:rsidRDefault="00000000">
            <w:pPr>
              <w:spacing w:before="40" w:after="40" w:line="300" w:lineRule="auto"/>
              <w:jc w:val="center"/>
            </w:pPr>
            <w:r>
              <w:rPr>
                <w:b/>
                <w:bCs/>
                <w:sz w:val="20"/>
                <w:szCs w:val="20"/>
              </w:rPr>
              <w:t>강제 로그아웃</w:t>
            </w:r>
          </w:p>
        </w:tc>
        <w:tc>
          <w:tcPr>
            <w:tcW w:w="2300" w:type="dxa"/>
            <w:tcMar>
              <w:top w:w="90" w:type="dxa"/>
              <w:left w:w="130" w:type="dxa"/>
              <w:bottom w:w="90" w:type="dxa"/>
              <w:right w:w="130" w:type="dxa"/>
            </w:tcMar>
            <w:vAlign w:val="center"/>
          </w:tcPr>
          <w:p w14:paraId="19A1CE40" w14:textId="77777777" w:rsidR="00DC5C8F" w:rsidRDefault="00000000">
            <w:pPr>
              <w:spacing w:before="40" w:after="40" w:line="300" w:lineRule="auto"/>
            </w:pPr>
            <w:r>
              <w:rPr>
                <w:sz w:val="20"/>
                <w:szCs w:val="20"/>
              </w:rPr>
              <w:t>쉬움 (세션 삭제)</w:t>
            </w:r>
          </w:p>
        </w:tc>
        <w:tc>
          <w:tcPr>
            <w:tcW w:w="2400" w:type="dxa"/>
            <w:tcMar>
              <w:top w:w="90" w:type="dxa"/>
              <w:left w:w="130" w:type="dxa"/>
              <w:bottom w:w="90" w:type="dxa"/>
              <w:right w:w="130" w:type="dxa"/>
            </w:tcMar>
            <w:vAlign w:val="center"/>
          </w:tcPr>
          <w:p w14:paraId="6F722F1C" w14:textId="77777777" w:rsidR="00DC5C8F" w:rsidRDefault="00000000">
            <w:pPr>
              <w:spacing w:before="40" w:after="40" w:line="300" w:lineRule="auto"/>
            </w:pPr>
            <w:r>
              <w:rPr>
                <w:sz w:val="20"/>
                <w:szCs w:val="20"/>
              </w:rPr>
              <w:t>어려움 (블랙리스트 별도)</w:t>
            </w:r>
          </w:p>
        </w:tc>
        <w:tc>
          <w:tcPr>
            <w:tcW w:w="2600" w:type="dxa"/>
            <w:tcMar>
              <w:top w:w="90" w:type="dxa"/>
              <w:left w:w="130" w:type="dxa"/>
              <w:bottom w:w="90" w:type="dxa"/>
              <w:right w:w="130" w:type="dxa"/>
            </w:tcMar>
            <w:vAlign w:val="center"/>
          </w:tcPr>
          <w:p w14:paraId="0A86386A" w14:textId="77777777" w:rsidR="00DC5C8F" w:rsidRDefault="00000000">
            <w:pPr>
              <w:spacing w:before="40" w:after="40" w:line="300" w:lineRule="auto"/>
            </w:pPr>
            <w:r>
              <w:rPr>
                <w:sz w:val="20"/>
                <w:szCs w:val="20"/>
              </w:rPr>
              <w:t>쉬움 (세션 + SSO 쿠키 삭제)</w:t>
            </w:r>
          </w:p>
        </w:tc>
      </w:tr>
      <w:tr w:rsidR="00DC5C8F" w14:paraId="39F479B7" w14:textId="77777777">
        <w:trPr>
          <w:cantSplit/>
        </w:trPr>
        <w:tc>
          <w:tcPr>
            <w:tcW w:w="1700" w:type="dxa"/>
            <w:tcMar>
              <w:top w:w="90" w:type="dxa"/>
              <w:left w:w="130" w:type="dxa"/>
              <w:bottom w:w="90" w:type="dxa"/>
              <w:right w:w="130" w:type="dxa"/>
            </w:tcMar>
            <w:vAlign w:val="center"/>
          </w:tcPr>
          <w:p w14:paraId="578915E8" w14:textId="77777777" w:rsidR="00DC5C8F" w:rsidRDefault="00000000">
            <w:pPr>
              <w:spacing w:before="40" w:after="40" w:line="300" w:lineRule="auto"/>
              <w:jc w:val="center"/>
            </w:pPr>
            <w:r>
              <w:rPr>
                <w:b/>
                <w:bCs/>
                <w:sz w:val="20"/>
                <w:szCs w:val="20"/>
              </w:rPr>
              <w:t>주요 보안 이슈</w:t>
            </w:r>
          </w:p>
        </w:tc>
        <w:tc>
          <w:tcPr>
            <w:tcW w:w="2300" w:type="dxa"/>
            <w:tcMar>
              <w:top w:w="90" w:type="dxa"/>
              <w:left w:w="130" w:type="dxa"/>
              <w:bottom w:w="90" w:type="dxa"/>
              <w:right w:w="130" w:type="dxa"/>
            </w:tcMar>
            <w:vAlign w:val="center"/>
          </w:tcPr>
          <w:p w14:paraId="411A372E" w14:textId="77777777" w:rsidR="00DC5C8F" w:rsidRDefault="00000000">
            <w:pPr>
              <w:spacing w:before="40" w:after="40" w:line="300" w:lineRule="auto"/>
            </w:pPr>
            <w:r>
              <w:rPr>
                <w:sz w:val="20"/>
                <w:szCs w:val="20"/>
              </w:rPr>
              <w:t>CSRF</w:t>
            </w:r>
          </w:p>
        </w:tc>
        <w:tc>
          <w:tcPr>
            <w:tcW w:w="2400" w:type="dxa"/>
            <w:tcMar>
              <w:top w:w="90" w:type="dxa"/>
              <w:left w:w="130" w:type="dxa"/>
              <w:bottom w:w="90" w:type="dxa"/>
              <w:right w:w="130" w:type="dxa"/>
            </w:tcMar>
            <w:vAlign w:val="center"/>
          </w:tcPr>
          <w:p w14:paraId="25C3A7A5" w14:textId="77777777" w:rsidR="00DC5C8F" w:rsidRDefault="00000000">
            <w:pPr>
              <w:spacing w:before="40" w:after="40" w:line="300" w:lineRule="auto"/>
            </w:pPr>
            <w:r>
              <w:rPr>
                <w:sz w:val="20"/>
                <w:szCs w:val="20"/>
              </w:rPr>
              <w:t xml:space="preserve">토큰 </w:t>
            </w:r>
            <w:proofErr w:type="gramStart"/>
            <w:r>
              <w:rPr>
                <w:sz w:val="20"/>
                <w:szCs w:val="20"/>
              </w:rPr>
              <w:t>탈취 /</w:t>
            </w:r>
            <w:proofErr w:type="gramEnd"/>
            <w:r>
              <w:rPr>
                <w:sz w:val="20"/>
                <w:szCs w:val="20"/>
              </w:rPr>
              <w:t xml:space="preserve"> </w:t>
            </w:r>
            <w:proofErr w:type="gramStart"/>
            <w:r>
              <w:rPr>
                <w:sz w:val="20"/>
                <w:szCs w:val="20"/>
              </w:rPr>
              <w:t>XSS /</w:t>
            </w:r>
            <w:proofErr w:type="gramEnd"/>
            <w:r>
              <w:rPr>
                <w:sz w:val="20"/>
                <w:szCs w:val="20"/>
              </w:rPr>
              <w:t xml:space="preserve"> 키 관리</w:t>
            </w:r>
          </w:p>
        </w:tc>
        <w:tc>
          <w:tcPr>
            <w:tcW w:w="2600" w:type="dxa"/>
            <w:tcMar>
              <w:top w:w="90" w:type="dxa"/>
              <w:left w:w="130" w:type="dxa"/>
              <w:bottom w:w="90" w:type="dxa"/>
              <w:right w:w="130" w:type="dxa"/>
            </w:tcMar>
            <w:vAlign w:val="center"/>
          </w:tcPr>
          <w:p w14:paraId="5E0326CD" w14:textId="77777777" w:rsidR="00DC5C8F" w:rsidRDefault="00000000">
            <w:pPr>
              <w:spacing w:before="40" w:after="40" w:line="300" w:lineRule="auto"/>
            </w:pPr>
            <w:r>
              <w:rPr>
                <w:sz w:val="20"/>
                <w:szCs w:val="20"/>
              </w:rPr>
              <w:t>CSRF + 서버 침해</w:t>
            </w:r>
          </w:p>
        </w:tc>
      </w:tr>
      <w:tr w:rsidR="00DC5C8F" w14:paraId="211E785A" w14:textId="77777777">
        <w:trPr>
          <w:cantSplit/>
        </w:trPr>
        <w:tc>
          <w:tcPr>
            <w:tcW w:w="1700" w:type="dxa"/>
            <w:tcMar>
              <w:top w:w="90" w:type="dxa"/>
              <w:left w:w="130" w:type="dxa"/>
              <w:bottom w:w="90" w:type="dxa"/>
              <w:right w:w="130" w:type="dxa"/>
            </w:tcMar>
            <w:vAlign w:val="center"/>
          </w:tcPr>
          <w:p w14:paraId="72EE22E4" w14:textId="77777777" w:rsidR="00DC5C8F" w:rsidRDefault="00000000">
            <w:pPr>
              <w:spacing w:before="40" w:after="40" w:line="300" w:lineRule="auto"/>
              <w:jc w:val="center"/>
            </w:pPr>
            <w:r>
              <w:rPr>
                <w:b/>
                <w:bCs/>
                <w:sz w:val="20"/>
                <w:szCs w:val="20"/>
              </w:rPr>
              <w:t>크로스 도메인·모바일</w:t>
            </w:r>
          </w:p>
        </w:tc>
        <w:tc>
          <w:tcPr>
            <w:tcW w:w="2300" w:type="dxa"/>
            <w:tcMar>
              <w:top w:w="90" w:type="dxa"/>
              <w:left w:w="130" w:type="dxa"/>
              <w:bottom w:w="90" w:type="dxa"/>
              <w:right w:w="130" w:type="dxa"/>
            </w:tcMar>
            <w:vAlign w:val="center"/>
          </w:tcPr>
          <w:p w14:paraId="34BD749F" w14:textId="77777777" w:rsidR="00DC5C8F" w:rsidRDefault="00000000">
            <w:pPr>
              <w:spacing w:before="40" w:after="40" w:line="300" w:lineRule="auto"/>
            </w:pPr>
            <w:r>
              <w:rPr>
                <w:sz w:val="20"/>
                <w:szCs w:val="20"/>
              </w:rPr>
              <w:t>불편</w:t>
            </w:r>
          </w:p>
        </w:tc>
        <w:tc>
          <w:tcPr>
            <w:tcW w:w="2400" w:type="dxa"/>
            <w:tcMar>
              <w:top w:w="90" w:type="dxa"/>
              <w:left w:w="130" w:type="dxa"/>
              <w:bottom w:w="90" w:type="dxa"/>
              <w:right w:w="130" w:type="dxa"/>
            </w:tcMar>
            <w:vAlign w:val="center"/>
          </w:tcPr>
          <w:p w14:paraId="632FD1E6" w14:textId="77777777" w:rsidR="00DC5C8F" w:rsidRDefault="00000000">
            <w:pPr>
              <w:spacing w:before="40" w:after="40" w:line="300" w:lineRule="auto"/>
            </w:pPr>
            <w:r>
              <w:rPr>
                <w:sz w:val="20"/>
                <w:szCs w:val="20"/>
              </w:rPr>
              <w:t>유연</w:t>
            </w:r>
          </w:p>
        </w:tc>
        <w:tc>
          <w:tcPr>
            <w:tcW w:w="2600" w:type="dxa"/>
            <w:tcMar>
              <w:top w:w="90" w:type="dxa"/>
              <w:left w:w="130" w:type="dxa"/>
              <w:bottom w:w="90" w:type="dxa"/>
              <w:right w:w="130" w:type="dxa"/>
            </w:tcMar>
            <w:vAlign w:val="center"/>
          </w:tcPr>
          <w:p w14:paraId="3C94521A" w14:textId="77777777" w:rsidR="00DC5C8F" w:rsidRDefault="00000000">
            <w:pPr>
              <w:spacing w:before="40" w:after="40" w:line="300" w:lineRule="auto"/>
            </w:pPr>
            <w:r>
              <w:rPr>
                <w:sz w:val="20"/>
                <w:szCs w:val="20"/>
              </w:rPr>
              <w:t>서버 구간은 유연</w:t>
            </w:r>
          </w:p>
        </w:tc>
      </w:tr>
    </w:tbl>
    <w:p w14:paraId="28FBE46C" w14:textId="77777777" w:rsidR="00DC5C8F" w:rsidRDefault="00DC5C8F">
      <w:pPr>
        <w:spacing w:after="120"/>
      </w:pPr>
    </w:p>
    <w:p w14:paraId="67B03487" w14:textId="77777777" w:rsidR="0034047F" w:rsidRDefault="0034047F">
      <w:pPr>
        <w:spacing w:after="200" w:line="330" w:lineRule="auto"/>
      </w:pPr>
    </w:p>
    <w:p w14:paraId="6276C0E6" w14:textId="01670179" w:rsidR="00DC5C8F" w:rsidRDefault="00000000">
      <w:pPr>
        <w:spacing w:after="200" w:line="330" w:lineRule="auto"/>
      </w:pPr>
      <w:r>
        <w:lastRenderedPageBreak/>
        <w:t xml:space="preserve">본 설계(OIDC + BFF)는 </w:t>
      </w:r>
      <w:r>
        <w:rPr>
          <w:b/>
          <w:bCs/>
        </w:rPr>
        <w:t>브라우저 구간에는 세션</w:t>
      </w:r>
      <w:r>
        <w:t>(</w:t>
      </w:r>
      <w:proofErr w:type="spellStart"/>
      <w:r>
        <w:t>HttpOnly</w:t>
      </w:r>
      <w:proofErr w:type="spellEnd"/>
      <w:r>
        <w:t xml:space="preserve"> 쿠키 — XSS 차단, 즉시 무효화)을, </w:t>
      </w:r>
      <w:r>
        <w:rPr>
          <w:b/>
          <w:bCs/>
        </w:rPr>
        <w:t>서버 구간에는 JWT</w:t>
      </w:r>
      <w:r>
        <w:t>(도메인 무관, 확장 유리)를 배치해 두 기술의 장점을 구간별로 취한 구조다.</w:t>
      </w:r>
    </w:p>
    <w:p w14:paraId="00D32434" w14:textId="77777777" w:rsidR="00DC5C8F" w:rsidRDefault="00000000">
      <w:pPr>
        <w:pStyle w:val="2"/>
        <w:spacing w:before="400" w:after="220" w:line="330" w:lineRule="auto"/>
      </w:pPr>
      <w:bookmarkStart w:id="16" w:name="_Toc235566707"/>
      <w:r>
        <w:t>4.5 요약</w:t>
      </w:r>
      <w:bookmarkEnd w:id="16"/>
    </w:p>
    <w:p w14:paraId="3F20A0E7" w14:textId="77777777" w:rsidR="00DC5C8F" w:rsidRDefault="00000000">
      <w:pPr>
        <w:spacing w:after="200" w:line="330" w:lineRule="auto"/>
      </w:pPr>
      <w:r>
        <w:rPr>
          <w:b/>
          <w:bCs/>
        </w:rPr>
        <w:t>세션</w:t>
      </w:r>
      <w:r>
        <w:t xml:space="preserve">은 "서버가 기억하는" 방식이다 — 통제가 강하지만 확장이 무겁다. </w:t>
      </w:r>
      <w:r>
        <w:rPr>
          <w:b/>
          <w:bCs/>
        </w:rPr>
        <w:t>JWT</w:t>
      </w:r>
      <w:r>
        <w:t xml:space="preserve">는 "클라이언트가 들고 다니는" 방식이다 — 확장이 가볍지만 회수가 어렵다. </w:t>
      </w:r>
      <w:r>
        <w:rPr>
          <w:b/>
          <w:bCs/>
        </w:rPr>
        <w:t>OIDC</w:t>
      </w:r>
      <w:r>
        <w:t>는 이 둘을 재료로 "인증 자체를 중앙에 위임하는" 표준 절차로, SSO를 성립시킨다.</w:t>
      </w:r>
    </w:p>
    <w:p w14:paraId="61C998BB" w14:textId="77777777" w:rsidR="00DC5C8F" w:rsidRDefault="00000000">
      <w:pPr>
        <w:spacing w:after="200" w:line="330" w:lineRule="auto"/>
      </w:pPr>
      <w:r>
        <w:t xml:space="preserve">선택 기준은 다음과 같다. 서비스가 1개면 세션으로 충분하고, </w:t>
      </w:r>
      <w:proofErr w:type="spellStart"/>
      <w:r>
        <w:t>무상태</w:t>
      </w:r>
      <w:proofErr w:type="spellEnd"/>
      <w:r>
        <w:t xml:space="preserve"> API 위주면 JWT가 자연스러우며, </w:t>
      </w:r>
      <w:r>
        <w:rPr>
          <w:b/>
          <w:bCs/>
        </w:rPr>
        <w:t>서비스가 2개 이상이고 중앙 통제가 필요하면 OIDC</w:t>
      </w:r>
      <w:r>
        <w:t>를 쓴다.</w:t>
      </w:r>
    </w:p>
    <w:p w14:paraId="0DF528EF" w14:textId="77777777" w:rsidR="00DC5C8F" w:rsidRDefault="00000000">
      <w:pPr>
        <w:pStyle w:val="1"/>
        <w:pageBreakBefore/>
        <w:pBdr>
          <w:bottom w:val="single" w:sz="8" w:space="6" w:color="17365D"/>
        </w:pBdr>
        <w:spacing w:after="360" w:line="340" w:lineRule="auto"/>
      </w:pPr>
      <w:bookmarkStart w:id="17" w:name="_Toc235566708"/>
      <w:r>
        <w:lastRenderedPageBreak/>
        <w:t>5. SSO 적용 없이 단일 로그인 구현 방법</w:t>
      </w:r>
      <w:bookmarkEnd w:id="17"/>
    </w:p>
    <w:p w14:paraId="11301AFD" w14:textId="77777777" w:rsidR="00DC5C8F" w:rsidRDefault="00000000">
      <w:pPr>
        <w:spacing w:after="200" w:line="330" w:lineRule="auto"/>
      </w:pPr>
      <w:r>
        <w:t xml:space="preserve">중앙 인증 서버(IdP)를 도입하지 않고도 "한 번 로그인하면 여러 서비스를 쓰는" 경험을 만드는 방법은 존재한다. 각 방법의 원리와 한계를 정리한다. 결론부터 말하면 셋 모두 </w:t>
      </w:r>
      <w:r>
        <w:rPr>
          <w:b/>
          <w:bCs/>
        </w:rPr>
        <w:t>"미니 SSO"를 자체 설계하는 것</w:t>
      </w:r>
      <w:r>
        <w:t xml:space="preserve">이며, 서비스가 늘수록 표준(OIDC)보다 </w:t>
      </w:r>
      <w:proofErr w:type="spellStart"/>
      <w:r>
        <w:t>비싸진다</w:t>
      </w:r>
      <w:proofErr w:type="spellEnd"/>
      <w:r>
        <w:t>.</w:t>
      </w:r>
    </w:p>
    <w:p w14:paraId="7D881E4B" w14:textId="77777777" w:rsidR="00DC5C8F" w:rsidRDefault="00000000">
      <w:pPr>
        <w:pStyle w:val="2"/>
        <w:spacing w:before="400" w:after="220" w:line="330" w:lineRule="auto"/>
      </w:pPr>
      <w:bookmarkStart w:id="18" w:name="_Toc235566709"/>
      <w:r>
        <w:t>5.1 방법 1 — 공유 도메인 쿠키 + 중앙 세션 저장소</w:t>
      </w:r>
      <w:bookmarkEnd w:id="18"/>
    </w:p>
    <w:p w14:paraId="69FF20E6" w14:textId="77777777" w:rsidR="00DC5C8F" w:rsidRDefault="00000000">
      <w:pPr>
        <w:spacing w:after="200" w:line="330" w:lineRule="auto"/>
      </w:pPr>
      <w:r>
        <w:t xml:space="preserve">모든 서비스를 같은 루트 도메인 아래 두고(portal.company.com, gw.company.com ...), 로그인 시 </w:t>
      </w:r>
      <w:r>
        <w:rPr>
          <w:b/>
          <w:bCs/>
        </w:rPr>
        <w:t>Domain=.company.com</w:t>
      </w:r>
      <w:r>
        <w:t xml:space="preserve"> 범위의 세션 쿠키를 발급한다. 브라우저는 이 쿠키를 모든 하위 도메인에 자동 전송하므로, 각 서비스가 </w:t>
      </w:r>
      <w:r>
        <w:rPr>
          <w:b/>
          <w:bCs/>
        </w:rPr>
        <w:t>공유 세션 저장소(Redis 등</w:t>
      </w:r>
      <w:proofErr w:type="gramStart"/>
      <w:r>
        <w:rPr>
          <w:b/>
          <w:bCs/>
        </w:rPr>
        <w:t>)</w:t>
      </w:r>
      <w:r>
        <w:t xml:space="preserve"> 에서</w:t>
      </w:r>
      <w:proofErr w:type="gramEnd"/>
      <w:r>
        <w:t xml:space="preserve"> 같은 세션을 조회하면 로그인 상태가 공유된다. 추가 서버나 </w:t>
      </w:r>
      <w:proofErr w:type="spellStart"/>
      <w:r>
        <w:t>리다이렉트가</w:t>
      </w:r>
      <w:proofErr w:type="spellEnd"/>
      <w:r>
        <w:t xml:space="preserve"> 없어 구현이 단순하고 직관적인 것이 장점이다. 대신 다음의 한계를 갖는다.</w:t>
      </w:r>
    </w:p>
    <w:p w14:paraId="7B9E08EB" w14:textId="77777777" w:rsidR="00DC5C8F" w:rsidRDefault="00000000">
      <w:pPr>
        <w:pStyle w:val="a4"/>
        <w:numPr>
          <w:ilvl w:val="0"/>
          <w:numId w:val="2"/>
        </w:numPr>
        <w:spacing w:after="100" w:line="330" w:lineRule="auto"/>
      </w:pPr>
      <w:r>
        <w:rPr>
          <w:b/>
          <w:bCs/>
        </w:rPr>
        <w:t>루트 도메인이 다르면 불가</w:t>
      </w:r>
      <w:r>
        <w:t xml:space="preserve"> — 쿠키는 도메인에 묶인다. 외부 서비스·다른 도메인 통합은 원천 불가하다.</w:t>
      </w:r>
    </w:p>
    <w:p w14:paraId="78C918C0" w14:textId="77777777" w:rsidR="00DC5C8F" w:rsidRDefault="00000000">
      <w:pPr>
        <w:pStyle w:val="a4"/>
        <w:numPr>
          <w:ilvl w:val="0"/>
          <w:numId w:val="2"/>
        </w:numPr>
        <w:spacing w:after="100" w:line="330" w:lineRule="auto"/>
      </w:pPr>
      <w:r>
        <w:rPr>
          <w:b/>
          <w:bCs/>
        </w:rPr>
        <w:t>전 서비스가 하나의 세션 스키마·저장소에 결합</w:t>
      </w:r>
      <w:r>
        <w:t xml:space="preserve"> — 한 서비스의 변경이 다른 서비스를 깨뜨린다.</w:t>
      </w:r>
    </w:p>
    <w:p w14:paraId="55C787D8" w14:textId="77777777" w:rsidR="00DC5C8F" w:rsidRDefault="00000000">
      <w:pPr>
        <w:pStyle w:val="a4"/>
        <w:numPr>
          <w:ilvl w:val="0"/>
          <w:numId w:val="2"/>
        </w:numPr>
        <w:spacing w:after="100" w:line="330" w:lineRule="auto"/>
      </w:pPr>
      <w:r>
        <w:rPr>
          <w:b/>
          <w:bCs/>
        </w:rPr>
        <w:t>서브도메인 하나의 XSS가 전체를 위협</w:t>
      </w:r>
      <w:r>
        <w:t xml:space="preserve"> — 쿠키 하나로 전 서비스에 접근할 수 있다.</w:t>
      </w:r>
    </w:p>
    <w:p w14:paraId="62B33A51" w14:textId="77777777" w:rsidR="00DC5C8F" w:rsidRDefault="00000000">
      <w:pPr>
        <w:pStyle w:val="a4"/>
        <w:numPr>
          <w:ilvl w:val="0"/>
          <w:numId w:val="2"/>
        </w:numPr>
        <w:spacing w:after="200" w:line="330" w:lineRule="auto"/>
      </w:pPr>
      <w:r>
        <w:t xml:space="preserve">로그인 화면·비밀번호 검증은 결국 어느 한 서비스가 전담한다 — </w:t>
      </w:r>
      <w:r>
        <w:rPr>
          <w:b/>
          <w:bCs/>
        </w:rPr>
        <w:t>사실상 비표준 미니 IdP</w:t>
      </w:r>
      <w:r>
        <w:t>가 된다.</w:t>
      </w:r>
    </w:p>
    <w:p w14:paraId="10D10EE5" w14:textId="77777777" w:rsidR="00DC5C8F" w:rsidRDefault="00000000">
      <w:pPr>
        <w:pStyle w:val="2"/>
        <w:spacing w:before="400" w:after="220" w:line="330" w:lineRule="auto"/>
      </w:pPr>
      <w:bookmarkStart w:id="19" w:name="_Toc235566710"/>
      <w:r>
        <w:t>5.2 방법 2 — 공유 서명키 JWT</w:t>
      </w:r>
      <w:bookmarkEnd w:id="19"/>
    </w:p>
    <w:p w14:paraId="3F351606" w14:textId="77777777" w:rsidR="00DC5C8F" w:rsidRDefault="00000000">
      <w:pPr>
        <w:spacing w:after="200" w:line="330" w:lineRule="auto"/>
      </w:pPr>
      <w:r>
        <w:t xml:space="preserve">로그인을 담당하는 서비스 하나가 JWT를 발급하고, </w:t>
      </w:r>
      <w:r>
        <w:rPr>
          <w:b/>
          <w:bCs/>
        </w:rPr>
        <w:t>모든 서비스가 같은 서명키(또는 공개키)로 각자 검증</w:t>
      </w:r>
      <w:r>
        <w:t>한다. 토큰은 공유 도메인 쿠키나 Authorization 헤더로 전달한다. 세션 저장소 공유가 필요 없어 각 서비스가 독립적으로 검증하는 것이 장점이고, 방법 1보다 결합도가 낮다. 대신 다음의 한계를 갖는다.</w:t>
      </w:r>
    </w:p>
    <w:p w14:paraId="729AABCF" w14:textId="77777777" w:rsidR="00DC5C8F" w:rsidRDefault="00000000">
      <w:pPr>
        <w:pStyle w:val="a4"/>
        <w:numPr>
          <w:ilvl w:val="0"/>
          <w:numId w:val="2"/>
        </w:numPr>
        <w:spacing w:after="100" w:line="330" w:lineRule="auto"/>
      </w:pPr>
      <w:r>
        <w:rPr>
          <w:b/>
          <w:bCs/>
        </w:rPr>
        <w:lastRenderedPageBreak/>
        <w:t>즉시 무효화 불가</w:t>
      </w:r>
      <w:r>
        <w:t xml:space="preserve"> — 4.2의 JWT 약점이 전 서비스 공통 약점이 된다.</w:t>
      </w:r>
    </w:p>
    <w:p w14:paraId="32BE16EA" w14:textId="77777777" w:rsidR="00DC5C8F" w:rsidRDefault="00000000">
      <w:pPr>
        <w:pStyle w:val="a4"/>
        <w:numPr>
          <w:ilvl w:val="0"/>
          <w:numId w:val="2"/>
        </w:numPr>
        <w:spacing w:after="100" w:line="330" w:lineRule="auto"/>
      </w:pPr>
      <w:proofErr w:type="spellStart"/>
      <w:r>
        <w:rPr>
          <w:b/>
          <w:bCs/>
        </w:rPr>
        <w:t>대칭키</w:t>
      </w:r>
      <w:proofErr w:type="spellEnd"/>
      <w:r>
        <w:rPr>
          <w:b/>
          <w:bCs/>
        </w:rPr>
        <w:t xml:space="preserve"> 공유 시 키를 아는 모든 서비스가 토큰을 위조 가능</w:t>
      </w:r>
      <w:r>
        <w:t xml:space="preserve"> — 한 서비스 침해가 전체 침해로 번진다.</w:t>
      </w:r>
    </w:p>
    <w:p w14:paraId="4181EC72" w14:textId="77777777" w:rsidR="00DC5C8F" w:rsidRDefault="00000000">
      <w:pPr>
        <w:pStyle w:val="a4"/>
        <w:numPr>
          <w:ilvl w:val="0"/>
          <w:numId w:val="2"/>
        </w:numPr>
        <w:spacing w:after="100" w:line="330" w:lineRule="auto"/>
      </w:pPr>
      <w:r>
        <w:rPr>
          <w:b/>
          <w:bCs/>
        </w:rPr>
        <w:t>키 로테이션 시 전 서비스 동시 배포</w:t>
      </w:r>
      <w:r>
        <w:t>가 필요하다.</w:t>
      </w:r>
    </w:p>
    <w:p w14:paraId="3058984C" w14:textId="77777777" w:rsidR="00DC5C8F" w:rsidRDefault="00000000">
      <w:pPr>
        <w:pStyle w:val="a4"/>
        <w:numPr>
          <w:ilvl w:val="0"/>
          <w:numId w:val="2"/>
        </w:numPr>
        <w:spacing w:after="100" w:line="330" w:lineRule="auto"/>
      </w:pPr>
      <w:r>
        <w:t>쿠키로 전달하면 도메인 제약은 방법 1과 동일하다.</w:t>
      </w:r>
    </w:p>
    <w:p w14:paraId="51D76F01" w14:textId="77777777" w:rsidR="00DC5C8F" w:rsidRDefault="00000000">
      <w:pPr>
        <w:pStyle w:val="a4"/>
        <w:numPr>
          <w:ilvl w:val="0"/>
          <w:numId w:val="2"/>
        </w:numPr>
        <w:spacing w:after="200" w:line="330" w:lineRule="auto"/>
      </w:pPr>
      <w:r>
        <w:t xml:space="preserve">만료·갱신·서명 방식 등 </w:t>
      </w:r>
      <w:r>
        <w:rPr>
          <w:b/>
          <w:bCs/>
        </w:rPr>
        <w:t>표준이 없어 전부 자체 설계</w:t>
      </w:r>
      <w:r>
        <w:t>해야 한다 — 검증되지 않은 보안 설계 리스크.</w:t>
      </w:r>
    </w:p>
    <w:p w14:paraId="50CA5992" w14:textId="77777777" w:rsidR="00DC5C8F" w:rsidRDefault="00000000">
      <w:pPr>
        <w:pStyle w:val="2"/>
        <w:spacing w:before="400" w:after="220" w:line="330" w:lineRule="auto"/>
      </w:pPr>
      <w:bookmarkStart w:id="20" w:name="_Toc235566711"/>
      <w:r>
        <w:t>5.3 방법 3 — 리버스 프록시(게이트웨이) 통합 인증</w:t>
      </w:r>
      <w:bookmarkEnd w:id="20"/>
    </w:p>
    <w:p w14:paraId="7DDB1891" w14:textId="77777777" w:rsidR="00DC5C8F" w:rsidRDefault="00000000">
      <w:pPr>
        <w:spacing w:after="200" w:line="330" w:lineRule="auto"/>
      </w:pPr>
      <w:r>
        <w:t xml:space="preserve">nginx의 </w:t>
      </w:r>
      <w:proofErr w:type="spellStart"/>
      <w:r>
        <w:t>auth_request</w:t>
      </w:r>
      <w:proofErr w:type="spellEnd"/>
      <w:r>
        <w:t xml:space="preserve">나 API Gateway가 </w:t>
      </w:r>
      <w:r>
        <w:rPr>
          <w:b/>
          <w:bCs/>
        </w:rPr>
        <w:t>모든 서비스 앞단에서 인증을 일괄 처리</w:t>
      </w:r>
      <w:r>
        <w:t>하고, 뒤의 서비스에는 인증된 사용자 정보를 헤더(X-User 등)로 전달한다. 각 서비스는 인증 코드를 아예 갖지 않아 언어·프레임워크와 무관하게 인증에서 자유로운 것이 장점이다. 대신 다음의 한계를 갖는다.</w:t>
      </w:r>
    </w:p>
    <w:p w14:paraId="594A6D68" w14:textId="77777777" w:rsidR="00DC5C8F" w:rsidRDefault="00000000">
      <w:pPr>
        <w:pStyle w:val="a4"/>
        <w:numPr>
          <w:ilvl w:val="0"/>
          <w:numId w:val="2"/>
        </w:numPr>
        <w:spacing w:after="100" w:line="330" w:lineRule="auto"/>
      </w:pPr>
      <w:r>
        <w:rPr>
          <w:b/>
          <w:bCs/>
        </w:rPr>
        <w:t>모든 트래픽이 프록시를 경유한다는 전제</w:t>
      </w:r>
      <w:r>
        <w:t xml:space="preserve"> — 우회 접근이 가능하면 무방비다. </w:t>
      </w:r>
      <w:proofErr w:type="spellStart"/>
      <w:r>
        <w:t>내부망</w:t>
      </w:r>
      <w:proofErr w:type="spellEnd"/>
      <w:r>
        <w:t xml:space="preserve"> 격리가 필수다.</w:t>
      </w:r>
    </w:p>
    <w:p w14:paraId="17541D01" w14:textId="77777777" w:rsidR="00DC5C8F" w:rsidRDefault="00000000">
      <w:pPr>
        <w:pStyle w:val="a4"/>
        <w:numPr>
          <w:ilvl w:val="0"/>
          <w:numId w:val="2"/>
        </w:numPr>
        <w:spacing w:after="100" w:line="330" w:lineRule="auto"/>
      </w:pPr>
      <w:r>
        <w:rPr>
          <w:b/>
          <w:bCs/>
        </w:rPr>
        <w:t>헤더 위조 방지</w:t>
      </w:r>
      <w:r>
        <w:t>를 위해 프록시-서비스 구간의 신뢰를 별도로 보장해야 한다.</w:t>
      </w:r>
    </w:p>
    <w:p w14:paraId="10E96A43" w14:textId="77777777" w:rsidR="00DC5C8F" w:rsidRDefault="00000000">
      <w:pPr>
        <w:pStyle w:val="a4"/>
        <w:numPr>
          <w:ilvl w:val="0"/>
          <w:numId w:val="2"/>
        </w:numPr>
        <w:spacing w:after="100" w:line="330" w:lineRule="auto"/>
      </w:pPr>
      <w:r>
        <w:rPr>
          <w:b/>
          <w:bCs/>
        </w:rPr>
        <w:t xml:space="preserve">게이트웨이가 단일 </w:t>
      </w:r>
      <w:proofErr w:type="spellStart"/>
      <w:r>
        <w:rPr>
          <w:b/>
          <w:bCs/>
        </w:rPr>
        <w:t>장애점</w:t>
      </w:r>
      <w:proofErr w:type="spellEnd"/>
      <w:r>
        <w:rPr>
          <w:b/>
          <w:bCs/>
        </w:rPr>
        <w:t xml:space="preserve"> + 성능 병목</w:t>
      </w:r>
      <w:r>
        <w:t>이 된다 — 모든 요청이 지나가므로 IdP보다 부담이 크다.</w:t>
      </w:r>
    </w:p>
    <w:p w14:paraId="518D7673" w14:textId="547235FB" w:rsidR="006008D8" w:rsidRDefault="00000000" w:rsidP="006008D8">
      <w:pPr>
        <w:pStyle w:val="a4"/>
        <w:numPr>
          <w:ilvl w:val="0"/>
          <w:numId w:val="2"/>
        </w:numPr>
        <w:spacing w:after="200" w:line="330" w:lineRule="auto"/>
      </w:pPr>
      <w:r>
        <w:t>프록시 뒤에 둘 수 없는 모바일 앱·외부 클라이언트 처리가 곤란하다.</w:t>
      </w:r>
      <w:bookmarkStart w:id="21" w:name="_Toc235566712"/>
    </w:p>
    <w:p w14:paraId="24A2C6CD" w14:textId="3F003172" w:rsidR="006008D8" w:rsidRDefault="006008D8" w:rsidP="006008D8">
      <w:pPr>
        <w:spacing w:after="200" w:line="330" w:lineRule="auto"/>
        <w:rPr>
          <w:rFonts w:hint="eastAsia"/>
        </w:rPr>
      </w:pPr>
    </w:p>
    <w:p w14:paraId="6E06AA14" w14:textId="77777777" w:rsidR="006008D8" w:rsidRDefault="006008D8">
      <w:pPr>
        <w:pStyle w:val="2"/>
        <w:spacing w:before="400" w:after="220" w:line="330" w:lineRule="auto"/>
      </w:pPr>
    </w:p>
    <w:p w14:paraId="709AB78C" w14:textId="77777777" w:rsidR="006008D8" w:rsidRDefault="006008D8">
      <w:pPr>
        <w:pStyle w:val="2"/>
        <w:spacing w:before="400" w:after="220" w:line="330" w:lineRule="auto"/>
      </w:pPr>
    </w:p>
    <w:p w14:paraId="01AFD5DD" w14:textId="10B7A752" w:rsidR="00DC5C8F" w:rsidRDefault="00000000">
      <w:pPr>
        <w:pStyle w:val="2"/>
        <w:spacing w:before="400" w:after="220" w:line="330" w:lineRule="auto"/>
      </w:pPr>
      <w:r>
        <w:lastRenderedPageBreak/>
        <w:t>5.4 비교와 판단 기준</w:t>
      </w:r>
      <w:bookmarkEnd w:id="21"/>
    </w:p>
    <w:tbl>
      <w:tblPr>
        <w:tblW w:w="9000" w:type="dxa"/>
        <w:tblBorders>
          <w:top w:val="single" w:sz="4" w:space="0" w:color="BFC5CD"/>
          <w:left w:val="single" w:sz="4" w:space="0" w:color="BFC5CD"/>
          <w:bottom w:val="single" w:sz="4" w:space="0" w:color="BFC5CD"/>
          <w:right w:val="single" w:sz="4" w:space="0" w:color="BFC5CD"/>
          <w:insideH w:val="single" w:sz="4" w:space="0" w:color="BFC5CD"/>
          <w:insideV w:val="single" w:sz="4" w:space="0" w:color="BFC5CD"/>
        </w:tblBorders>
        <w:tblCellMar>
          <w:left w:w="10" w:type="dxa"/>
          <w:right w:w="10" w:type="dxa"/>
        </w:tblCellMar>
        <w:tblLook w:val="0000" w:firstRow="0" w:lastRow="0" w:firstColumn="0" w:lastColumn="0" w:noHBand="0" w:noVBand="0"/>
      </w:tblPr>
      <w:tblGrid>
        <w:gridCol w:w="1800"/>
        <w:gridCol w:w="2300"/>
        <w:gridCol w:w="2600"/>
        <w:gridCol w:w="2300"/>
      </w:tblGrid>
      <w:tr w:rsidR="00DC5C8F" w14:paraId="62967DDD" w14:textId="77777777">
        <w:trPr>
          <w:cantSplit/>
          <w:tblHeader/>
        </w:trPr>
        <w:tc>
          <w:tcPr>
            <w:tcW w:w="1800" w:type="dxa"/>
            <w:shd w:val="clear" w:color="auto" w:fill="E8EDF4"/>
            <w:tcMar>
              <w:top w:w="90" w:type="dxa"/>
              <w:left w:w="130" w:type="dxa"/>
              <w:bottom w:w="90" w:type="dxa"/>
              <w:right w:w="130" w:type="dxa"/>
            </w:tcMar>
            <w:vAlign w:val="center"/>
          </w:tcPr>
          <w:p w14:paraId="51AC25DF" w14:textId="77777777" w:rsidR="00DC5C8F" w:rsidRDefault="00000000">
            <w:pPr>
              <w:spacing w:before="40" w:after="40" w:line="300" w:lineRule="auto"/>
              <w:jc w:val="center"/>
            </w:pPr>
            <w:r>
              <w:rPr>
                <w:b/>
                <w:bCs/>
                <w:sz w:val="20"/>
                <w:szCs w:val="20"/>
              </w:rPr>
              <w:t>방법</w:t>
            </w:r>
          </w:p>
        </w:tc>
        <w:tc>
          <w:tcPr>
            <w:tcW w:w="2300" w:type="dxa"/>
            <w:shd w:val="clear" w:color="auto" w:fill="E8EDF4"/>
            <w:tcMar>
              <w:top w:w="90" w:type="dxa"/>
              <w:left w:w="130" w:type="dxa"/>
              <w:bottom w:w="90" w:type="dxa"/>
              <w:right w:w="130" w:type="dxa"/>
            </w:tcMar>
            <w:vAlign w:val="center"/>
          </w:tcPr>
          <w:p w14:paraId="5435CAC2" w14:textId="77777777" w:rsidR="00DC5C8F" w:rsidRDefault="00000000">
            <w:pPr>
              <w:spacing w:before="40" w:after="40" w:line="300" w:lineRule="auto"/>
              <w:jc w:val="center"/>
            </w:pPr>
            <w:r>
              <w:rPr>
                <w:b/>
                <w:bCs/>
                <w:sz w:val="20"/>
                <w:szCs w:val="20"/>
              </w:rPr>
              <w:t>핵심 전제</w:t>
            </w:r>
          </w:p>
        </w:tc>
        <w:tc>
          <w:tcPr>
            <w:tcW w:w="2600" w:type="dxa"/>
            <w:shd w:val="clear" w:color="auto" w:fill="E8EDF4"/>
            <w:tcMar>
              <w:top w:w="90" w:type="dxa"/>
              <w:left w:w="130" w:type="dxa"/>
              <w:bottom w:w="90" w:type="dxa"/>
              <w:right w:w="130" w:type="dxa"/>
            </w:tcMar>
            <w:vAlign w:val="center"/>
          </w:tcPr>
          <w:p w14:paraId="2EB050CA" w14:textId="77777777" w:rsidR="00DC5C8F" w:rsidRDefault="00000000">
            <w:pPr>
              <w:spacing w:before="40" w:after="40" w:line="300" w:lineRule="auto"/>
              <w:jc w:val="center"/>
            </w:pPr>
            <w:r>
              <w:rPr>
                <w:b/>
                <w:bCs/>
                <w:sz w:val="20"/>
                <w:szCs w:val="20"/>
              </w:rPr>
              <w:t>치명적 한계</w:t>
            </w:r>
          </w:p>
        </w:tc>
        <w:tc>
          <w:tcPr>
            <w:tcW w:w="2300" w:type="dxa"/>
            <w:shd w:val="clear" w:color="auto" w:fill="E8EDF4"/>
            <w:tcMar>
              <w:top w:w="90" w:type="dxa"/>
              <w:left w:w="130" w:type="dxa"/>
              <w:bottom w:w="90" w:type="dxa"/>
              <w:right w:w="130" w:type="dxa"/>
            </w:tcMar>
            <w:vAlign w:val="center"/>
          </w:tcPr>
          <w:p w14:paraId="3D1826D5" w14:textId="77777777" w:rsidR="00DC5C8F" w:rsidRDefault="00000000">
            <w:pPr>
              <w:spacing w:before="40" w:after="40" w:line="300" w:lineRule="auto"/>
              <w:jc w:val="center"/>
            </w:pPr>
            <w:r>
              <w:rPr>
                <w:b/>
                <w:bCs/>
                <w:sz w:val="20"/>
                <w:szCs w:val="20"/>
              </w:rPr>
              <w:t>적합한 규모</w:t>
            </w:r>
          </w:p>
        </w:tc>
      </w:tr>
      <w:tr w:rsidR="00DC5C8F" w14:paraId="6516E383" w14:textId="77777777">
        <w:trPr>
          <w:cantSplit/>
        </w:trPr>
        <w:tc>
          <w:tcPr>
            <w:tcW w:w="1800" w:type="dxa"/>
            <w:tcMar>
              <w:top w:w="90" w:type="dxa"/>
              <w:left w:w="130" w:type="dxa"/>
              <w:bottom w:w="90" w:type="dxa"/>
              <w:right w:w="130" w:type="dxa"/>
            </w:tcMar>
            <w:vAlign w:val="center"/>
          </w:tcPr>
          <w:p w14:paraId="426761E0" w14:textId="77777777" w:rsidR="00DC5C8F" w:rsidRDefault="00000000">
            <w:pPr>
              <w:spacing w:before="40" w:after="40" w:line="300" w:lineRule="auto"/>
              <w:jc w:val="center"/>
            </w:pPr>
            <w:r>
              <w:rPr>
                <w:b/>
                <w:bCs/>
                <w:sz w:val="20"/>
                <w:szCs w:val="20"/>
              </w:rPr>
              <w:t>공유 도메인 쿠키</w:t>
            </w:r>
          </w:p>
        </w:tc>
        <w:tc>
          <w:tcPr>
            <w:tcW w:w="2300" w:type="dxa"/>
            <w:tcMar>
              <w:top w:w="90" w:type="dxa"/>
              <w:left w:w="130" w:type="dxa"/>
              <w:bottom w:w="90" w:type="dxa"/>
              <w:right w:w="130" w:type="dxa"/>
            </w:tcMar>
            <w:vAlign w:val="center"/>
          </w:tcPr>
          <w:p w14:paraId="13229902" w14:textId="77777777" w:rsidR="00DC5C8F" w:rsidRDefault="00000000">
            <w:pPr>
              <w:spacing w:before="40" w:after="40" w:line="300" w:lineRule="auto"/>
            </w:pPr>
            <w:r>
              <w:rPr>
                <w:sz w:val="20"/>
                <w:szCs w:val="20"/>
              </w:rPr>
              <w:t>같은 루트 도메인 + 공유 저장소</w:t>
            </w:r>
          </w:p>
        </w:tc>
        <w:tc>
          <w:tcPr>
            <w:tcW w:w="2600" w:type="dxa"/>
            <w:tcMar>
              <w:top w:w="90" w:type="dxa"/>
              <w:left w:w="130" w:type="dxa"/>
              <w:bottom w:w="90" w:type="dxa"/>
              <w:right w:w="130" w:type="dxa"/>
            </w:tcMar>
            <w:vAlign w:val="center"/>
          </w:tcPr>
          <w:p w14:paraId="315491E8" w14:textId="77777777" w:rsidR="00DC5C8F" w:rsidRDefault="00000000">
            <w:pPr>
              <w:spacing w:before="40" w:after="40" w:line="300" w:lineRule="auto"/>
            </w:pPr>
            <w:r>
              <w:rPr>
                <w:sz w:val="20"/>
                <w:szCs w:val="20"/>
              </w:rPr>
              <w:t>도메인 종속, 전 서비스 결합</w:t>
            </w:r>
          </w:p>
        </w:tc>
        <w:tc>
          <w:tcPr>
            <w:tcW w:w="2300" w:type="dxa"/>
            <w:tcMar>
              <w:top w:w="90" w:type="dxa"/>
              <w:left w:w="130" w:type="dxa"/>
              <w:bottom w:w="90" w:type="dxa"/>
              <w:right w:w="130" w:type="dxa"/>
            </w:tcMar>
            <w:vAlign w:val="center"/>
          </w:tcPr>
          <w:p w14:paraId="146E4341" w14:textId="77777777" w:rsidR="00DC5C8F" w:rsidRDefault="00000000">
            <w:pPr>
              <w:spacing w:before="40" w:after="40" w:line="300" w:lineRule="auto"/>
            </w:pPr>
            <w:r>
              <w:rPr>
                <w:sz w:val="20"/>
                <w:szCs w:val="20"/>
              </w:rPr>
              <w:t>같은 도메인의 소규모(2~3개) 서비스</w:t>
            </w:r>
          </w:p>
        </w:tc>
      </w:tr>
      <w:tr w:rsidR="00DC5C8F" w14:paraId="073F7DCD" w14:textId="77777777">
        <w:trPr>
          <w:cantSplit/>
        </w:trPr>
        <w:tc>
          <w:tcPr>
            <w:tcW w:w="1800" w:type="dxa"/>
            <w:tcMar>
              <w:top w:w="90" w:type="dxa"/>
              <w:left w:w="130" w:type="dxa"/>
              <w:bottom w:w="90" w:type="dxa"/>
              <w:right w:w="130" w:type="dxa"/>
            </w:tcMar>
            <w:vAlign w:val="center"/>
          </w:tcPr>
          <w:p w14:paraId="3A22FCB2" w14:textId="77777777" w:rsidR="00DC5C8F" w:rsidRDefault="00000000">
            <w:pPr>
              <w:spacing w:before="40" w:after="40" w:line="300" w:lineRule="auto"/>
              <w:jc w:val="center"/>
            </w:pPr>
            <w:r>
              <w:rPr>
                <w:b/>
                <w:bCs/>
                <w:sz w:val="20"/>
                <w:szCs w:val="20"/>
              </w:rPr>
              <w:t>공유 서명키 JWT</w:t>
            </w:r>
          </w:p>
        </w:tc>
        <w:tc>
          <w:tcPr>
            <w:tcW w:w="2300" w:type="dxa"/>
            <w:tcMar>
              <w:top w:w="90" w:type="dxa"/>
              <w:left w:w="130" w:type="dxa"/>
              <w:bottom w:w="90" w:type="dxa"/>
              <w:right w:w="130" w:type="dxa"/>
            </w:tcMar>
            <w:vAlign w:val="center"/>
          </w:tcPr>
          <w:p w14:paraId="6B4505EA" w14:textId="77777777" w:rsidR="00DC5C8F" w:rsidRDefault="00000000">
            <w:pPr>
              <w:spacing w:before="40" w:after="40" w:line="300" w:lineRule="auto"/>
            </w:pPr>
            <w:r>
              <w:rPr>
                <w:sz w:val="20"/>
                <w:szCs w:val="20"/>
              </w:rPr>
              <w:t>전 서비스에 같은 키 배포</w:t>
            </w:r>
          </w:p>
        </w:tc>
        <w:tc>
          <w:tcPr>
            <w:tcW w:w="2600" w:type="dxa"/>
            <w:tcMar>
              <w:top w:w="90" w:type="dxa"/>
              <w:left w:w="130" w:type="dxa"/>
              <w:bottom w:w="90" w:type="dxa"/>
              <w:right w:w="130" w:type="dxa"/>
            </w:tcMar>
            <w:vAlign w:val="center"/>
          </w:tcPr>
          <w:p w14:paraId="5200C643" w14:textId="77777777" w:rsidR="00DC5C8F" w:rsidRDefault="00000000">
            <w:pPr>
              <w:spacing w:before="40" w:after="40" w:line="300" w:lineRule="auto"/>
            </w:pPr>
            <w:r>
              <w:rPr>
                <w:sz w:val="20"/>
                <w:szCs w:val="20"/>
              </w:rPr>
              <w:t>즉시 무효화 불가, 키 유출 = 전체 위조</w:t>
            </w:r>
          </w:p>
        </w:tc>
        <w:tc>
          <w:tcPr>
            <w:tcW w:w="2300" w:type="dxa"/>
            <w:tcMar>
              <w:top w:w="90" w:type="dxa"/>
              <w:left w:w="130" w:type="dxa"/>
              <w:bottom w:w="90" w:type="dxa"/>
              <w:right w:w="130" w:type="dxa"/>
            </w:tcMar>
            <w:vAlign w:val="center"/>
          </w:tcPr>
          <w:p w14:paraId="02C2D3AE" w14:textId="77777777" w:rsidR="00DC5C8F" w:rsidRDefault="00000000">
            <w:pPr>
              <w:spacing w:before="40" w:after="40" w:line="300" w:lineRule="auto"/>
            </w:pPr>
            <w:r>
              <w:rPr>
                <w:sz w:val="20"/>
                <w:szCs w:val="20"/>
              </w:rPr>
              <w:t>내부 API 위주의 소규모 구성</w:t>
            </w:r>
          </w:p>
        </w:tc>
      </w:tr>
      <w:tr w:rsidR="00DC5C8F" w14:paraId="6508D338" w14:textId="77777777">
        <w:trPr>
          <w:cantSplit/>
        </w:trPr>
        <w:tc>
          <w:tcPr>
            <w:tcW w:w="1800" w:type="dxa"/>
            <w:tcMar>
              <w:top w:w="90" w:type="dxa"/>
              <w:left w:w="130" w:type="dxa"/>
              <w:bottom w:w="90" w:type="dxa"/>
              <w:right w:w="130" w:type="dxa"/>
            </w:tcMar>
            <w:vAlign w:val="center"/>
          </w:tcPr>
          <w:p w14:paraId="29C9CECF" w14:textId="77777777" w:rsidR="00DC5C8F" w:rsidRDefault="00000000">
            <w:pPr>
              <w:spacing w:before="40" w:after="40" w:line="300" w:lineRule="auto"/>
              <w:jc w:val="center"/>
            </w:pPr>
            <w:r>
              <w:rPr>
                <w:b/>
                <w:bCs/>
                <w:sz w:val="20"/>
                <w:szCs w:val="20"/>
              </w:rPr>
              <w:t>게이트웨이 인증</w:t>
            </w:r>
          </w:p>
        </w:tc>
        <w:tc>
          <w:tcPr>
            <w:tcW w:w="2300" w:type="dxa"/>
            <w:tcMar>
              <w:top w:w="90" w:type="dxa"/>
              <w:left w:w="130" w:type="dxa"/>
              <w:bottom w:w="90" w:type="dxa"/>
              <w:right w:w="130" w:type="dxa"/>
            </w:tcMar>
            <w:vAlign w:val="center"/>
          </w:tcPr>
          <w:p w14:paraId="3E0FA18C" w14:textId="77777777" w:rsidR="00DC5C8F" w:rsidRDefault="00000000">
            <w:pPr>
              <w:spacing w:before="40" w:after="40" w:line="300" w:lineRule="auto"/>
            </w:pPr>
            <w:r>
              <w:rPr>
                <w:sz w:val="20"/>
                <w:szCs w:val="20"/>
              </w:rPr>
              <w:t>모든 트래픽이 프록시 경유</w:t>
            </w:r>
          </w:p>
        </w:tc>
        <w:tc>
          <w:tcPr>
            <w:tcW w:w="2600" w:type="dxa"/>
            <w:tcMar>
              <w:top w:w="90" w:type="dxa"/>
              <w:left w:w="130" w:type="dxa"/>
              <w:bottom w:w="90" w:type="dxa"/>
              <w:right w:w="130" w:type="dxa"/>
            </w:tcMar>
            <w:vAlign w:val="center"/>
          </w:tcPr>
          <w:p w14:paraId="78B557F4" w14:textId="77777777" w:rsidR="00DC5C8F" w:rsidRDefault="00000000">
            <w:pPr>
              <w:spacing w:before="40" w:after="40" w:line="300" w:lineRule="auto"/>
            </w:pPr>
            <w:r>
              <w:rPr>
                <w:sz w:val="20"/>
                <w:szCs w:val="20"/>
              </w:rPr>
              <w:t>SPOF + 병목, 헤더 위조 위험</w:t>
            </w:r>
          </w:p>
        </w:tc>
        <w:tc>
          <w:tcPr>
            <w:tcW w:w="2300" w:type="dxa"/>
            <w:tcMar>
              <w:top w:w="90" w:type="dxa"/>
              <w:left w:w="130" w:type="dxa"/>
              <w:bottom w:w="90" w:type="dxa"/>
              <w:right w:w="130" w:type="dxa"/>
            </w:tcMar>
            <w:vAlign w:val="center"/>
          </w:tcPr>
          <w:p w14:paraId="5FFC16F0" w14:textId="77777777" w:rsidR="00DC5C8F" w:rsidRDefault="00000000">
            <w:pPr>
              <w:spacing w:before="40" w:after="40" w:line="300" w:lineRule="auto"/>
            </w:pPr>
            <w:r>
              <w:rPr>
                <w:sz w:val="20"/>
                <w:szCs w:val="20"/>
              </w:rPr>
              <w:t xml:space="preserve">단일 </w:t>
            </w:r>
            <w:proofErr w:type="spellStart"/>
            <w:r>
              <w:rPr>
                <w:sz w:val="20"/>
                <w:szCs w:val="20"/>
              </w:rPr>
              <w:t>진입점</w:t>
            </w:r>
            <w:proofErr w:type="spellEnd"/>
            <w:r>
              <w:rPr>
                <w:sz w:val="20"/>
                <w:szCs w:val="20"/>
              </w:rPr>
              <w:t xml:space="preserve"> 인프라가 이미 있는 조직</w:t>
            </w:r>
          </w:p>
        </w:tc>
      </w:tr>
      <w:tr w:rsidR="00DC5C8F" w14:paraId="32AD653F" w14:textId="77777777">
        <w:trPr>
          <w:cantSplit/>
        </w:trPr>
        <w:tc>
          <w:tcPr>
            <w:tcW w:w="1800" w:type="dxa"/>
            <w:tcMar>
              <w:top w:w="90" w:type="dxa"/>
              <w:left w:w="130" w:type="dxa"/>
              <w:bottom w:w="90" w:type="dxa"/>
              <w:right w:w="130" w:type="dxa"/>
            </w:tcMar>
            <w:vAlign w:val="center"/>
          </w:tcPr>
          <w:p w14:paraId="1E9C09FA" w14:textId="77777777" w:rsidR="00DC5C8F" w:rsidRDefault="00000000">
            <w:pPr>
              <w:spacing w:before="40" w:after="40" w:line="300" w:lineRule="auto"/>
              <w:jc w:val="center"/>
            </w:pPr>
            <w:r>
              <w:rPr>
                <w:b/>
                <w:bCs/>
                <w:sz w:val="20"/>
                <w:szCs w:val="20"/>
              </w:rPr>
              <w:t>OIDC (표준 SSO)</w:t>
            </w:r>
          </w:p>
        </w:tc>
        <w:tc>
          <w:tcPr>
            <w:tcW w:w="2300" w:type="dxa"/>
            <w:tcMar>
              <w:top w:w="90" w:type="dxa"/>
              <w:left w:w="130" w:type="dxa"/>
              <w:bottom w:w="90" w:type="dxa"/>
              <w:right w:w="130" w:type="dxa"/>
            </w:tcMar>
            <w:vAlign w:val="center"/>
          </w:tcPr>
          <w:p w14:paraId="63376E3F" w14:textId="77777777" w:rsidR="00DC5C8F" w:rsidRDefault="00000000">
            <w:pPr>
              <w:spacing w:before="40" w:after="40" w:line="300" w:lineRule="auto"/>
            </w:pPr>
            <w:r>
              <w:rPr>
                <w:sz w:val="20"/>
                <w:szCs w:val="20"/>
              </w:rPr>
              <w:t>IdP 운영</w:t>
            </w:r>
          </w:p>
        </w:tc>
        <w:tc>
          <w:tcPr>
            <w:tcW w:w="2600" w:type="dxa"/>
            <w:tcMar>
              <w:top w:w="90" w:type="dxa"/>
              <w:left w:w="130" w:type="dxa"/>
              <w:bottom w:w="90" w:type="dxa"/>
              <w:right w:w="130" w:type="dxa"/>
            </w:tcMar>
            <w:vAlign w:val="center"/>
          </w:tcPr>
          <w:p w14:paraId="608D4A17" w14:textId="77777777" w:rsidR="00DC5C8F" w:rsidRDefault="00000000">
            <w:pPr>
              <w:spacing w:before="40" w:after="40" w:line="300" w:lineRule="auto"/>
            </w:pPr>
            <w:r>
              <w:rPr>
                <w:sz w:val="20"/>
                <w:szCs w:val="20"/>
              </w:rPr>
              <w:t>IdP 운영 부담 (이중화 필요)</w:t>
            </w:r>
          </w:p>
        </w:tc>
        <w:tc>
          <w:tcPr>
            <w:tcW w:w="2300" w:type="dxa"/>
            <w:tcMar>
              <w:top w:w="90" w:type="dxa"/>
              <w:left w:w="130" w:type="dxa"/>
              <w:bottom w:w="90" w:type="dxa"/>
              <w:right w:w="130" w:type="dxa"/>
            </w:tcMar>
            <w:vAlign w:val="center"/>
          </w:tcPr>
          <w:p w14:paraId="27604114" w14:textId="77777777" w:rsidR="00DC5C8F" w:rsidRDefault="00000000">
            <w:pPr>
              <w:spacing w:before="40" w:after="40" w:line="300" w:lineRule="auto"/>
            </w:pPr>
            <w:r>
              <w:rPr>
                <w:b/>
                <w:bCs/>
                <w:sz w:val="20"/>
                <w:szCs w:val="20"/>
              </w:rPr>
              <w:t>서비스 2개 이상, 확장 계획 있음 — 본 프로젝트</w:t>
            </w:r>
          </w:p>
        </w:tc>
      </w:tr>
    </w:tbl>
    <w:p w14:paraId="4111F894" w14:textId="77777777" w:rsidR="00DC5C8F" w:rsidRDefault="00DC5C8F">
      <w:pPr>
        <w:spacing w:after="120"/>
      </w:pPr>
    </w:p>
    <w:p w14:paraId="697A25AC" w14:textId="77777777" w:rsidR="00DC5C8F" w:rsidRDefault="00000000">
      <w:pPr>
        <w:spacing w:after="200" w:line="330" w:lineRule="auto"/>
      </w:pPr>
      <w:r>
        <w:rPr>
          <w:b/>
          <w:bCs/>
        </w:rPr>
        <w:t>판단 기준</w:t>
      </w:r>
      <w:r>
        <w:t xml:space="preserve"> — 서비스가 2~3개에 머물고, 전부 같은 루트 도메인이며, 외부 연동 계획이 없다면 위 대안으로도 충분하다. 그러나 서비스가 계속 늘어나거나 도메인·플랫폼이 갈라질 예정이라면, 대안들이 요구하는 자체 설계·운영 비용이 표준 SSO 도입 비용을 넘어선다. 본 프로젝트는 확장 계획이 있어 </w:t>
      </w:r>
      <w:r>
        <w:rPr>
          <w:b/>
          <w:bCs/>
        </w:rPr>
        <w:t>OIDC를 선택</w:t>
      </w:r>
      <w:r>
        <w:t>했다.</w:t>
      </w:r>
    </w:p>
    <w:sectPr w:rsidR="00DC5C8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0F7A8" w14:textId="77777777" w:rsidR="002417F6" w:rsidRDefault="002417F6" w:rsidP="00B63046">
      <w:r>
        <w:separator/>
      </w:r>
    </w:p>
  </w:endnote>
  <w:endnote w:type="continuationSeparator" w:id="0">
    <w:p w14:paraId="4020BE57" w14:textId="77777777" w:rsidR="002417F6" w:rsidRDefault="002417F6" w:rsidP="00B6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C4837" w14:textId="77777777" w:rsidR="002417F6" w:rsidRDefault="002417F6" w:rsidP="00B63046">
      <w:r>
        <w:separator/>
      </w:r>
    </w:p>
  </w:footnote>
  <w:footnote w:type="continuationSeparator" w:id="0">
    <w:p w14:paraId="2D36A509" w14:textId="77777777" w:rsidR="002417F6" w:rsidRDefault="002417F6" w:rsidP="00B63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44EDC"/>
    <w:multiLevelType w:val="hybridMultilevel"/>
    <w:tmpl w:val="4B4E4DDA"/>
    <w:lvl w:ilvl="0" w:tplc="1156709A">
      <w:start w:val="1"/>
      <w:numFmt w:val="bullet"/>
      <w:lvlText w:val="●"/>
      <w:lvlJc w:val="left"/>
      <w:pPr>
        <w:ind w:left="720" w:hanging="360"/>
      </w:pPr>
    </w:lvl>
    <w:lvl w:ilvl="1" w:tplc="6576D266">
      <w:start w:val="1"/>
      <w:numFmt w:val="bullet"/>
      <w:lvlText w:val="○"/>
      <w:lvlJc w:val="left"/>
      <w:pPr>
        <w:ind w:left="1440" w:hanging="360"/>
      </w:pPr>
    </w:lvl>
    <w:lvl w:ilvl="2" w:tplc="492EBF32">
      <w:start w:val="1"/>
      <w:numFmt w:val="bullet"/>
      <w:lvlText w:val="■"/>
      <w:lvlJc w:val="left"/>
      <w:pPr>
        <w:ind w:left="2160" w:hanging="360"/>
      </w:pPr>
    </w:lvl>
    <w:lvl w:ilvl="3" w:tplc="5C0CA768">
      <w:start w:val="1"/>
      <w:numFmt w:val="bullet"/>
      <w:lvlText w:val="●"/>
      <w:lvlJc w:val="left"/>
      <w:pPr>
        <w:ind w:left="2880" w:hanging="360"/>
      </w:pPr>
    </w:lvl>
    <w:lvl w:ilvl="4" w:tplc="DA268176">
      <w:start w:val="1"/>
      <w:numFmt w:val="bullet"/>
      <w:lvlText w:val="○"/>
      <w:lvlJc w:val="left"/>
      <w:pPr>
        <w:ind w:left="3600" w:hanging="360"/>
      </w:pPr>
    </w:lvl>
    <w:lvl w:ilvl="5" w:tplc="1B18ED9E">
      <w:start w:val="1"/>
      <w:numFmt w:val="bullet"/>
      <w:lvlText w:val="■"/>
      <w:lvlJc w:val="left"/>
      <w:pPr>
        <w:ind w:left="4320" w:hanging="360"/>
      </w:pPr>
    </w:lvl>
    <w:lvl w:ilvl="6" w:tplc="7C16DEC2">
      <w:start w:val="1"/>
      <w:numFmt w:val="bullet"/>
      <w:lvlText w:val="●"/>
      <w:lvlJc w:val="left"/>
      <w:pPr>
        <w:ind w:left="5040" w:hanging="360"/>
      </w:pPr>
    </w:lvl>
    <w:lvl w:ilvl="7" w:tplc="53C4F0D8">
      <w:start w:val="1"/>
      <w:numFmt w:val="bullet"/>
      <w:lvlText w:val="●"/>
      <w:lvlJc w:val="left"/>
      <w:pPr>
        <w:ind w:left="5760" w:hanging="360"/>
      </w:pPr>
    </w:lvl>
    <w:lvl w:ilvl="8" w:tplc="21C0080E">
      <w:start w:val="1"/>
      <w:numFmt w:val="bullet"/>
      <w:lvlText w:val="●"/>
      <w:lvlJc w:val="left"/>
      <w:pPr>
        <w:ind w:left="6480" w:hanging="360"/>
      </w:pPr>
    </w:lvl>
  </w:abstractNum>
  <w:abstractNum w:abstractNumId="1" w15:restartNumberingAfterBreak="0">
    <w:nsid w:val="6504187F"/>
    <w:multiLevelType w:val="hybridMultilevel"/>
    <w:tmpl w:val="D4AC89C8"/>
    <w:lvl w:ilvl="0" w:tplc="2CA8A292">
      <w:start w:val="1"/>
      <w:numFmt w:val="bullet"/>
      <w:lvlText w:val="•"/>
      <w:lvlJc w:val="left"/>
      <w:pPr>
        <w:ind w:left="420" w:hanging="220"/>
      </w:pPr>
    </w:lvl>
    <w:lvl w:ilvl="1" w:tplc="41745CB8">
      <w:start w:val="1"/>
      <w:numFmt w:val="bullet"/>
      <w:lvlText w:val="–"/>
      <w:lvlJc w:val="left"/>
      <w:pPr>
        <w:ind w:left="840" w:hanging="220"/>
      </w:pPr>
    </w:lvl>
    <w:lvl w:ilvl="2" w:tplc="6458210A">
      <w:numFmt w:val="decimal"/>
      <w:lvlText w:val=""/>
      <w:lvlJc w:val="left"/>
    </w:lvl>
    <w:lvl w:ilvl="3" w:tplc="DD882FAA">
      <w:numFmt w:val="decimal"/>
      <w:lvlText w:val=""/>
      <w:lvlJc w:val="left"/>
    </w:lvl>
    <w:lvl w:ilvl="4" w:tplc="E5BE69BC">
      <w:numFmt w:val="decimal"/>
      <w:lvlText w:val=""/>
      <w:lvlJc w:val="left"/>
    </w:lvl>
    <w:lvl w:ilvl="5" w:tplc="E34EE2D4">
      <w:numFmt w:val="decimal"/>
      <w:lvlText w:val=""/>
      <w:lvlJc w:val="left"/>
    </w:lvl>
    <w:lvl w:ilvl="6" w:tplc="62141194">
      <w:numFmt w:val="decimal"/>
      <w:lvlText w:val=""/>
      <w:lvlJc w:val="left"/>
    </w:lvl>
    <w:lvl w:ilvl="7" w:tplc="D198519C">
      <w:numFmt w:val="decimal"/>
      <w:lvlText w:val=""/>
      <w:lvlJc w:val="left"/>
    </w:lvl>
    <w:lvl w:ilvl="8" w:tplc="53CAFCE8">
      <w:numFmt w:val="decimal"/>
      <w:lvlText w:val=""/>
      <w:lvlJc w:val="left"/>
    </w:lvl>
  </w:abstractNum>
  <w:num w:numId="1" w16cid:durableId="1400321194">
    <w:abstractNumId w:val="0"/>
    <w:lvlOverride w:ilvl="0">
      <w:startOverride w:val="1"/>
    </w:lvlOverride>
  </w:num>
  <w:num w:numId="2" w16cid:durableId="2159001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C8F"/>
    <w:rsid w:val="001D6817"/>
    <w:rsid w:val="002417F6"/>
    <w:rsid w:val="00266520"/>
    <w:rsid w:val="0034047F"/>
    <w:rsid w:val="0058381D"/>
    <w:rsid w:val="006008D8"/>
    <w:rsid w:val="008B42C0"/>
    <w:rsid w:val="00960A67"/>
    <w:rsid w:val="00984530"/>
    <w:rsid w:val="009C3A2C"/>
    <w:rsid w:val="00B63046"/>
    <w:rsid w:val="00DC5C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B260F"/>
  <w15:docId w15:val="{DE4C64C3-7097-4493-93C5-F60C0A07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color w:val="1A1A1A"/>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color w:val="17365D"/>
      <w:sz w:val="33"/>
      <w:szCs w:val="33"/>
    </w:rPr>
  </w:style>
  <w:style w:type="paragraph" w:styleId="2">
    <w:name w:val="heading 2"/>
    <w:uiPriority w:val="9"/>
    <w:unhideWhenUsed/>
    <w:qFormat/>
    <w:pPr>
      <w:outlineLvl w:val="1"/>
    </w:pPr>
    <w:rPr>
      <w:b/>
      <w:bCs/>
      <w:color w:val="17365D"/>
      <w:sz w:val="27"/>
      <w:szCs w:val="27"/>
    </w:rPr>
  </w:style>
  <w:style w:type="paragraph" w:styleId="3">
    <w:name w:val="heading 3"/>
    <w:uiPriority w:val="9"/>
    <w:unhideWhenUsed/>
    <w:qFormat/>
    <w:pPr>
      <w:outlineLvl w:val="2"/>
    </w:pPr>
    <w:rPr>
      <w:b/>
      <w:bCs/>
      <w:color w:val="2E4E7E"/>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B63046"/>
  </w:style>
  <w:style w:type="paragraph" w:styleId="20">
    <w:name w:val="toc 2"/>
    <w:basedOn w:val="a"/>
    <w:next w:val="a"/>
    <w:autoRedefine/>
    <w:uiPriority w:val="39"/>
    <w:unhideWhenUsed/>
    <w:rsid w:val="00B63046"/>
    <w:pPr>
      <w:ind w:leftChars="200" w:left="425"/>
    </w:pPr>
  </w:style>
  <w:style w:type="paragraph" w:styleId="aa">
    <w:name w:val="header"/>
    <w:basedOn w:val="a"/>
    <w:link w:val="Char1"/>
    <w:uiPriority w:val="99"/>
    <w:unhideWhenUsed/>
    <w:rsid w:val="00B63046"/>
    <w:pPr>
      <w:tabs>
        <w:tab w:val="center" w:pos="4513"/>
        <w:tab w:val="right" w:pos="9026"/>
      </w:tabs>
      <w:snapToGrid w:val="0"/>
    </w:pPr>
  </w:style>
  <w:style w:type="character" w:customStyle="1" w:styleId="Char1">
    <w:name w:val="머리글 Char"/>
    <w:basedOn w:val="a0"/>
    <w:link w:val="aa"/>
    <w:uiPriority w:val="99"/>
    <w:rsid w:val="00B63046"/>
  </w:style>
  <w:style w:type="paragraph" w:styleId="ab">
    <w:name w:val="footer"/>
    <w:basedOn w:val="a"/>
    <w:link w:val="Char2"/>
    <w:uiPriority w:val="99"/>
    <w:unhideWhenUsed/>
    <w:rsid w:val="00B63046"/>
    <w:pPr>
      <w:tabs>
        <w:tab w:val="center" w:pos="4513"/>
        <w:tab w:val="right" w:pos="9026"/>
      </w:tabs>
      <w:snapToGrid w:val="0"/>
    </w:pPr>
  </w:style>
  <w:style w:type="character" w:customStyle="1" w:styleId="Char2">
    <w:name w:val="바닥글 Char"/>
    <w:basedOn w:val="a0"/>
    <w:link w:val="ab"/>
    <w:uiPriority w:val="99"/>
    <w:rsid w:val="00B63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1771</Words>
  <Characters>10100</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DongHyup Kang</cp:lastModifiedBy>
  <cp:revision>9</cp:revision>
  <dcterms:created xsi:type="dcterms:W3CDTF">2026-07-21T13:36:00Z</dcterms:created>
  <dcterms:modified xsi:type="dcterms:W3CDTF">2026-07-22T00:09:00Z</dcterms:modified>
</cp:coreProperties>
</file>