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找老师 可以不用抖动 用语音</w:t>
      </w:r>
    </w:p>
    <w:p>
      <w:pPr>
        <w:pStyle w:val="BodyText"/>
      </w:pPr>
      <w:r>
        <w:t xml:space="preserve">（对流量表示关心）安琪老师同意你了吗？</w:t>
      </w:r>
    </w:p>
    <w:p>
      <w:pPr>
        <w:pStyle w:val="BodyText"/>
      </w:pPr>
      <w:r>
        <w:t xml:space="preserve">加老师，获取开通的权限</w:t>
      </w:r>
    </w:p>
    <w:p>
      <w:pPr>
        <w:pStyle w:val="BodyText"/>
      </w:pPr>
      <w:r>
        <w:t xml:space="preserve">系统的学习路线</w:t>
      </w:r>
    </w:p>
    <w:p>
      <w:pPr>
        <w:pStyle w:val="BodyText"/>
      </w:pPr>
      <w:r>
        <w:t xml:space="preserve">空间动态要更新</w:t>
      </w:r>
    </w:p>
    <w:p>
      <w:pPr>
        <w:pStyle w:val="CaptionedFigure"/>
      </w:pPr>
      <w:r>
        <w:drawing>
          <wp:inline>
            <wp:extent cx="4622800" cy="2590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J:\办公\前端\NOTE\兼职\7.25.assets\15325191352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敏感词 免费 资料</w:t>
      </w:r>
    </w:p>
    <w:p>
      <w:pPr>
        <w:pStyle w:val="BodyText"/>
      </w:pPr>
      <w:r>
        <w:t xml:space="preserve">有吧主 要看吧主 会有自己的规则</w:t>
      </w:r>
    </w:p>
    <w:p>
      <w:pPr>
        <w:pStyle w:val="CaptionedFigure"/>
      </w:pPr>
      <w:r>
        <w:drawing>
          <wp:inline>
            <wp:extent cx="3365500" cy="1955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J:\办公\前端\NOTE\兼职\7.25.assets\15325195887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208300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J:\办公\前端\NOTE\兼职\7.25.assets\153253180964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3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206598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J:\办公\前端\NOTE\兼职\7.25.assets\15325318272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5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发帖链接：http://tieba.baidu.com/p/5810297736?pid=121057366027&amp;cid=0#121057366027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2018-07-25T15:18:33Z</dcterms:created>
  <dcterms:modified xsi:type="dcterms:W3CDTF">2018-07-25T15:18:33Z</dcterms:modified>
</cp:coreProperties>
</file>