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897B" w14:textId="77777777" w:rsidR="00BA7000" w:rsidRDefault="00BA7000" w:rsidP="00BA7000">
      <w:pPr>
        <w:ind w:left="720"/>
        <w:jc w:val="both"/>
      </w:pPr>
    </w:p>
    <w:p w14:paraId="3778E905" w14:textId="1BB7B7C4" w:rsidR="00BA7000" w:rsidRDefault="00BA7000" w:rsidP="00BA7000">
      <w:pPr>
        <w:ind w:left="720"/>
        <w:jc w:val="both"/>
      </w:pPr>
      <w:r>
        <w:t>Week-4</w:t>
      </w:r>
    </w:p>
    <w:p w14:paraId="19736ABA" w14:textId="77777777" w:rsidR="00BA7000" w:rsidRDefault="00BA7000" w:rsidP="00BA7000">
      <w:pPr>
        <w:ind w:left="720"/>
        <w:jc w:val="both"/>
      </w:pPr>
    </w:p>
    <w:p w14:paraId="7287E924" w14:textId="32763E04" w:rsidR="00BA7000" w:rsidRPr="00EB3501" w:rsidRDefault="00BA7000" w:rsidP="00BA7000">
      <w:pPr>
        <w:ind w:left="720"/>
        <w:jc w:val="both"/>
      </w:pPr>
      <w:r>
        <w:t>1</w:t>
      </w:r>
      <w:r w:rsidRPr="00EB3501">
        <w:t>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B3501">
        <w:t>Implement both Naïve Matrix Multiplication (O(n³)) and Strassen’s Matrix Multiplication (O(n^2.81)</w:t>
      </w:r>
      <w:proofErr w:type="gramStart"/>
      <w:r w:rsidRPr="00EB3501">
        <w:t>).Compare</w:t>
      </w:r>
      <w:proofErr w:type="gramEnd"/>
      <w:r w:rsidRPr="00EB3501">
        <w:t xml:space="preserve"> their execution times for different input sizes (e.g., n = 64, 128, 256, 512).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[5m]</w:t>
      </w:r>
    </w:p>
    <w:p w14:paraId="6307F958" w14:textId="7D360055" w:rsidR="00BA7000" w:rsidRPr="0032525F" w:rsidRDefault="00BA7000" w:rsidP="00BA7000">
      <w:pPr>
        <w:ind w:left="720"/>
        <w:jc w:val="both"/>
      </w:pPr>
      <w:r>
        <w:t>2</w:t>
      </w:r>
      <w:r>
        <w:t>.</w:t>
      </w:r>
      <w:r>
        <w:t xml:space="preserve"> </w:t>
      </w:r>
      <w:r w:rsidRPr="00780F06">
        <w:rPr>
          <w:rFonts w:ascii="Times New Roman" w:hAnsi="Times New Roman" w:cs="Times New Roman"/>
          <w:sz w:val="28"/>
          <w:szCs w:val="28"/>
        </w:rPr>
        <w:t>Implement Strassen’s Matrix Multiplication to optimize matrix operations in machine learning, where training large neural networks requires frequent multiplication of weight matrices with input data; compare the performance of Strassen’s algorithm with naive multiplication by testing on square matrices of different sizes (64×64, 128×128, 256×256, 512×512), record execution times, and plot a graph of matrix size versus execution time to illustrate how Strassen’s O(n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780F06">
        <w:rPr>
          <w:rFonts w:ascii="Times New Roman" w:hAnsi="Times New Roman" w:cs="Times New Roman"/>
          <w:sz w:val="28"/>
          <w:szCs w:val="28"/>
        </w:rPr>
        <w:t>2.81) algorithm scales better than the naive O(n</w:t>
      </w:r>
      <w:r>
        <w:rPr>
          <w:rFonts w:ascii="Times New Roman" w:hAnsi="Times New Roman" w:cs="Times New Roman"/>
          <w:sz w:val="28"/>
          <w:szCs w:val="28"/>
        </w:rPr>
        <w:t>^</w:t>
      </w:r>
      <w:r w:rsidRPr="00780F06">
        <w:rPr>
          <w:rFonts w:ascii="Times New Roman" w:hAnsi="Times New Roman" w:cs="Times New Roman"/>
          <w:sz w:val="28"/>
          <w:szCs w:val="28"/>
        </w:rPr>
        <w:t>3) approach for computationally heavy ML workloads.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[5m]</w:t>
      </w:r>
    </w:p>
    <w:p w14:paraId="1EC3EE73" w14:textId="77777777" w:rsidR="00A54C25" w:rsidRDefault="00A54C25"/>
    <w:sectPr w:rsidR="00A5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2"/>
    <w:rsid w:val="006912C7"/>
    <w:rsid w:val="009E46C2"/>
    <w:rsid w:val="00A54C25"/>
    <w:rsid w:val="00B539B7"/>
    <w:rsid w:val="00B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4C63"/>
  <w15:chartTrackingRefBased/>
  <w15:docId w15:val="{1AC1535C-4B7C-46B5-AF99-8450E825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00"/>
  </w:style>
  <w:style w:type="paragraph" w:styleId="Heading1">
    <w:name w:val="heading 1"/>
    <w:basedOn w:val="Normal"/>
    <w:next w:val="Normal"/>
    <w:link w:val="Heading1Char"/>
    <w:uiPriority w:val="9"/>
    <w:qFormat/>
    <w:rsid w:val="009E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Sri</dc:creator>
  <cp:keywords/>
  <dc:description/>
  <cp:lastModifiedBy>Hema Sri</cp:lastModifiedBy>
  <cp:revision>2</cp:revision>
  <dcterms:created xsi:type="dcterms:W3CDTF">2025-09-03T08:20:00Z</dcterms:created>
  <dcterms:modified xsi:type="dcterms:W3CDTF">2025-09-03T08:20:00Z</dcterms:modified>
</cp:coreProperties>
</file>