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0"/>
          <w:u w:val="single"/>
          <w:shd w:fill="auto" w:val="clear"/>
        </w:rPr>
        <w:t xml:space="preserve">RELATÓRIO DE DEFEITOS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Revisor ID: Fernando da Silva Poisler</w:t>
        <w:tab/>
        <w:t xml:space="preserve">Data: 30/01/2015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Página 1 de 1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Nome do Documento: Sistema Memorial</w:t>
      </w: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>
        <w:tblInd w:w="45" w:type="dxa"/>
      </w:tblPr>
      <w:tblGrid>
        <w:gridCol w:w="1200"/>
        <w:gridCol w:w="1188"/>
        <w:gridCol w:w="1086"/>
        <w:gridCol w:w="6164"/>
      </w:tblGrid>
      <w:tr>
        <w:trPr>
          <w:trHeight w:val="1" w:hRule="atLeast"/>
          <w:jc w:val="left"/>
        </w:trPr>
        <w:tc>
          <w:tcPr>
            <w:tcW w:w="9638" w:type="dxa"/>
            <w:gridSpan w:val="4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Defeitos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# Defeito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Página</w:t>
            </w:r>
          </w:p>
        </w:tc>
        <w:tc>
          <w:tcPr>
            <w:tcW w:w="10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Classe</w:t>
            </w:r>
          </w:p>
        </w:tc>
        <w:tc>
          <w:tcPr>
            <w:tcW w:w="61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</w:t>
            </w:r>
          </w:p>
        </w:tc>
      </w:tr>
      <w:tr>
        <w:trPr>
          <w:trHeight w:val="1" w:hRule="atLeast"/>
          <w:jc w:val="left"/>
        </w:trPr>
        <w:tc>
          <w:tcPr>
            <w:tcW w:w="1200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</w:tc>
        <w:tc>
          <w:tcPr>
            <w:tcW w:w="118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086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6164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color="auto" w:fill="auto" w:val="clear"/>
            <w:tcMar>
              <w:left w:w="54" w:type="dxa"/>
              <w:right w:w="54" w:type="dxa"/>
            </w:tcMar>
            <w:vAlign w:val="top"/>
          </w:tcPr>
          <w:p>
            <w:pPr>
              <w:suppressLineNumbers w:val="true"/>
              <w:tabs>
                <w:tab w:val="left" w:pos="709" w:leader="none"/>
              </w:tabs>
              <w:suppressAutoHyphens w:val="true"/>
              <w:spacing w:before="0" w:after="20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709" w:leader="none"/>
        </w:tabs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Obs: não há erros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