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v:fill r:id="rId3" type="tile"/>
    </v:background>
  </w:background>
  <w:body>
    <w:p w14:paraId="7368A7E0" w14:textId="77777777" w:rsidR="001E4663" w:rsidRDefault="001E4663" w:rsidP="00BC4BEE">
      <w:pPr>
        <w:pStyle w:val="NoSpacing"/>
        <w:jc w:val="both"/>
        <w:rPr>
          <w:rFonts w:asciiTheme="minorHAnsi" w:hAnsiTheme="minorHAnsi"/>
          <w:noProof/>
        </w:rPr>
      </w:pPr>
    </w:p>
    <w:p w14:paraId="10FD2341" w14:textId="77777777" w:rsidR="00D74981" w:rsidRPr="0047614B" w:rsidRDefault="00D74981" w:rsidP="00BC4BEE">
      <w:pPr>
        <w:pStyle w:val="NoSpacing"/>
        <w:jc w:val="both"/>
        <w:rPr>
          <w:rFonts w:asciiTheme="minorHAnsi" w:hAnsiTheme="minorHAnsi"/>
          <w:noProof/>
        </w:rPr>
      </w:pPr>
      <w:r w:rsidRPr="0047614B">
        <w:rPr>
          <w:rFonts w:asciiTheme="minorHAnsi" w:hAnsiTheme="minorHAnsi"/>
          <w:noProof/>
          <w:lang w:eastAsia="zh-CN"/>
        </w:rPr>
        <w:drawing>
          <wp:inline distT="0" distB="0" distL="0" distR="0" wp14:anchorId="4E6B7EA6" wp14:editId="0CE6834B">
            <wp:extent cx="2244725" cy="617220"/>
            <wp:effectExtent l="0" t="0" r="3175" b="0"/>
            <wp:docPr id="3" name="Picture 3" descr="Description: Description: ISU-logo-wide-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ISU-logo-wide-ema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4725" cy="617220"/>
                    </a:xfrm>
                    <a:prstGeom prst="rect">
                      <a:avLst/>
                    </a:prstGeom>
                    <a:noFill/>
                    <a:ln>
                      <a:noFill/>
                    </a:ln>
                  </pic:spPr>
                </pic:pic>
              </a:graphicData>
            </a:graphic>
          </wp:inline>
        </w:drawing>
      </w:r>
    </w:p>
    <w:p w14:paraId="5A3E3739" w14:textId="77777777" w:rsidR="00D74981" w:rsidRPr="0047614B" w:rsidRDefault="00D74981" w:rsidP="00BC4BEE">
      <w:pPr>
        <w:pStyle w:val="NoSpacing"/>
        <w:jc w:val="both"/>
        <w:rPr>
          <w:rFonts w:asciiTheme="minorHAnsi" w:hAnsiTheme="minorHAnsi"/>
          <w:noProof/>
        </w:rPr>
      </w:pPr>
    </w:p>
    <w:p w14:paraId="1FD971E8" w14:textId="79D9D2E5" w:rsidR="00BC4BEE" w:rsidRPr="0047614B" w:rsidRDefault="00D74981" w:rsidP="00BC4BEE">
      <w:pPr>
        <w:pStyle w:val="NoSpacing"/>
        <w:jc w:val="both"/>
        <w:rPr>
          <w:rFonts w:asciiTheme="minorHAnsi" w:hAnsiTheme="minorHAnsi"/>
          <w:b/>
          <w:sz w:val="20"/>
        </w:rPr>
      </w:pPr>
      <w:r w:rsidRPr="0047614B">
        <w:rPr>
          <w:rFonts w:asciiTheme="minorHAnsi" w:hAnsiTheme="minorHAnsi"/>
          <w:noProof/>
        </w:rPr>
        <w:tab/>
      </w:r>
      <w:r w:rsidRPr="0047614B">
        <w:rPr>
          <w:rFonts w:asciiTheme="minorHAnsi" w:hAnsiTheme="minorHAnsi"/>
          <w:noProof/>
        </w:rPr>
        <w:tab/>
      </w:r>
      <w:r w:rsidRPr="0047614B">
        <w:rPr>
          <w:rFonts w:asciiTheme="minorHAnsi" w:hAnsiTheme="minorHAnsi"/>
          <w:noProof/>
        </w:rPr>
        <w:tab/>
      </w:r>
      <w:r w:rsidRPr="0047614B">
        <w:rPr>
          <w:rFonts w:asciiTheme="minorHAnsi" w:hAnsiTheme="minorHAnsi"/>
          <w:noProof/>
        </w:rPr>
        <w:tab/>
      </w:r>
      <w:r w:rsidRPr="0047614B">
        <w:rPr>
          <w:rFonts w:asciiTheme="minorHAnsi" w:hAnsiTheme="minorHAnsi"/>
          <w:noProof/>
        </w:rPr>
        <w:tab/>
      </w:r>
      <w:r w:rsidR="00BC4BEE" w:rsidRPr="0047614B">
        <w:rPr>
          <w:rFonts w:asciiTheme="minorHAnsi" w:hAnsiTheme="minorHAnsi"/>
          <w:b/>
        </w:rPr>
        <w:tab/>
      </w:r>
      <w:r w:rsidR="00BC4BEE" w:rsidRPr="0047614B">
        <w:rPr>
          <w:rFonts w:asciiTheme="minorHAnsi" w:hAnsiTheme="minorHAnsi"/>
          <w:b/>
        </w:rPr>
        <w:tab/>
      </w:r>
      <w:r w:rsidR="00BC4BEE" w:rsidRPr="0047614B">
        <w:rPr>
          <w:rFonts w:asciiTheme="minorHAnsi" w:hAnsiTheme="minorHAnsi"/>
          <w:b/>
        </w:rPr>
        <w:tab/>
      </w:r>
      <w:r w:rsidR="00BC4BEE" w:rsidRPr="0047614B">
        <w:rPr>
          <w:rFonts w:asciiTheme="minorHAnsi" w:hAnsiTheme="minorHAnsi"/>
          <w:b/>
        </w:rPr>
        <w:tab/>
      </w:r>
      <w:r w:rsidR="00BC4BEE" w:rsidRPr="0047614B">
        <w:rPr>
          <w:rFonts w:asciiTheme="minorHAnsi" w:hAnsiTheme="minorHAnsi"/>
          <w:b/>
        </w:rPr>
        <w:tab/>
      </w:r>
      <w:r w:rsidR="001F6CB4">
        <w:rPr>
          <w:rFonts w:asciiTheme="minorHAnsi" w:hAnsiTheme="minorHAnsi"/>
          <w:b/>
        </w:rPr>
        <w:t>Fall</w:t>
      </w:r>
      <w:r w:rsidR="00B1106C">
        <w:rPr>
          <w:rFonts w:asciiTheme="minorHAnsi" w:hAnsiTheme="minorHAnsi"/>
          <w:b/>
        </w:rPr>
        <w:t xml:space="preserve"> 201</w:t>
      </w:r>
      <w:r w:rsidR="00EE1022">
        <w:rPr>
          <w:rFonts w:asciiTheme="minorHAnsi" w:hAnsiTheme="minorHAnsi"/>
          <w:b/>
        </w:rPr>
        <w:t>9</w:t>
      </w:r>
    </w:p>
    <w:p w14:paraId="73F38FD8" w14:textId="77777777" w:rsidR="001E4663" w:rsidRDefault="001E4663" w:rsidP="00BC4BEE">
      <w:pPr>
        <w:pStyle w:val="NoSpacing"/>
        <w:jc w:val="both"/>
        <w:rPr>
          <w:rFonts w:asciiTheme="minorHAnsi" w:hAnsiTheme="minorHAnsi"/>
          <w:b/>
        </w:rPr>
      </w:pPr>
    </w:p>
    <w:p w14:paraId="61E24502" w14:textId="77777777" w:rsidR="00BC4BEE" w:rsidRPr="00883EBF" w:rsidRDefault="00BC4BEE" w:rsidP="00BC4BEE">
      <w:pPr>
        <w:pStyle w:val="NoSpacing"/>
        <w:jc w:val="both"/>
        <w:rPr>
          <w:rFonts w:asciiTheme="minorHAnsi" w:hAnsiTheme="minorHAnsi"/>
          <w:b/>
        </w:rPr>
      </w:pPr>
      <w:r w:rsidRPr="00883EBF">
        <w:rPr>
          <w:rFonts w:asciiTheme="minorHAnsi" w:hAnsiTheme="minorHAnsi"/>
          <w:b/>
        </w:rPr>
        <w:t>Class Information:</w:t>
      </w:r>
      <w:r w:rsidRPr="00883EBF">
        <w:rPr>
          <w:rFonts w:asciiTheme="minorHAnsi" w:hAnsiTheme="minorHAnsi"/>
          <w:b/>
        </w:rPr>
        <w:tab/>
      </w:r>
      <w:r w:rsidR="002361C4" w:rsidRPr="00883EBF">
        <w:rPr>
          <w:rFonts w:asciiTheme="minorHAnsi" w:hAnsiTheme="minorHAnsi"/>
          <w:b/>
        </w:rPr>
        <w:t>IT 378</w:t>
      </w:r>
      <w:r w:rsidRPr="00883EBF">
        <w:rPr>
          <w:rFonts w:asciiTheme="minorHAnsi" w:hAnsiTheme="minorHAnsi"/>
          <w:b/>
        </w:rPr>
        <w:t xml:space="preserve"> – </w:t>
      </w:r>
      <w:r w:rsidR="002361C4" w:rsidRPr="00883EBF">
        <w:rPr>
          <w:rFonts w:asciiTheme="minorHAnsi" w:hAnsiTheme="minorHAnsi"/>
          <w:b/>
        </w:rPr>
        <w:t xml:space="preserve">Database Processing </w:t>
      </w:r>
      <w:r w:rsidRPr="00883EBF">
        <w:rPr>
          <w:rFonts w:asciiTheme="minorHAnsi" w:hAnsiTheme="minorHAnsi"/>
          <w:b/>
        </w:rPr>
        <w:t xml:space="preserve"> </w:t>
      </w:r>
    </w:p>
    <w:p w14:paraId="407E3B2A" w14:textId="48BE57AA" w:rsidR="00BC4BEE" w:rsidRPr="00883EBF" w:rsidRDefault="00BC4BEE" w:rsidP="00BC4BEE">
      <w:pPr>
        <w:pStyle w:val="NoSpacing"/>
        <w:ind w:firstLine="720"/>
        <w:jc w:val="both"/>
        <w:rPr>
          <w:rFonts w:asciiTheme="minorHAnsi" w:hAnsiTheme="minorHAnsi"/>
        </w:rPr>
      </w:pPr>
      <w:r w:rsidRPr="00883EBF">
        <w:rPr>
          <w:rFonts w:asciiTheme="minorHAnsi" w:hAnsiTheme="minorHAnsi"/>
        </w:rPr>
        <w:t>Time:</w:t>
      </w:r>
      <w:r w:rsidRPr="00883EBF">
        <w:rPr>
          <w:rFonts w:asciiTheme="minorHAnsi" w:hAnsiTheme="minorHAnsi"/>
        </w:rPr>
        <w:tab/>
      </w:r>
      <w:r w:rsidRPr="00883EBF">
        <w:rPr>
          <w:rFonts w:asciiTheme="minorHAnsi" w:hAnsiTheme="minorHAnsi"/>
        </w:rPr>
        <w:tab/>
      </w:r>
      <w:r w:rsidR="00DC3F6A">
        <w:rPr>
          <w:rFonts w:asciiTheme="minorHAnsi" w:hAnsiTheme="minorHAnsi"/>
        </w:rPr>
        <w:t>M</w:t>
      </w:r>
      <w:r w:rsidR="004422DD" w:rsidRPr="00883EBF">
        <w:rPr>
          <w:rFonts w:asciiTheme="minorHAnsi" w:hAnsiTheme="minorHAnsi"/>
        </w:rPr>
        <w:t xml:space="preserve"> &amp; </w:t>
      </w:r>
      <w:r w:rsidR="00DC3F6A">
        <w:rPr>
          <w:rFonts w:asciiTheme="minorHAnsi" w:hAnsiTheme="minorHAnsi"/>
        </w:rPr>
        <w:t xml:space="preserve">W  </w:t>
      </w:r>
      <w:r w:rsidR="007E251E">
        <w:rPr>
          <w:rFonts w:asciiTheme="minorHAnsi" w:hAnsiTheme="minorHAnsi"/>
        </w:rPr>
        <w:t xml:space="preserve">  9.35</w:t>
      </w:r>
      <w:r w:rsidR="00F83356" w:rsidRPr="00883EBF">
        <w:rPr>
          <w:rFonts w:asciiTheme="minorHAnsi" w:hAnsiTheme="minorHAnsi"/>
        </w:rPr>
        <w:t xml:space="preserve"> – </w:t>
      </w:r>
      <w:r w:rsidR="007E251E">
        <w:rPr>
          <w:rFonts w:asciiTheme="minorHAnsi" w:hAnsiTheme="minorHAnsi"/>
        </w:rPr>
        <w:t>10.50am</w:t>
      </w:r>
      <w:r w:rsidR="004422DD" w:rsidRPr="00883EBF">
        <w:rPr>
          <w:rFonts w:asciiTheme="minorHAnsi" w:hAnsiTheme="minorHAnsi"/>
        </w:rPr>
        <w:tab/>
      </w:r>
      <w:r w:rsidR="004422DD" w:rsidRPr="00DC3F6A">
        <w:rPr>
          <w:rFonts w:asciiTheme="minorHAnsi" w:hAnsiTheme="minorHAnsi"/>
        </w:rPr>
        <w:t>OU 213</w:t>
      </w:r>
      <w:r w:rsidR="007E251E" w:rsidRPr="00DC3F6A">
        <w:rPr>
          <w:rFonts w:asciiTheme="minorHAnsi" w:hAnsiTheme="minorHAnsi"/>
        </w:rPr>
        <w:t>E</w:t>
      </w:r>
    </w:p>
    <w:p w14:paraId="45B08124" w14:textId="77777777" w:rsidR="00826D8F" w:rsidRPr="00883EBF" w:rsidRDefault="002361C4" w:rsidP="00826D8F">
      <w:pPr>
        <w:pStyle w:val="NoSpacing"/>
        <w:ind w:firstLine="720"/>
        <w:jc w:val="both"/>
        <w:rPr>
          <w:rFonts w:asciiTheme="minorHAnsi" w:hAnsiTheme="minorHAnsi"/>
        </w:rPr>
      </w:pPr>
      <w:r w:rsidRPr="00883EBF">
        <w:rPr>
          <w:rFonts w:asciiTheme="minorHAnsi" w:hAnsiTheme="minorHAnsi"/>
        </w:rPr>
        <w:tab/>
      </w:r>
      <w:r w:rsidRPr="00883EBF">
        <w:rPr>
          <w:rFonts w:asciiTheme="minorHAnsi" w:hAnsiTheme="minorHAnsi"/>
        </w:rPr>
        <w:tab/>
      </w:r>
      <w:r w:rsidRPr="00883EBF">
        <w:rPr>
          <w:rFonts w:asciiTheme="minorHAnsi" w:hAnsiTheme="minorHAnsi"/>
        </w:rPr>
        <w:tab/>
      </w:r>
      <w:r w:rsidR="007E251E">
        <w:rPr>
          <w:rFonts w:asciiTheme="minorHAnsi" w:hAnsiTheme="minorHAnsi"/>
        </w:rPr>
        <w:t>11.00</w:t>
      </w:r>
      <w:r w:rsidR="00F83356" w:rsidRPr="00883EBF">
        <w:rPr>
          <w:rFonts w:asciiTheme="minorHAnsi" w:hAnsiTheme="minorHAnsi"/>
        </w:rPr>
        <w:t xml:space="preserve"> – </w:t>
      </w:r>
      <w:r w:rsidR="007E251E">
        <w:rPr>
          <w:rFonts w:asciiTheme="minorHAnsi" w:hAnsiTheme="minorHAnsi"/>
        </w:rPr>
        <w:t>12</w:t>
      </w:r>
      <w:r w:rsidR="00F83356" w:rsidRPr="00883EBF">
        <w:rPr>
          <w:rFonts w:asciiTheme="minorHAnsi" w:hAnsiTheme="minorHAnsi"/>
        </w:rPr>
        <w:t xml:space="preserve">.15pm </w:t>
      </w:r>
      <w:r w:rsidR="00F83356" w:rsidRPr="00883EBF">
        <w:rPr>
          <w:rFonts w:asciiTheme="minorHAnsi" w:hAnsiTheme="minorHAnsi"/>
        </w:rPr>
        <w:tab/>
      </w:r>
      <w:r w:rsidRPr="00883EBF">
        <w:rPr>
          <w:rFonts w:asciiTheme="minorHAnsi" w:hAnsiTheme="minorHAnsi"/>
        </w:rPr>
        <w:t>OU</w:t>
      </w:r>
      <w:r w:rsidR="009202DF" w:rsidRPr="00883EBF">
        <w:rPr>
          <w:rFonts w:asciiTheme="minorHAnsi" w:hAnsiTheme="minorHAnsi"/>
        </w:rPr>
        <w:t xml:space="preserve"> </w:t>
      </w:r>
      <w:r w:rsidR="00B873FA" w:rsidRPr="00883EBF">
        <w:rPr>
          <w:rFonts w:asciiTheme="minorHAnsi" w:hAnsiTheme="minorHAnsi"/>
        </w:rPr>
        <w:t>213E</w:t>
      </w:r>
    </w:p>
    <w:p w14:paraId="1F57157A" w14:textId="77777777" w:rsidR="00BC4BEE" w:rsidRPr="00883EBF" w:rsidRDefault="00BC4BEE" w:rsidP="00BC4BEE">
      <w:pPr>
        <w:pStyle w:val="NoSpacing"/>
        <w:ind w:firstLine="720"/>
        <w:jc w:val="both"/>
        <w:rPr>
          <w:rFonts w:asciiTheme="minorHAnsi" w:hAnsiTheme="minorHAnsi"/>
        </w:rPr>
      </w:pPr>
    </w:p>
    <w:p w14:paraId="6ADFA32A" w14:textId="77777777" w:rsidR="00BC4BEE" w:rsidRPr="00883EBF" w:rsidRDefault="00BC4BEE" w:rsidP="00BC4BEE">
      <w:pPr>
        <w:pStyle w:val="NoSpacing"/>
        <w:jc w:val="both"/>
        <w:rPr>
          <w:rFonts w:asciiTheme="minorHAnsi" w:hAnsiTheme="minorHAnsi"/>
        </w:rPr>
      </w:pPr>
      <w:r w:rsidRPr="00883EBF">
        <w:rPr>
          <w:rFonts w:asciiTheme="minorHAnsi" w:hAnsiTheme="minorHAnsi"/>
          <w:b/>
        </w:rPr>
        <w:t>Instructor:</w:t>
      </w:r>
      <w:r w:rsidRPr="00883EBF">
        <w:rPr>
          <w:rFonts w:asciiTheme="minorHAnsi" w:hAnsiTheme="minorHAnsi"/>
        </w:rPr>
        <w:tab/>
      </w:r>
      <w:r w:rsidRPr="00883EBF">
        <w:rPr>
          <w:rFonts w:asciiTheme="minorHAnsi" w:hAnsiTheme="minorHAnsi"/>
        </w:rPr>
        <w:tab/>
        <w:t>Dr. Ronnie Jia</w:t>
      </w:r>
    </w:p>
    <w:p w14:paraId="208364CA" w14:textId="0BE83B09" w:rsidR="00BC4BEE" w:rsidRPr="00883EBF" w:rsidRDefault="00BC4BEE" w:rsidP="00BC4BEE">
      <w:pPr>
        <w:pStyle w:val="NoSpacing"/>
        <w:ind w:firstLine="720"/>
        <w:jc w:val="both"/>
        <w:rPr>
          <w:rFonts w:asciiTheme="minorHAnsi" w:hAnsiTheme="minorHAnsi"/>
        </w:rPr>
      </w:pPr>
      <w:r w:rsidRPr="00883EBF">
        <w:rPr>
          <w:rFonts w:asciiTheme="minorHAnsi" w:hAnsiTheme="minorHAnsi"/>
        </w:rPr>
        <w:t>Email:</w:t>
      </w:r>
      <w:r w:rsidRPr="00883EBF">
        <w:rPr>
          <w:rFonts w:asciiTheme="minorHAnsi" w:hAnsiTheme="minorHAnsi"/>
        </w:rPr>
        <w:tab/>
      </w:r>
      <w:r w:rsidRPr="00883EBF">
        <w:rPr>
          <w:rFonts w:asciiTheme="minorHAnsi" w:hAnsiTheme="minorHAnsi"/>
        </w:rPr>
        <w:tab/>
      </w:r>
      <w:hyperlink r:id="rId9" w:history="1">
        <w:r w:rsidR="000174A0" w:rsidRPr="007F321D">
          <w:rPr>
            <w:rStyle w:val="Hyperlink"/>
            <w:rFonts w:asciiTheme="minorHAnsi" w:hAnsiTheme="minorHAnsi"/>
          </w:rPr>
          <w:t>rjia@ilstu.</w:t>
        </w:r>
        <w:r w:rsidR="00533C48">
          <w:rPr>
            <w:rStyle w:val="Hyperlink"/>
            <w:rFonts w:asciiTheme="minorHAnsi" w:hAnsiTheme="minorHAnsi"/>
          </w:rPr>
          <w:t>edu</w:t>
        </w:r>
      </w:hyperlink>
      <w:r w:rsidRPr="00883EBF">
        <w:rPr>
          <w:rFonts w:asciiTheme="minorHAnsi" w:hAnsiTheme="minorHAnsi"/>
        </w:rPr>
        <w:t xml:space="preserve"> </w:t>
      </w:r>
    </w:p>
    <w:p w14:paraId="6BBE6DD3" w14:textId="77777777" w:rsidR="00BC4BEE" w:rsidRPr="00883EBF" w:rsidRDefault="002361C4" w:rsidP="00BC4BEE">
      <w:pPr>
        <w:pStyle w:val="NoSpacing"/>
        <w:ind w:firstLine="720"/>
        <w:jc w:val="both"/>
        <w:rPr>
          <w:rFonts w:asciiTheme="minorHAnsi" w:hAnsiTheme="minorHAnsi"/>
        </w:rPr>
      </w:pPr>
      <w:r w:rsidRPr="00883EBF">
        <w:rPr>
          <w:rFonts w:asciiTheme="minorHAnsi" w:hAnsiTheme="minorHAnsi"/>
        </w:rPr>
        <w:t>Office:</w:t>
      </w:r>
      <w:r w:rsidRPr="00883EBF">
        <w:rPr>
          <w:rFonts w:asciiTheme="minorHAnsi" w:hAnsiTheme="minorHAnsi"/>
        </w:rPr>
        <w:tab/>
      </w:r>
      <w:r w:rsidRPr="00883EBF">
        <w:rPr>
          <w:rFonts w:asciiTheme="minorHAnsi" w:hAnsiTheme="minorHAnsi"/>
        </w:rPr>
        <w:tab/>
        <w:t>Old Union 304</w:t>
      </w:r>
    </w:p>
    <w:p w14:paraId="19AA62CA" w14:textId="01B22948" w:rsidR="00627226" w:rsidRPr="00D10777" w:rsidRDefault="00F72DEA" w:rsidP="00F72DEA">
      <w:pPr>
        <w:pStyle w:val="NoSpacing"/>
        <w:ind w:firstLine="720"/>
        <w:jc w:val="both"/>
        <w:rPr>
          <w:rFonts w:asciiTheme="minorHAnsi" w:hAnsiTheme="minorHAnsi"/>
        </w:rPr>
      </w:pPr>
      <w:r w:rsidRPr="007E251E">
        <w:rPr>
          <w:rFonts w:asciiTheme="minorHAnsi" w:hAnsiTheme="minorHAnsi"/>
        </w:rPr>
        <w:t>Office Hours:</w:t>
      </w:r>
      <w:r w:rsidRPr="007E251E">
        <w:rPr>
          <w:rFonts w:asciiTheme="minorHAnsi" w:hAnsiTheme="minorHAnsi"/>
        </w:rPr>
        <w:tab/>
      </w:r>
      <w:r w:rsidR="00627226">
        <w:rPr>
          <w:rFonts w:asciiTheme="minorHAnsi" w:hAnsiTheme="minorHAnsi"/>
        </w:rPr>
        <w:t>M</w:t>
      </w:r>
      <w:r w:rsidR="00627226" w:rsidRPr="007E251E">
        <w:rPr>
          <w:rFonts w:asciiTheme="minorHAnsi" w:hAnsiTheme="minorHAnsi"/>
        </w:rPr>
        <w:t xml:space="preserve"> &amp; </w:t>
      </w:r>
      <w:r w:rsidR="00627226">
        <w:rPr>
          <w:rFonts w:asciiTheme="minorHAnsi" w:hAnsiTheme="minorHAnsi"/>
        </w:rPr>
        <w:t>W</w:t>
      </w:r>
      <w:r w:rsidR="00627226" w:rsidRPr="007E251E">
        <w:rPr>
          <w:rFonts w:asciiTheme="minorHAnsi" w:hAnsiTheme="minorHAnsi"/>
        </w:rPr>
        <w:t xml:space="preserve"> </w:t>
      </w:r>
      <w:r w:rsidR="00627226">
        <w:rPr>
          <w:rFonts w:asciiTheme="minorHAnsi" w:hAnsiTheme="minorHAnsi"/>
        </w:rPr>
        <w:t>8</w:t>
      </w:r>
      <w:r w:rsidR="00627226" w:rsidRPr="007E251E">
        <w:rPr>
          <w:rFonts w:asciiTheme="minorHAnsi" w:hAnsiTheme="minorHAnsi"/>
        </w:rPr>
        <w:t>:</w:t>
      </w:r>
      <w:r w:rsidR="00627226">
        <w:rPr>
          <w:rFonts w:asciiTheme="minorHAnsi" w:hAnsiTheme="minorHAnsi"/>
        </w:rPr>
        <w:t>30</w:t>
      </w:r>
      <w:r w:rsidR="00627226" w:rsidRPr="007E251E">
        <w:rPr>
          <w:rFonts w:asciiTheme="minorHAnsi" w:hAnsiTheme="minorHAnsi"/>
        </w:rPr>
        <w:t xml:space="preserve"> – </w:t>
      </w:r>
      <w:r w:rsidR="00627226">
        <w:rPr>
          <w:rFonts w:asciiTheme="minorHAnsi" w:hAnsiTheme="minorHAnsi"/>
        </w:rPr>
        <w:t>9</w:t>
      </w:r>
      <w:r w:rsidR="00627226" w:rsidRPr="007E251E">
        <w:rPr>
          <w:rFonts w:asciiTheme="minorHAnsi" w:hAnsiTheme="minorHAnsi"/>
        </w:rPr>
        <w:t>:30</w:t>
      </w:r>
      <w:r w:rsidR="00627226">
        <w:rPr>
          <w:rFonts w:asciiTheme="minorHAnsi" w:hAnsiTheme="minorHAnsi"/>
        </w:rPr>
        <w:t>a</w:t>
      </w:r>
      <w:r w:rsidR="00627226" w:rsidRPr="007E251E">
        <w:rPr>
          <w:rFonts w:asciiTheme="minorHAnsi" w:hAnsiTheme="minorHAnsi"/>
        </w:rPr>
        <w:t xml:space="preserve">m, W </w:t>
      </w:r>
      <w:r w:rsidR="00627226">
        <w:rPr>
          <w:rFonts w:asciiTheme="minorHAnsi" w:hAnsiTheme="minorHAnsi"/>
        </w:rPr>
        <w:t xml:space="preserve">6:00 – 6.30pm &amp; </w:t>
      </w:r>
      <w:r w:rsidR="00627226" w:rsidRPr="007E251E">
        <w:rPr>
          <w:rFonts w:asciiTheme="minorHAnsi" w:hAnsiTheme="minorHAnsi"/>
        </w:rPr>
        <w:t>9:20 - 9:50pm, or by appointment</w:t>
      </w:r>
    </w:p>
    <w:p w14:paraId="1A2751A7" w14:textId="77777777" w:rsidR="00826D8F" w:rsidRPr="0047614B" w:rsidRDefault="00826D8F" w:rsidP="00BC4BEE">
      <w:pPr>
        <w:pStyle w:val="NoSpacing"/>
        <w:ind w:firstLine="720"/>
        <w:jc w:val="both"/>
        <w:rPr>
          <w:rFonts w:asciiTheme="minorHAnsi" w:hAnsiTheme="minorHAnsi"/>
        </w:rPr>
      </w:pPr>
    </w:p>
    <w:p w14:paraId="27161C4D" w14:textId="314AC8D0" w:rsidR="008C5333" w:rsidRPr="0047614B" w:rsidRDefault="002361C4" w:rsidP="00E14801">
      <w:pPr>
        <w:pStyle w:val="NoSpacing"/>
        <w:ind w:left="2160" w:hanging="2160"/>
        <w:jc w:val="both"/>
        <w:rPr>
          <w:rFonts w:asciiTheme="minorHAnsi" w:hAnsiTheme="minorHAnsi" w:cstheme="minorHAnsi"/>
        </w:rPr>
      </w:pPr>
      <w:r w:rsidRPr="0047614B">
        <w:rPr>
          <w:rFonts w:asciiTheme="minorHAnsi" w:hAnsiTheme="minorHAnsi" w:cstheme="minorHAnsi"/>
          <w:b/>
          <w:bCs/>
        </w:rPr>
        <w:t>Text:</w:t>
      </w:r>
      <w:r w:rsidRPr="0047614B">
        <w:rPr>
          <w:rFonts w:asciiTheme="minorHAnsi" w:hAnsiTheme="minorHAnsi" w:cstheme="minorHAnsi"/>
          <w:b/>
        </w:rPr>
        <w:t xml:space="preserve"> </w:t>
      </w:r>
      <w:r w:rsidRPr="0047614B">
        <w:rPr>
          <w:rFonts w:asciiTheme="minorHAnsi" w:hAnsiTheme="minorHAnsi" w:cstheme="minorHAnsi"/>
          <w:b/>
        </w:rPr>
        <w:tab/>
      </w:r>
      <w:r w:rsidR="00072FB2" w:rsidRPr="0047614B">
        <w:rPr>
          <w:rFonts w:asciiTheme="minorHAnsi" w:hAnsiTheme="minorHAnsi" w:cstheme="minorHAnsi"/>
          <w:i/>
        </w:rPr>
        <w:t xml:space="preserve">Oracle </w:t>
      </w:r>
      <w:r w:rsidR="008C5333" w:rsidRPr="0047614B">
        <w:rPr>
          <w:rFonts w:asciiTheme="minorHAnsi" w:hAnsiTheme="minorHAnsi" w:cstheme="minorHAnsi"/>
          <w:i/>
        </w:rPr>
        <w:t>1</w:t>
      </w:r>
      <w:r w:rsidR="00DC3F6A">
        <w:rPr>
          <w:rFonts w:asciiTheme="minorHAnsi" w:hAnsiTheme="minorHAnsi" w:cstheme="minorHAnsi"/>
          <w:i/>
        </w:rPr>
        <w:t>2c</w:t>
      </w:r>
      <w:r w:rsidR="00811BC1" w:rsidRPr="0047614B">
        <w:rPr>
          <w:rFonts w:asciiTheme="minorHAnsi" w:hAnsiTheme="minorHAnsi" w:cstheme="minorHAnsi"/>
          <w:i/>
        </w:rPr>
        <w:t>: SQL</w:t>
      </w:r>
      <w:r w:rsidR="00811BC1" w:rsidRPr="0047614B">
        <w:rPr>
          <w:rFonts w:asciiTheme="minorHAnsi" w:hAnsiTheme="minorHAnsi" w:cstheme="minorHAnsi"/>
        </w:rPr>
        <w:t xml:space="preserve"> </w:t>
      </w:r>
      <w:r w:rsidR="00DC3F6A">
        <w:rPr>
          <w:rFonts w:asciiTheme="minorHAnsi" w:hAnsiTheme="minorHAnsi" w:cstheme="minorHAnsi"/>
        </w:rPr>
        <w:t xml:space="preserve">(3e) </w:t>
      </w:r>
      <w:r w:rsidR="00811BC1" w:rsidRPr="0047614B">
        <w:rPr>
          <w:rFonts w:asciiTheme="minorHAnsi" w:hAnsiTheme="minorHAnsi" w:cstheme="minorHAnsi"/>
        </w:rPr>
        <w:t>by</w:t>
      </w:r>
      <w:r w:rsidR="00072FB2" w:rsidRPr="0047614B">
        <w:rPr>
          <w:rFonts w:asciiTheme="minorHAnsi" w:hAnsiTheme="minorHAnsi" w:cstheme="minorHAnsi"/>
        </w:rPr>
        <w:t xml:space="preserve"> </w:t>
      </w:r>
      <w:r w:rsidR="00811BC1" w:rsidRPr="0047614B">
        <w:rPr>
          <w:rFonts w:asciiTheme="minorHAnsi" w:hAnsiTheme="minorHAnsi" w:cstheme="minorHAnsi"/>
        </w:rPr>
        <w:t>Joan Casteel</w:t>
      </w:r>
      <w:r w:rsidR="00E14801">
        <w:rPr>
          <w:rFonts w:asciiTheme="minorHAnsi" w:hAnsiTheme="minorHAnsi" w:cstheme="minorHAnsi"/>
        </w:rPr>
        <w:t xml:space="preserve">, </w:t>
      </w:r>
      <w:r w:rsidR="00CE4584" w:rsidRPr="0047614B">
        <w:rPr>
          <w:rFonts w:asciiTheme="minorHAnsi" w:hAnsiTheme="minorHAnsi" w:cstheme="minorHAnsi"/>
        </w:rPr>
        <w:t>ISBN</w:t>
      </w:r>
      <w:r w:rsidR="00DC3F6A">
        <w:rPr>
          <w:rFonts w:asciiTheme="minorHAnsi" w:hAnsiTheme="minorHAnsi" w:cstheme="minorHAnsi"/>
        </w:rPr>
        <w:t xml:space="preserve">13: </w:t>
      </w:r>
      <w:r w:rsidR="00CE4584" w:rsidRPr="0047614B">
        <w:rPr>
          <w:rFonts w:asciiTheme="minorHAnsi" w:hAnsiTheme="minorHAnsi" w:cstheme="minorHAnsi"/>
        </w:rPr>
        <w:t xml:space="preserve"> </w:t>
      </w:r>
      <w:r w:rsidR="00DC3F6A" w:rsidRPr="00DC3F6A">
        <w:rPr>
          <w:rFonts w:asciiTheme="minorHAnsi" w:hAnsiTheme="minorHAnsi" w:cstheme="minorHAnsi"/>
        </w:rPr>
        <w:t>978-1-305-25103-8</w:t>
      </w:r>
      <w:r w:rsidR="006F3EAF">
        <w:rPr>
          <w:rFonts w:asciiTheme="minorHAnsi" w:hAnsiTheme="minorHAnsi" w:cstheme="minorHAnsi"/>
        </w:rPr>
        <w:t xml:space="preserve"> </w:t>
      </w:r>
    </w:p>
    <w:p w14:paraId="16488553" w14:textId="77777777" w:rsidR="00072FB2" w:rsidRPr="0047614B" w:rsidRDefault="00072FB2" w:rsidP="002D0221">
      <w:pPr>
        <w:pStyle w:val="NormalWeb"/>
        <w:spacing w:after="0" w:afterAutospacing="0"/>
        <w:jc w:val="both"/>
        <w:rPr>
          <w:rFonts w:asciiTheme="minorHAnsi" w:hAnsiTheme="minorHAnsi" w:cstheme="minorHAnsi"/>
          <w:sz w:val="22"/>
          <w:szCs w:val="22"/>
        </w:rPr>
      </w:pPr>
      <w:r w:rsidRPr="0047614B">
        <w:rPr>
          <w:rFonts w:asciiTheme="minorHAnsi" w:hAnsiTheme="minorHAnsi" w:cstheme="minorHAnsi"/>
          <w:b/>
          <w:bCs/>
          <w:sz w:val="22"/>
          <w:szCs w:val="22"/>
        </w:rPr>
        <w:t>Course Description:</w:t>
      </w:r>
      <w:r w:rsidR="001065E3" w:rsidRPr="0047614B">
        <w:rPr>
          <w:rFonts w:asciiTheme="minorHAnsi" w:hAnsiTheme="minorHAnsi" w:cstheme="minorHAnsi"/>
          <w:sz w:val="22"/>
          <w:szCs w:val="22"/>
        </w:rPr>
        <w:t xml:space="preserve"> </w:t>
      </w:r>
      <w:r w:rsidR="002D0221">
        <w:rPr>
          <w:rFonts w:asciiTheme="minorHAnsi" w:hAnsiTheme="minorHAnsi" w:cstheme="minorHAnsi"/>
          <w:sz w:val="22"/>
          <w:szCs w:val="22"/>
        </w:rPr>
        <w:t xml:space="preserve"> </w:t>
      </w:r>
      <w:r w:rsidR="001065E3" w:rsidRPr="0047614B">
        <w:rPr>
          <w:rFonts w:asciiTheme="minorHAnsi" w:hAnsiTheme="minorHAnsi" w:cstheme="minorHAnsi"/>
          <w:sz w:val="22"/>
          <w:szCs w:val="22"/>
        </w:rPr>
        <w:t xml:space="preserve">This course is designed to </w:t>
      </w:r>
      <w:r w:rsidR="00F56A28" w:rsidRPr="0047614B">
        <w:rPr>
          <w:rFonts w:asciiTheme="minorHAnsi" w:hAnsiTheme="minorHAnsi"/>
          <w:sz w:val="22"/>
          <w:szCs w:val="22"/>
        </w:rPr>
        <w:t>provide students with an understanding of advanced database processing concepts and application. Main topics, as specified in the catalog, include: d</w:t>
      </w:r>
      <w:r w:rsidR="00F56A28" w:rsidRPr="0047614B">
        <w:rPr>
          <w:rFonts w:asciiTheme="minorHAnsi" w:hAnsiTheme="minorHAnsi" w:cstheme="minorHAnsi"/>
          <w:sz w:val="22"/>
          <w:szCs w:val="22"/>
        </w:rPr>
        <w:t xml:space="preserve">atabase concepts, with an emphasis on relational databases, data modeling, database design, DBMS functions, SQL, current trends, </w:t>
      </w:r>
      <w:r w:rsidR="001065E3" w:rsidRPr="0047614B">
        <w:rPr>
          <w:rFonts w:asciiTheme="minorHAnsi" w:hAnsiTheme="minorHAnsi" w:cstheme="minorHAnsi"/>
          <w:sz w:val="22"/>
          <w:szCs w:val="22"/>
        </w:rPr>
        <w:t xml:space="preserve">and </w:t>
      </w:r>
      <w:r w:rsidR="00252F2D">
        <w:rPr>
          <w:rFonts w:asciiTheme="minorHAnsi" w:hAnsiTheme="minorHAnsi" w:cstheme="minorHAnsi"/>
          <w:sz w:val="22"/>
          <w:szCs w:val="22"/>
        </w:rPr>
        <w:t>database</w:t>
      </w:r>
      <w:r w:rsidR="00F56A28" w:rsidRPr="0047614B">
        <w:rPr>
          <w:rFonts w:asciiTheme="minorHAnsi" w:hAnsiTheme="minorHAnsi" w:cstheme="minorHAnsi"/>
          <w:sz w:val="22"/>
          <w:szCs w:val="22"/>
        </w:rPr>
        <w:t xml:space="preserve"> project.</w:t>
      </w:r>
      <w:r w:rsidRPr="0047614B">
        <w:rPr>
          <w:rFonts w:asciiTheme="minorHAnsi" w:hAnsiTheme="minorHAnsi" w:cstheme="minorHAnsi"/>
          <w:sz w:val="22"/>
          <w:szCs w:val="22"/>
        </w:rPr>
        <w:t xml:space="preserve"> </w:t>
      </w:r>
    </w:p>
    <w:p w14:paraId="772F8256" w14:textId="77777777" w:rsidR="00072FB2" w:rsidRPr="0047614B" w:rsidRDefault="00072FB2" w:rsidP="00EC2132">
      <w:pPr>
        <w:pStyle w:val="NormalWeb"/>
        <w:spacing w:after="0" w:afterAutospacing="0" w:line="360" w:lineRule="auto"/>
        <w:rPr>
          <w:rFonts w:asciiTheme="minorHAnsi" w:hAnsiTheme="minorHAnsi" w:cstheme="minorHAnsi"/>
          <w:sz w:val="22"/>
          <w:szCs w:val="22"/>
        </w:rPr>
      </w:pPr>
      <w:r w:rsidRPr="0047614B">
        <w:rPr>
          <w:rFonts w:asciiTheme="minorHAnsi" w:hAnsiTheme="minorHAnsi" w:cstheme="minorHAnsi"/>
          <w:b/>
          <w:bCs/>
          <w:sz w:val="22"/>
          <w:szCs w:val="22"/>
        </w:rPr>
        <w:t>Prerequisite: </w:t>
      </w:r>
      <w:r w:rsidRPr="0047614B">
        <w:rPr>
          <w:rFonts w:asciiTheme="minorHAnsi" w:hAnsiTheme="minorHAnsi" w:cstheme="minorHAnsi"/>
          <w:sz w:val="22"/>
          <w:szCs w:val="22"/>
        </w:rPr>
        <w:t xml:space="preserve"> </w:t>
      </w:r>
      <w:r w:rsidR="005A6185" w:rsidRPr="0047614B">
        <w:rPr>
          <w:rFonts w:asciiTheme="minorHAnsi" w:hAnsiTheme="minorHAnsi" w:cstheme="minorHAnsi"/>
          <w:sz w:val="22"/>
          <w:szCs w:val="22"/>
        </w:rPr>
        <w:t>Successf</w:t>
      </w:r>
      <w:r w:rsidR="00116AB6" w:rsidRPr="0047614B">
        <w:rPr>
          <w:rFonts w:asciiTheme="minorHAnsi" w:hAnsiTheme="minorHAnsi" w:cstheme="minorHAnsi"/>
          <w:sz w:val="22"/>
          <w:szCs w:val="22"/>
        </w:rPr>
        <w:t xml:space="preserve">ul completion </w:t>
      </w:r>
      <w:r w:rsidR="001C7A6A" w:rsidRPr="0047614B">
        <w:rPr>
          <w:rFonts w:asciiTheme="minorHAnsi" w:hAnsiTheme="minorHAnsi" w:cstheme="minorHAnsi"/>
          <w:sz w:val="22"/>
          <w:szCs w:val="22"/>
        </w:rPr>
        <w:t xml:space="preserve">(grade C or better) </w:t>
      </w:r>
      <w:r w:rsidR="00116AB6" w:rsidRPr="0047614B">
        <w:rPr>
          <w:rFonts w:asciiTheme="minorHAnsi" w:hAnsiTheme="minorHAnsi" w:cstheme="minorHAnsi"/>
          <w:sz w:val="22"/>
          <w:szCs w:val="22"/>
        </w:rPr>
        <w:t>of IT 261</w:t>
      </w:r>
      <w:r w:rsidR="001C7A6A" w:rsidRPr="0047614B">
        <w:rPr>
          <w:rFonts w:asciiTheme="minorHAnsi" w:hAnsiTheme="minorHAnsi" w:cstheme="minorHAnsi"/>
          <w:sz w:val="22"/>
          <w:szCs w:val="22"/>
        </w:rPr>
        <w:t xml:space="preserve"> Systems Development I</w:t>
      </w:r>
      <w:r w:rsidRPr="0047614B">
        <w:rPr>
          <w:rFonts w:asciiTheme="minorHAnsi" w:hAnsiTheme="minorHAnsi" w:cstheme="minorHAnsi"/>
          <w:sz w:val="22"/>
          <w:szCs w:val="22"/>
        </w:rPr>
        <w:t xml:space="preserve">. </w:t>
      </w:r>
    </w:p>
    <w:p w14:paraId="74A81E7E" w14:textId="77777777" w:rsidR="00072FB2" w:rsidRPr="0047614B" w:rsidRDefault="00072FB2" w:rsidP="008978E2">
      <w:pPr>
        <w:spacing w:after="240"/>
        <w:rPr>
          <w:rFonts w:asciiTheme="minorHAnsi" w:hAnsiTheme="minorHAnsi" w:cstheme="minorHAnsi"/>
          <w:sz w:val="22"/>
          <w:szCs w:val="22"/>
        </w:rPr>
      </w:pPr>
      <w:r w:rsidRPr="0047614B">
        <w:rPr>
          <w:rFonts w:asciiTheme="minorHAnsi" w:hAnsiTheme="minorHAnsi" w:cstheme="minorHAnsi"/>
          <w:b/>
          <w:bCs/>
          <w:sz w:val="22"/>
          <w:szCs w:val="22"/>
        </w:rPr>
        <w:t xml:space="preserve">Course Objectives:  </w:t>
      </w:r>
      <w:r w:rsidRPr="0047614B">
        <w:rPr>
          <w:rFonts w:asciiTheme="minorHAnsi" w:hAnsiTheme="minorHAnsi" w:cstheme="minorHAnsi"/>
          <w:sz w:val="22"/>
          <w:szCs w:val="22"/>
        </w:rPr>
        <w:t xml:space="preserve">Upon successful completion of this course, the </w:t>
      </w:r>
      <w:r w:rsidR="00BD784F" w:rsidRPr="0047614B">
        <w:rPr>
          <w:rFonts w:asciiTheme="minorHAnsi" w:hAnsiTheme="minorHAnsi" w:cstheme="minorHAnsi"/>
          <w:sz w:val="22"/>
          <w:szCs w:val="22"/>
        </w:rPr>
        <w:t>student should understand</w:t>
      </w:r>
      <w:r w:rsidRPr="0047614B">
        <w:rPr>
          <w:rFonts w:asciiTheme="minorHAnsi" w:hAnsiTheme="minorHAnsi" w:cstheme="minorHAnsi"/>
          <w:sz w:val="22"/>
          <w:szCs w:val="22"/>
        </w:rPr>
        <w:t xml:space="preserve">: </w:t>
      </w:r>
    </w:p>
    <w:p w14:paraId="70A6AE59" w14:textId="77777777" w:rsidR="00F56A28" w:rsidRPr="0047614B" w:rsidRDefault="00BD784F" w:rsidP="00522631">
      <w:pPr>
        <w:numPr>
          <w:ilvl w:val="0"/>
          <w:numId w:val="12"/>
        </w:numPr>
        <w:rPr>
          <w:rFonts w:asciiTheme="minorHAnsi" w:hAnsiTheme="minorHAnsi"/>
          <w:sz w:val="22"/>
          <w:szCs w:val="22"/>
        </w:rPr>
      </w:pPr>
      <w:r w:rsidRPr="0047614B">
        <w:rPr>
          <w:rFonts w:asciiTheme="minorHAnsi" w:hAnsiTheme="minorHAnsi"/>
          <w:sz w:val="22"/>
          <w:szCs w:val="22"/>
        </w:rPr>
        <w:t>What a databas</w:t>
      </w:r>
      <w:r w:rsidR="00A7761F" w:rsidRPr="0047614B">
        <w:rPr>
          <w:rFonts w:asciiTheme="minorHAnsi" w:hAnsiTheme="minorHAnsi"/>
          <w:sz w:val="22"/>
          <w:szCs w:val="22"/>
        </w:rPr>
        <w:t>e is, and w</w:t>
      </w:r>
      <w:r w:rsidRPr="0047614B">
        <w:rPr>
          <w:rFonts w:asciiTheme="minorHAnsi" w:hAnsiTheme="minorHAnsi"/>
          <w:sz w:val="22"/>
          <w:szCs w:val="22"/>
        </w:rPr>
        <w:t xml:space="preserve">hat </w:t>
      </w:r>
      <w:r w:rsidR="00F56A28" w:rsidRPr="0047614B">
        <w:rPr>
          <w:rFonts w:asciiTheme="minorHAnsi" w:hAnsiTheme="minorHAnsi"/>
          <w:sz w:val="22"/>
          <w:szCs w:val="22"/>
        </w:rPr>
        <w:t xml:space="preserve">the </w:t>
      </w:r>
      <w:r w:rsidRPr="0047614B">
        <w:rPr>
          <w:rFonts w:asciiTheme="minorHAnsi" w:hAnsiTheme="minorHAnsi"/>
          <w:sz w:val="22"/>
          <w:szCs w:val="22"/>
        </w:rPr>
        <w:t>main functions of a DBMS are</w:t>
      </w:r>
    </w:p>
    <w:p w14:paraId="457B7FCC" w14:textId="77777777" w:rsidR="00BD784F" w:rsidRPr="0047614B" w:rsidRDefault="00BD784F" w:rsidP="00BD784F">
      <w:pPr>
        <w:numPr>
          <w:ilvl w:val="0"/>
          <w:numId w:val="12"/>
        </w:numPr>
        <w:rPr>
          <w:rFonts w:asciiTheme="minorHAnsi" w:hAnsiTheme="minorHAnsi"/>
          <w:sz w:val="22"/>
          <w:szCs w:val="22"/>
        </w:rPr>
      </w:pPr>
      <w:r w:rsidRPr="0047614B">
        <w:rPr>
          <w:rFonts w:asciiTheme="minorHAnsi" w:hAnsiTheme="minorHAnsi"/>
          <w:sz w:val="22"/>
          <w:szCs w:val="22"/>
        </w:rPr>
        <w:t xml:space="preserve">How to </w:t>
      </w:r>
      <w:r w:rsidR="00781DDE" w:rsidRPr="0047614B">
        <w:rPr>
          <w:rFonts w:asciiTheme="minorHAnsi" w:hAnsiTheme="minorHAnsi"/>
          <w:sz w:val="22"/>
          <w:szCs w:val="22"/>
        </w:rPr>
        <w:t xml:space="preserve">use entity-relationship models to </w:t>
      </w:r>
      <w:r w:rsidRPr="0047614B">
        <w:rPr>
          <w:rFonts w:asciiTheme="minorHAnsi" w:hAnsiTheme="minorHAnsi"/>
          <w:sz w:val="22"/>
          <w:szCs w:val="22"/>
        </w:rPr>
        <w:t>design a database, evaluate alternate designs, and determine their levels of normalization</w:t>
      </w:r>
    </w:p>
    <w:p w14:paraId="2DE28B81" w14:textId="77777777" w:rsidR="00BD784F" w:rsidRPr="0047614B" w:rsidRDefault="00BD784F" w:rsidP="00BD784F">
      <w:pPr>
        <w:numPr>
          <w:ilvl w:val="0"/>
          <w:numId w:val="12"/>
        </w:numPr>
        <w:tabs>
          <w:tab w:val="num" w:pos="1737"/>
        </w:tabs>
        <w:rPr>
          <w:rFonts w:asciiTheme="minorHAnsi" w:hAnsiTheme="minorHAnsi"/>
          <w:sz w:val="22"/>
          <w:szCs w:val="22"/>
        </w:rPr>
      </w:pPr>
      <w:r w:rsidRPr="0047614B">
        <w:rPr>
          <w:rFonts w:asciiTheme="minorHAnsi" w:hAnsiTheme="minorHAnsi"/>
          <w:sz w:val="22"/>
          <w:szCs w:val="22"/>
        </w:rPr>
        <w:t>How to implement a database design in a relational DBMS</w:t>
      </w:r>
    </w:p>
    <w:p w14:paraId="670E97E5" w14:textId="77777777" w:rsidR="00F56A28" w:rsidRPr="00252F2D" w:rsidRDefault="00BD784F" w:rsidP="00BB4293">
      <w:pPr>
        <w:numPr>
          <w:ilvl w:val="0"/>
          <w:numId w:val="12"/>
        </w:numPr>
        <w:rPr>
          <w:rFonts w:asciiTheme="minorHAnsi" w:hAnsiTheme="minorHAnsi" w:cstheme="minorHAnsi"/>
          <w:bCs/>
          <w:sz w:val="22"/>
          <w:szCs w:val="22"/>
        </w:rPr>
      </w:pPr>
      <w:r w:rsidRPr="00252F2D">
        <w:rPr>
          <w:rFonts w:asciiTheme="minorHAnsi" w:hAnsiTheme="minorHAnsi"/>
          <w:sz w:val="22"/>
          <w:szCs w:val="22"/>
        </w:rPr>
        <w:t xml:space="preserve">How </w:t>
      </w:r>
      <w:r w:rsidR="00F56A28" w:rsidRPr="00252F2D">
        <w:rPr>
          <w:rFonts w:asciiTheme="minorHAnsi" w:hAnsiTheme="minorHAnsi"/>
          <w:sz w:val="22"/>
          <w:szCs w:val="22"/>
        </w:rPr>
        <w:t xml:space="preserve">to query and update a relational database using SQL </w:t>
      </w:r>
    </w:p>
    <w:p w14:paraId="35E629B2" w14:textId="77777777" w:rsidR="00F56A28" w:rsidRPr="0047614B" w:rsidRDefault="00F56A28">
      <w:pPr>
        <w:rPr>
          <w:rFonts w:asciiTheme="minorHAnsi" w:hAnsiTheme="minorHAnsi" w:cstheme="minorHAnsi"/>
          <w:b/>
          <w:bCs/>
          <w:sz w:val="22"/>
          <w:szCs w:val="22"/>
        </w:rPr>
      </w:pPr>
    </w:p>
    <w:p w14:paraId="59DA7505" w14:textId="77777777" w:rsidR="00FF78C4" w:rsidRPr="0047614B" w:rsidRDefault="00FF78C4" w:rsidP="00FF78C4">
      <w:pPr>
        <w:jc w:val="both"/>
        <w:rPr>
          <w:rFonts w:asciiTheme="minorHAnsi" w:hAnsiTheme="minorHAnsi" w:cstheme="minorHAnsi"/>
          <w:b/>
          <w:sz w:val="22"/>
          <w:szCs w:val="22"/>
        </w:rPr>
      </w:pPr>
      <w:r w:rsidRPr="0047614B">
        <w:rPr>
          <w:rFonts w:asciiTheme="minorHAnsi" w:hAnsiTheme="minorHAnsi" w:cstheme="minorHAnsi"/>
          <w:b/>
          <w:sz w:val="22"/>
          <w:szCs w:val="22"/>
        </w:rPr>
        <w:t>Grading</w:t>
      </w:r>
      <w:r w:rsidR="00FC29DB" w:rsidRPr="0047614B">
        <w:rPr>
          <w:rFonts w:asciiTheme="minorHAnsi" w:hAnsiTheme="minorHAnsi" w:cstheme="minorHAnsi"/>
          <w:b/>
          <w:sz w:val="22"/>
          <w:szCs w:val="22"/>
        </w:rPr>
        <w:t>:</w:t>
      </w:r>
      <w:r w:rsidR="00FC29DB" w:rsidRPr="0047614B">
        <w:rPr>
          <w:rFonts w:asciiTheme="minorHAnsi" w:hAnsiTheme="minorHAnsi" w:cstheme="minorHAnsi"/>
          <w:b/>
          <w:sz w:val="22"/>
          <w:szCs w:val="22"/>
        </w:rPr>
        <w:tab/>
        <w:t>There is no extra credit given at the end of the semester, so please don’t ask.</w:t>
      </w:r>
    </w:p>
    <w:p w14:paraId="2CC8151D" w14:textId="77777777" w:rsidR="00FC29DB" w:rsidRPr="0047614B" w:rsidRDefault="00FC29DB" w:rsidP="00FF78C4">
      <w:pPr>
        <w:jc w:val="both"/>
        <w:rPr>
          <w:rFonts w:asciiTheme="minorHAnsi" w:hAnsiTheme="minorHAnsi" w:cstheme="minorHAnsi"/>
          <w:b/>
          <w:sz w:val="22"/>
          <w:szCs w:val="22"/>
        </w:rPr>
      </w:pPr>
    </w:p>
    <w:p w14:paraId="12DEBA47" w14:textId="77777777" w:rsidR="001065E3" w:rsidRPr="0047614B" w:rsidRDefault="001065E3" w:rsidP="00FF78C4">
      <w:pPr>
        <w:ind w:left="720"/>
        <w:jc w:val="both"/>
        <w:rPr>
          <w:rFonts w:asciiTheme="minorHAnsi" w:hAnsiTheme="minorHAnsi" w:cstheme="minorHAnsi"/>
          <w:i/>
          <w:sz w:val="22"/>
          <w:szCs w:val="22"/>
        </w:rPr>
      </w:pPr>
      <w:r w:rsidRPr="0047614B">
        <w:rPr>
          <w:rFonts w:asciiTheme="minorHAnsi" w:hAnsiTheme="minorHAnsi" w:cstheme="minorHAnsi"/>
          <w:i/>
          <w:sz w:val="22"/>
          <w:szCs w:val="22"/>
        </w:rPr>
        <w:t>Undergraduate students</w:t>
      </w:r>
    </w:p>
    <w:p w14:paraId="059CE6E0" w14:textId="77777777" w:rsidR="00FF78C4" w:rsidRPr="0047614B" w:rsidRDefault="00FF78C4" w:rsidP="001065E3">
      <w:pPr>
        <w:ind w:left="720" w:firstLine="720"/>
        <w:jc w:val="both"/>
        <w:rPr>
          <w:rFonts w:asciiTheme="minorHAnsi" w:hAnsiTheme="minorHAnsi" w:cstheme="minorHAnsi"/>
          <w:sz w:val="22"/>
          <w:szCs w:val="22"/>
        </w:rPr>
      </w:pPr>
      <w:r w:rsidRPr="00BF53F4">
        <w:rPr>
          <w:rFonts w:asciiTheme="minorHAnsi" w:hAnsiTheme="minorHAnsi" w:cstheme="minorHAnsi"/>
          <w:sz w:val="22"/>
          <w:szCs w:val="22"/>
        </w:rPr>
        <w:t>A = 360-400 pts, B = 320-359 pts, C = 280-319 pts, D = 240-279 pts, F = less than 240 pts</w:t>
      </w:r>
    </w:p>
    <w:p w14:paraId="6F51D1E0" w14:textId="77777777" w:rsidR="00FF78C4" w:rsidRPr="0047614B" w:rsidRDefault="001065E3" w:rsidP="001E4663">
      <w:pPr>
        <w:jc w:val="both"/>
        <w:rPr>
          <w:rFonts w:asciiTheme="minorHAnsi" w:hAnsiTheme="minorHAnsi" w:cstheme="minorHAnsi"/>
          <w:i/>
          <w:sz w:val="22"/>
          <w:szCs w:val="22"/>
        </w:rPr>
      </w:pPr>
      <w:r w:rsidRPr="0047614B">
        <w:rPr>
          <w:rFonts w:asciiTheme="minorHAnsi" w:hAnsiTheme="minorHAnsi" w:cstheme="minorHAnsi"/>
          <w:i/>
          <w:sz w:val="22"/>
          <w:szCs w:val="22"/>
        </w:rPr>
        <w:tab/>
        <w:t>Graduate Students</w:t>
      </w:r>
    </w:p>
    <w:p w14:paraId="30ED688D" w14:textId="77777777" w:rsidR="001065E3" w:rsidRPr="0047614B" w:rsidRDefault="00FC29DB" w:rsidP="001065E3">
      <w:pPr>
        <w:ind w:left="720" w:firstLine="720"/>
        <w:jc w:val="both"/>
        <w:rPr>
          <w:rFonts w:asciiTheme="minorHAnsi" w:hAnsiTheme="minorHAnsi" w:cstheme="minorHAnsi"/>
          <w:sz w:val="22"/>
          <w:szCs w:val="22"/>
        </w:rPr>
      </w:pPr>
      <w:r w:rsidRPr="0047614B">
        <w:rPr>
          <w:rFonts w:asciiTheme="minorHAnsi" w:hAnsiTheme="minorHAnsi" w:cstheme="minorHAnsi"/>
          <w:sz w:val="22"/>
          <w:szCs w:val="22"/>
        </w:rPr>
        <w:t>A = 370-400 pts, B = 330-369 pts, C = 300-32</w:t>
      </w:r>
      <w:r w:rsidR="001065E3" w:rsidRPr="0047614B">
        <w:rPr>
          <w:rFonts w:asciiTheme="minorHAnsi" w:hAnsiTheme="minorHAnsi" w:cstheme="minorHAnsi"/>
          <w:sz w:val="22"/>
          <w:szCs w:val="22"/>
        </w:rPr>
        <w:t>9 pts, D</w:t>
      </w:r>
      <w:r w:rsidRPr="0047614B">
        <w:rPr>
          <w:rFonts w:asciiTheme="minorHAnsi" w:hAnsiTheme="minorHAnsi" w:cstheme="minorHAnsi"/>
          <w:sz w:val="22"/>
          <w:szCs w:val="22"/>
        </w:rPr>
        <w:t xml:space="preserve"> = 260-299 pts, F = less than 26</w:t>
      </w:r>
      <w:r w:rsidR="001065E3" w:rsidRPr="0047614B">
        <w:rPr>
          <w:rFonts w:asciiTheme="minorHAnsi" w:hAnsiTheme="minorHAnsi" w:cstheme="minorHAnsi"/>
          <w:sz w:val="22"/>
          <w:szCs w:val="22"/>
        </w:rPr>
        <w:t>0 pts</w:t>
      </w:r>
    </w:p>
    <w:p w14:paraId="1CD96356" w14:textId="10617E9F" w:rsidR="00FE23E1" w:rsidRDefault="00FE23E1" w:rsidP="00FE23E1">
      <w:pPr>
        <w:pStyle w:val="NoSpacing"/>
        <w:jc w:val="both"/>
        <w:rPr>
          <w:rFonts w:asciiTheme="minorHAnsi" w:hAnsiTheme="minorHAnsi" w:cstheme="minorHAnsi"/>
          <w:b/>
          <w:highlight w:val="yellow"/>
          <w:u w:val="single"/>
        </w:rPr>
      </w:pPr>
    </w:p>
    <w:p w14:paraId="1F890D8C" w14:textId="736E3501" w:rsidR="00FE23E1" w:rsidRPr="0068226B" w:rsidRDefault="00F72DEA" w:rsidP="00F72DEA">
      <w:pPr>
        <w:pStyle w:val="NoSpacing"/>
        <w:ind w:left="1440" w:hanging="720"/>
        <w:jc w:val="both"/>
        <w:rPr>
          <w:rFonts w:asciiTheme="minorHAnsi" w:hAnsiTheme="minorHAnsi" w:cstheme="minorHAnsi"/>
          <w:u w:val="single"/>
        </w:rPr>
      </w:pPr>
      <w:r w:rsidRPr="00F72DEA">
        <w:rPr>
          <w:rFonts w:asciiTheme="minorHAnsi" w:hAnsiTheme="minorHAnsi" w:cstheme="minorHAnsi"/>
        </w:rPr>
        <w:t>Note:</w:t>
      </w:r>
      <w:r w:rsidRPr="00F72DEA">
        <w:rPr>
          <w:rFonts w:asciiTheme="minorHAnsi" w:hAnsiTheme="minorHAnsi" w:cstheme="minorHAnsi"/>
        </w:rPr>
        <w:tab/>
      </w:r>
      <w:r w:rsidR="00FE23E1" w:rsidRPr="0068226B">
        <w:rPr>
          <w:rFonts w:asciiTheme="minorHAnsi" w:hAnsiTheme="minorHAnsi" w:cstheme="minorHAnsi"/>
          <w:u w:val="single"/>
        </w:rPr>
        <w:t xml:space="preserve">One must average at least </w:t>
      </w:r>
      <w:r w:rsidR="00507F78">
        <w:rPr>
          <w:rFonts w:asciiTheme="minorHAnsi" w:hAnsiTheme="minorHAnsi" w:cstheme="minorHAnsi"/>
          <w:u w:val="single"/>
        </w:rPr>
        <w:t xml:space="preserve">83% </w:t>
      </w:r>
      <w:r w:rsidR="00FE23E1" w:rsidRPr="0068226B">
        <w:rPr>
          <w:rFonts w:asciiTheme="minorHAnsi" w:hAnsiTheme="minorHAnsi" w:cstheme="minorHAnsi"/>
          <w:u w:val="single"/>
        </w:rPr>
        <w:t xml:space="preserve">across all </w:t>
      </w:r>
      <w:r w:rsidR="00BE007D">
        <w:rPr>
          <w:rFonts w:asciiTheme="minorHAnsi" w:hAnsiTheme="minorHAnsi" w:cstheme="minorHAnsi"/>
          <w:u w:val="single"/>
        </w:rPr>
        <w:t>tests</w:t>
      </w:r>
      <w:r w:rsidR="00FE23E1" w:rsidRPr="0068226B">
        <w:rPr>
          <w:rFonts w:asciiTheme="minorHAnsi" w:hAnsiTheme="minorHAnsi" w:cstheme="minorHAnsi"/>
          <w:u w:val="single"/>
        </w:rPr>
        <w:t xml:space="preserve"> to receive a course grade of</w:t>
      </w:r>
      <w:r w:rsidR="00507F78">
        <w:rPr>
          <w:rFonts w:asciiTheme="minorHAnsi" w:hAnsiTheme="minorHAnsi" w:cstheme="minorHAnsi"/>
          <w:u w:val="single"/>
        </w:rPr>
        <w:t xml:space="preserve"> “A”</w:t>
      </w:r>
      <w:r w:rsidRPr="00F72DEA">
        <w:rPr>
          <w:rFonts w:asciiTheme="minorHAnsi" w:hAnsiTheme="minorHAnsi" w:cstheme="minorHAnsi"/>
          <w:u w:val="single"/>
        </w:rPr>
        <w:t>,</w:t>
      </w:r>
      <w:r w:rsidR="00021ADD" w:rsidRPr="00F72DEA">
        <w:rPr>
          <w:rFonts w:asciiTheme="minorHAnsi" w:hAnsiTheme="minorHAnsi" w:cstheme="minorHAnsi"/>
          <w:szCs w:val="24"/>
          <w:u w:val="single"/>
        </w:rPr>
        <w:t xml:space="preserve"> </w:t>
      </w:r>
      <w:r w:rsidRPr="00F72DEA">
        <w:rPr>
          <w:rFonts w:asciiTheme="minorHAnsi" w:hAnsiTheme="minorHAnsi" w:cstheme="minorHAnsi"/>
          <w:szCs w:val="24"/>
          <w:u w:val="single"/>
        </w:rPr>
        <w:t xml:space="preserve">average </w:t>
      </w:r>
      <w:r w:rsidR="00507F78">
        <w:rPr>
          <w:rFonts w:asciiTheme="minorHAnsi" w:hAnsiTheme="minorHAnsi" w:cstheme="minorHAnsi"/>
          <w:szCs w:val="24"/>
          <w:u w:val="single"/>
        </w:rPr>
        <w:t>at least 7</w:t>
      </w:r>
      <w:r w:rsidR="00021ADD" w:rsidRPr="00F72DEA">
        <w:rPr>
          <w:rFonts w:asciiTheme="minorHAnsi" w:hAnsiTheme="minorHAnsi" w:cstheme="minorHAnsi"/>
          <w:szCs w:val="24"/>
          <w:u w:val="single"/>
        </w:rPr>
        <w:t xml:space="preserve">3% </w:t>
      </w:r>
      <w:r w:rsidRPr="00F72DEA">
        <w:rPr>
          <w:rFonts w:asciiTheme="minorHAnsi" w:hAnsiTheme="minorHAnsi" w:cstheme="minorHAnsi"/>
          <w:szCs w:val="24"/>
          <w:u w:val="single"/>
        </w:rPr>
        <w:t xml:space="preserve">across all tests </w:t>
      </w:r>
      <w:r w:rsidR="00507F78">
        <w:rPr>
          <w:rFonts w:asciiTheme="minorHAnsi" w:hAnsiTheme="minorHAnsi" w:cstheme="minorHAnsi"/>
          <w:szCs w:val="24"/>
          <w:u w:val="single"/>
        </w:rPr>
        <w:t>to earn a “B</w:t>
      </w:r>
      <w:r w:rsidR="00021ADD" w:rsidRPr="00F72DEA">
        <w:rPr>
          <w:rFonts w:asciiTheme="minorHAnsi" w:hAnsiTheme="minorHAnsi" w:cstheme="minorHAnsi"/>
          <w:szCs w:val="24"/>
          <w:u w:val="single"/>
        </w:rPr>
        <w:t>”</w:t>
      </w:r>
      <w:r w:rsidRPr="00F72DEA">
        <w:rPr>
          <w:rFonts w:asciiTheme="minorHAnsi" w:hAnsiTheme="minorHAnsi" w:cstheme="minorHAnsi"/>
          <w:szCs w:val="24"/>
          <w:u w:val="single"/>
        </w:rPr>
        <w:t xml:space="preserve"> or higher</w:t>
      </w:r>
      <w:r w:rsidR="00507F78">
        <w:rPr>
          <w:rFonts w:asciiTheme="minorHAnsi" w:hAnsiTheme="minorHAnsi" w:cstheme="minorHAnsi"/>
          <w:szCs w:val="24"/>
          <w:u w:val="single"/>
        </w:rPr>
        <w:t>, and average at least 63% to earn a “C”</w:t>
      </w:r>
      <w:r w:rsidR="00021ADD" w:rsidRPr="00F72DEA">
        <w:rPr>
          <w:rFonts w:asciiTheme="minorHAnsi" w:hAnsiTheme="minorHAnsi" w:cstheme="minorHAnsi"/>
          <w:szCs w:val="24"/>
          <w:u w:val="single"/>
        </w:rPr>
        <w:t>.</w:t>
      </w:r>
    </w:p>
    <w:p w14:paraId="1ED0AB89" w14:textId="77777777" w:rsidR="00FC29DB" w:rsidRPr="0047614B" w:rsidRDefault="00FC29DB" w:rsidP="00FF78C4">
      <w:pPr>
        <w:jc w:val="both"/>
        <w:rPr>
          <w:rFonts w:asciiTheme="minorHAnsi" w:hAnsiTheme="minorHAnsi" w:cstheme="minorHAnsi"/>
          <w:b/>
          <w:sz w:val="22"/>
          <w:szCs w:val="22"/>
        </w:rPr>
      </w:pPr>
    </w:p>
    <w:p w14:paraId="46517718" w14:textId="10BB7FDA" w:rsidR="00FF78C4" w:rsidRPr="0047614B" w:rsidRDefault="00BE007D" w:rsidP="00FF78C4">
      <w:pPr>
        <w:jc w:val="both"/>
        <w:rPr>
          <w:rFonts w:asciiTheme="minorHAnsi" w:hAnsiTheme="minorHAnsi" w:cstheme="minorHAnsi"/>
          <w:b/>
          <w:sz w:val="22"/>
          <w:szCs w:val="22"/>
        </w:rPr>
      </w:pPr>
      <w:r>
        <w:rPr>
          <w:rFonts w:asciiTheme="minorHAnsi" w:hAnsiTheme="minorHAnsi" w:cstheme="minorHAnsi"/>
          <w:b/>
          <w:sz w:val="22"/>
          <w:szCs w:val="22"/>
        </w:rPr>
        <w:t>Tests</w:t>
      </w:r>
      <w:r w:rsidR="00FF78C4" w:rsidRPr="0047614B">
        <w:rPr>
          <w:rFonts w:asciiTheme="minorHAnsi" w:hAnsiTheme="minorHAnsi" w:cstheme="minorHAnsi"/>
          <w:b/>
          <w:sz w:val="22"/>
          <w:szCs w:val="22"/>
        </w:rPr>
        <w:t xml:space="preserve"> </w:t>
      </w:r>
      <w:r w:rsidR="00FF78C4" w:rsidRPr="0047614B">
        <w:rPr>
          <w:rFonts w:asciiTheme="minorHAnsi" w:hAnsiTheme="minorHAnsi" w:cstheme="minorHAnsi"/>
          <w:sz w:val="22"/>
          <w:szCs w:val="22"/>
        </w:rPr>
        <w:t>(</w:t>
      </w:r>
      <w:r w:rsidR="00D76881">
        <w:rPr>
          <w:rFonts w:asciiTheme="minorHAnsi" w:hAnsiTheme="minorHAnsi" w:cstheme="minorHAnsi"/>
          <w:sz w:val="22"/>
          <w:szCs w:val="22"/>
        </w:rPr>
        <w:t>24</w:t>
      </w:r>
      <w:r w:rsidR="00FF78C4" w:rsidRPr="0047614B">
        <w:rPr>
          <w:rFonts w:asciiTheme="minorHAnsi" w:hAnsiTheme="minorHAnsi" w:cstheme="minorHAnsi"/>
          <w:sz w:val="22"/>
          <w:szCs w:val="22"/>
        </w:rPr>
        <w:t>0 points)</w:t>
      </w:r>
    </w:p>
    <w:p w14:paraId="3E52A2C5" w14:textId="2AB47C1D" w:rsidR="00FF78C4" w:rsidRDefault="00616D7C" w:rsidP="0008777C">
      <w:pPr>
        <w:pStyle w:val="NoSpacing"/>
        <w:jc w:val="both"/>
        <w:rPr>
          <w:rFonts w:asciiTheme="minorHAnsi" w:hAnsiTheme="minorHAnsi" w:cstheme="minorHAnsi"/>
        </w:rPr>
      </w:pPr>
      <w:r>
        <w:rPr>
          <w:rFonts w:asciiTheme="minorHAnsi" w:hAnsiTheme="minorHAnsi"/>
        </w:rPr>
        <w:t>There are four</w:t>
      </w:r>
      <w:r w:rsidR="00A9309E" w:rsidRPr="0047614B">
        <w:rPr>
          <w:rFonts w:asciiTheme="minorHAnsi" w:hAnsiTheme="minorHAnsi"/>
        </w:rPr>
        <w:t xml:space="preserve"> </w:t>
      </w:r>
      <w:r w:rsidR="00BE007D">
        <w:rPr>
          <w:rFonts w:asciiTheme="minorHAnsi" w:hAnsiTheme="minorHAnsi"/>
        </w:rPr>
        <w:t>tests</w:t>
      </w:r>
      <w:r w:rsidR="00A9309E" w:rsidRPr="0047614B">
        <w:rPr>
          <w:rFonts w:asciiTheme="minorHAnsi" w:hAnsiTheme="minorHAnsi"/>
        </w:rPr>
        <w:t xml:space="preserve">, all closed-book and noncumulative. </w:t>
      </w:r>
      <w:r w:rsidR="00FF78C4" w:rsidRPr="0047614B">
        <w:rPr>
          <w:rFonts w:asciiTheme="minorHAnsi" w:hAnsiTheme="minorHAnsi" w:cstheme="minorHAnsi"/>
        </w:rPr>
        <w:t xml:space="preserve">Materials for the </w:t>
      </w:r>
      <w:r w:rsidR="00BE007D">
        <w:rPr>
          <w:rFonts w:asciiTheme="minorHAnsi" w:hAnsiTheme="minorHAnsi" w:cstheme="minorHAnsi"/>
        </w:rPr>
        <w:t>tests</w:t>
      </w:r>
      <w:r w:rsidR="00FF78C4" w:rsidRPr="0047614B">
        <w:rPr>
          <w:rFonts w:asciiTheme="minorHAnsi" w:hAnsiTheme="minorHAnsi" w:cstheme="minorHAnsi"/>
        </w:rPr>
        <w:t xml:space="preserve"> will be taken from lectures</w:t>
      </w:r>
      <w:r w:rsidR="00BD784F" w:rsidRPr="0047614B">
        <w:rPr>
          <w:rFonts w:asciiTheme="minorHAnsi" w:hAnsiTheme="minorHAnsi" w:cstheme="minorHAnsi"/>
        </w:rPr>
        <w:t>, labs</w:t>
      </w:r>
      <w:r w:rsidR="00252F2D">
        <w:rPr>
          <w:rFonts w:asciiTheme="minorHAnsi" w:hAnsiTheme="minorHAnsi" w:cstheme="minorHAnsi"/>
        </w:rPr>
        <w:t>,</w:t>
      </w:r>
      <w:r w:rsidR="00FF78C4" w:rsidRPr="0047614B">
        <w:rPr>
          <w:rFonts w:asciiTheme="minorHAnsi" w:hAnsiTheme="minorHAnsi" w:cstheme="minorHAnsi"/>
        </w:rPr>
        <w:t xml:space="preserve"> assignments</w:t>
      </w:r>
      <w:r w:rsidR="00252F2D">
        <w:rPr>
          <w:rFonts w:asciiTheme="minorHAnsi" w:hAnsiTheme="minorHAnsi" w:cstheme="minorHAnsi"/>
        </w:rPr>
        <w:t>, and other content posted on ReggieNet</w:t>
      </w:r>
      <w:r w:rsidR="00FF78C4" w:rsidRPr="0047614B">
        <w:rPr>
          <w:rFonts w:asciiTheme="minorHAnsi" w:hAnsiTheme="minorHAnsi" w:cstheme="minorHAnsi"/>
        </w:rPr>
        <w:t xml:space="preserve">. </w:t>
      </w:r>
      <w:r w:rsidR="00BE007D">
        <w:rPr>
          <w:rFonts w:asciiTheme="minorHAnsi" w:hAnsiTheme="minorHAnsi" w:cstheme="minorHAnsi"/>
          <w:b/>
        </w:rPr>
        <w:t>No make-up test</w:t>
      </w:r>
      <w:r w:rsidR="00FF78C4" w:rsidRPr="0047614B">
        <w:rPr>
          <w:rFonts w:asciiTheme="minorHAnsi" w:hAnsiTheme="minorHAnsi" w:cstheme="minorHAnsi"/>
          <w:b/>
        </w:rPr>
        <w:t>s unless the student has a documented illness or emergency.</w:t>
      </w:r>
      <w:r w:rsidR="00FF78C4" w:rsidRPr="0047614B">
        <w:rPr>
          <w:rFonts w:asciiTheme="minorHAnsi" w:hAnsiTheme="minorHAnsi" w:cstheme="minorHAnsi"/>
        </w:rPr>
        <w:t xml:space="preserve"> Punctuality is important; no one will be admitted once the first student turns in</w:t>
      </w:r>
      <w:r w:rsidR="00BE007D">
        <w:rPr>
          <w:rFonts w:asciiTheme="minorHAnsi" w:hAnsiTheme="minorHAnsi" w:cstheme="minorHAnsi"/>
        </w:rPr>
        <w:t xml:space="preserve"> the test</w:t>
      </w:r>
      <w:r w:rsidR="00781DDE" w:rsidRPr="0047614B">
        <w:rPr>
          <w:rFonts w:asciiTheme="minorHAnsi" w:hAnsiTheme="minorHAnsi" w:cstheme="minorHAnsi"/>
        </w:rPr>
        <w:t>.</w:t>
      </w:r>
    </w:p>
    <w:p w14:paraId="033B2B3F" w14:textId="77777777" w:rsidR="00C6425B" w:rsidRDefault="00C6425B" w:rsidP="0008777C">
      <w:pPr>
        <w:pStyle w:val="NoSpacing"/>
        <w:jc w:val="both"/>
        <w:rPr>
          <w:rFonts w:asciiTheme="minorHAnsi" w:hAnsiTheme="minorHAnsi" w:cstheme="minorHAnsi"/>
        </w:rPr>
      </w:pPr>
    </w:p>
    <w:p w14:paraId="574A3FD0" w14:textId="77777777" w:rsidR="006D4B21" w:rsidRPr="00FC3D1A" w:rsidRDefault="006D4B21" w:rsidP="006D4B21">
      <w:pPr>
        <w:jc w:val="both"/>
        <w:rPr>
          <w:rFonts w:asciiTheme="minorHAnsi" w:hAnsiTheme="minorHAnsi"/>
          <w:b/>
          <w:sz w:val="22"/>
        </w:rPr>
      </w:pPr>
      <w:r w:rsidRPr="00FC3D1A">
        <w:rPr>
          <w:rFonts w:asciiTheme="minorHAnsi" w:hAnsiTheme="minorHAnsi"/>
          <w:b/>
          <w:sz w:val="22"/>
        </w:rPr>
        <w:t xml:space="preserve">Database Project </w:t>
      </w:r>
      <w:r w:rsidRPr="00FC3D1A">
        <w:rPr>
          <w:rFonts w:asciiTheme="minorHAnsi" w:hAnsiTheme="minorHAnsi"/>
          <w:sz w:val="22"/>
        </w:rPr>
        <w:t>(70 points)</w:t>
      </w:r>
    </w:p>
    <w:p w14:paraId="567EE661" w14:textId="77777777" w:rsidR="006D4B21" w:rsidRPr="0047614B" w:rsidRDefault="006D4B21" w:rsidP="006D4B21">
      <w:pPr>
        <w:pStyle w:val="NoSpacing"/>
        <w:spacing w:after="240"/>
        <w:jc w:val="both"/>
        <w:rPr>
          <w:rFonts w:asciiTheme="minorHAnsi" w:hAnsiTheme="minorHAnsi"/>
          <w:b/>
        </w:rPr>
      </w:pPr>
      <w:r w:rsidRPr="00FC3D1A">
        <w:rPr>
          <w:rFonts w:asciiTheme="minorHAnsi" w:hAnsiTheme="minorHAnsi"/>
        </w:rPr>
        <w:t>Students will work on a database design and implementation project to integrate and apply what you have</w:t>
      </w:r>
      <w:r w:rsidRPr="0047614B">
        <w:rPr>
          <w:rFonts w:asciiTheme="minorHAnsi" w:hAnsiTheme="minorHAnsi"/>
        </w:rPr>
        <w:t xml:space="preserve"> learned in the class.  Project deliverables and respective due dates will be provided in class at a later date. </w:t>
      </w:r>
      <w:r w:rsidRPr="0047614B">
        <w:rPr>
          <w:rFonts w:asciiTheme="minorHAnsi" w:hAnsiTheme="minorHAnsi"/>
        </w:rPr>
        <w:lastRenderedPageBreak/>
        <w:t xml:space="preserve">Submissions that are less than 24 hours late will be accepted with a 20% deduction; those that are more than 24 hours late will not be accepted unless there is a documented emergency. </w:t>
      </w:r>
      <w:r w:rsidRPr="0047614B">
        <w:rPr>
          <w:rFonts w:asciiTheme="minorHAnsi" w:hAnsiTheme="minorHAnsi"/>
          <w:b/>
        </w:rPr>
        <w:t xml:space="preserve">The instructor reserves the right to assign different </w:t>
      </w:r>
      <w:r>
        <w:rPr>
          <w:rFonts w:asciiTheme="minorHAnsi" w:hAnsiTheme="minorHAnsi"/>
          <w:b/>
        </w:rPr>
        <w:t>assignment/</w:t>
      </w:r>
      <w:r w:rsidRPr="0047614B">
        <w:rPr>
          <w:rFonts w:asciiTheme="minorHAnsi" w:hAnsiTheme="minorHAnsi"/>
          <w:b/>
        </w:rPr>
        <w:t xml:space="preserve">project grades to different team members based on team participation and contribution (i.e., no free rides). </w:t>
      </w:r>
    </w:p>
    <w:p w14:paraId="10FA117B" w14:textId="0DE1DC69" w:rsidR="00FF78C4" w:rsidRPr="00FC3D1A" w:rsidRDefault="00FF78C4" w:rsidP="00FF78C4">
      <w:pPr>
        <w:jc w:val="both"/>
        <w:rPr>
          <w:rFonts w:asciiTheme="minorHAnsi" w:hAnsiTheme="minorHAnsi" w:cstheme="minorHAnsi"/>
          <w:b/>
          <w:sz w:val="22"/>
          <w:szCs w:val="22"/>
        </w:rPr>
      </w:pPr>
      <w:r w:rsidRPr="00FC3D1A">
        <w:rPr>
          <w:rFonts w:asciiTheme="minorHAnsi" w:hAnsiTheme="minorHAnsi" w:cstheme="minorHAnsi"/>
          <w:b/>
          <w:sz w:val="22"/>
          <w:szCs w:val="22"/>
        </w:rPr>
        <w:t xml:space="preserve">Assignments </w:t>
      </w:r>
      <w:r w:rsidRPr="00FC3D1A">
        <w:rPr>
          <w:rFonts w:asciiTheme="minorHAnsi" w:hAnsiTheme="minorHAnsi" w:cstheme="minorHAnsi"/>
          <w:sz w:val="22"/>
          <w:szCs w:val="22"/>
        </w:rPr>
        <w:t>(</w:t>
      </w:r>
      <w:r w:rsidR="00D76881">
        <w:rPr>
          <w:rFonts w:asciiTheme="minorHAnsi" w:hAnsiTheme="minorHAnsi" w:cstheme="minorHAnsi"/>
          <w:sz w:val="22"/>
          <w:szCs w:val="22"/>
        </w:rPr>
        <w:t>9</w:t>
      </w:r>
      <w:r w:rsidR="00ED027E" w:rsidRPr="00FC3D1A">
        <w:rPr>
          <w:rFonts w:asciiTheme="minorHAnsi" w:hAnsiTheme="minorHAnsi" w:cstheme="minorHAnsi"/>
          <w:sz w:val="22"/>
          <w:szCs w:val="22"/>
        </w:rPr>
        <w:t>0</w:t>
      </w:r>
      <w:r w:rsidRPr="00FC3D1A">
        <w:rPr>
          <w:rFonts w:asciiTheme="minorHAnsi" w:hAnsiTheme="minorHAnsi" w:cstheme="minorHAnsi"/>
          <w:sz w:val="22"/>
          <w:szCs w:val="22"/>
        </w:rPr>
        <w:t xml:space="preserve"> points) </w:t>
      </w:r>
    </w:p>
    <w:p w14:paraId="647D5454" w14:textId="2D00CE0B" w:rsidR="00FF78C4" w:rsidRPr="00FC3D1A" w:rsidRDefault="00FF78C4" w:rsidP="00FA5B73">
      <w:pPr>
        <w:pStyle w:val="NoSpacing"/>
        <w:spacing w:after="240"/>
        <w:jc w:val="both"/>
        <w:rPr>
          <w:rFonts w:asciiTheme="minorHAnsi" w:hAnsiTheme="minorHAnsi" w:cstheme="minorHAnsi"/>
        </w:rPr>
      </w:pPr>
      <w:r w:rsidRPr="00FC3D1A">
        <w:rPr>
          <w:rFonts w:asciiTheme="minorHAnsi" w:hAnsiTheme="minorHAnsi" w:cstheme="minorHAnsi"/>
        </w:rPr>
        <w:t xml:space="preserve">Effective learning of technical course material requires practice. To receive credit for lab assignments, the </w:t>
      </w:r>
      <w:r w:rsidRPr="00E14801">
        <w:rPr>
          <w:rFonts w:asciiTheme="minorHAnsi" w:hAnsiTheme="minorHAnsi" w:cstheme="minorHAnsi"/>
        </w:rPr>
        <w:t>work must be checked *in class* by the instructor</w:t>
      </w:r>
      <w:r w:rsidR="006D5FF4">
        <w:rPr>
          <w:rFonts w:asciiTheme="minorHAnsi" w:hAnsiTheme="minorHAnsi" w:cstheme="minorHAnsi"/>
        </w:rPr>
        <w:t xml:space="preserve"> within the given timeframe</w:t>
      </w:r>
      <w:r w:rsidRPr="00E14801">
        <w:rPr>
          <w:rFonts w:asciiTheme="minorHAnsi" w:hAnsiTheme="minorHAnsi" w:cstheme="minorHAnsi"/>
        </w:rPr>
        <w:t xml:space="preserve">. </w:t>
      </w:r>
      <w:r w:rsidR="006D5FF4">
        <w:rPr>
          <w:rFonts w:asciiTheme="minorHAnsi" w:hAnsiTheme="minorHAnsi" w:cstheme="minorHAnsi"/>
        </w:rPr>
        <w:t>Without the instructor’s prior approval, s</w:t>
      </w:r>
      <w:r w:rsidR="006D5FF4" w:rsidRPr="00E14801">
        <w:rPr>
          <w:rFonts w:asciiTheme="minorHAnsi" w:hAnsiTheme="minorHAnsi" w:cstheme="minorHAnsi"/>
        </w:rPr>
        <w:t>ubmission via other means (e.g., email) will</w:t>
      </w:r>
      <w:r w:rsidR="006D5FF4" w:rsidRPr="00FC3D1A">
        <w:rPr>
          <w:rFonts w:asciiTheme="minorHAnsi" w:hAnsiTheme="minorHAnsi" w:cstheme="minorHAnsi"/>
        </w:rPr>
        <w:t xml:space="preserve"> NOT be accepted and thus will not receive credit. </w:t>
      </w:r>
      <w:r w:rsidR="006D5FF4" w:rsidRPr="001F6CB4">
        <w:rPr>
          <w:rFonts w:asciiTheme="minorHAnsi" w:hAnsiTheme="minorHAnsi" w:cstheme="minorHAnsi"/>
          <w:b/>
        </w:rPr>
        <w:t>Team members who are absent from class will not receive credit for a team assignment</w:t>
      </w:r>
      <w:r w:rsidR="006D5FF4">
        <w:rPr>
          <w:rFonts w:asciiTheme="minorHAnsi" w:hAnsiTheme="minorHAnsi" w:cstheme="minorHAnsi"/>
        </w:rPr>
        <w:t>. No</w:t>
      </w:r>
      <w:r w:rsidR="00FA5B73" w:rsidRPr="00FC3D1A">
        <w:rPr>
          <w:rFonts w:asciiTheme="minorHAnsi" w:hAnsiTheme="minorHAnsi" w:cstheme="minorHAnsi"/>
        </w:rPr>
        <w:t xml:space="preserve"> late work will be accepted unless the student has a documented illness or emergency.</w:t>
      </w:r>
    </w:p>
    <w:p w14:paraId="40D46D64" w14:textId="2AAEADBB" w:rsidR="00A9309E" w:rsidRPr="0047614B" w:rsidRDefault="00A9309E" w:rsidP="00A9309E">
      <w:pPr>
        <w:jc w:val="both"/>
        <w:rPr>
          <w:rFonts w:asciiTheme="minorHAnsi" w:hAnsiTheme="minorHAnsi" w:cstheme="minorHAnsi"/>
          <w:b/>
          <w:sz w:val="22"/>
          <w:szCs w:val="22"/>
        </w:rPr>
      </w:pPr>
      <w:r w:rsidRPr="0047614B">
        <w:rPr>
          <w:rFonts w:asciiTheme="minorHAnsi" w:hAnsiTheme="minorHAnsi" w:cstheme="minorHAnsi"/>
          <w:b/>
          <w:sz w:val="22"/>
          <w:szCs w:val="22"/>
        </w:rPr>
        <w:t xml:space="preserve">Attendance </w:t>
      </w:r>
    </w:p>
    <w:p w14:paraId="30757AA2" w14:textId="347CA07D" w:rsidR="00A9309E" w:rsidRDefault="00A9309E" w:rsidP="00CE6105">
      <w:pPr>
        <w:jc w:val="both"/>
        <w:rPr>
          <w:rFonts w:asciiTheme="minorHAnsi" w:hAnsiTheme="minorHAnsi" w:cstheme="minorHAnsi"/>
          <w:sz w:val="22"/>
          <w:szCs w:val="22"/>
        </w:rPr>
      </w:pPr>
      <w:r w:rsidRPr="0047614B">
        <w:rPr>
          <w:rFonts w:asciiTheme="minorHAnsi" w:hAnsiTheme="minorHAnsi" w:cstheme="minorHAnsi"/>
          <w:sz w:val="22"/>
          <w:szCs w:val="22"/>
        </w:rPr>
        <w:t xml:space="preserve">The absent student will be responsible for the materials, assignments and/or announcements missed.  </w:t>
      </w:r>
    </w:p>
    <w:p w14:paraId="2C25BAA5" w14:textId="3E76209C" w:rsidR="001F6CB4" w:rsidRDefault="001F6CB4" w:rsidP="00CE6105">
      <w:pPr>
        <w:jc w:val="both"/>
        <w:rPr>
          <w:rFonts w:asciiTheme="minorHAnsi" w:hAnsiTheme="minorHAnsi" w:cstheme="minorHAnsi"/>
          <w:sz w:val="22"/>
          <w:szCs w:val="22"/>
        </w:rPr>
      </w:pPr>
    </w:p>
    <w:p w14:paraId="54CDE440" w14:textId="62C6D094" w:rsidR="001F6CB4" w:rsidRPr="001F6CB4" w:rsidRDefault="001F6CB4" w:rsidP="00CE6105">
      <w:pPr>
        <w:jc w:val="both"/>
        <w:rPr>
          <w:rFonts w:asciiTheme="minorHAnsi" w:hAnsiTheme="minorHAnsi" w:cstheme="minorHAnsi"/>
          <w:b/>
          <w:sz w:val="22"/>
          <w:szCs w:val="22"/>
        </w:rPr>
      </w:pPr>
      <w:r w:rsidRPr="001F6CB4">
        <w:rPr>
          <w:rFonts w:asciiTheme="minorHAnsi" w:hAnsiTheme="minorHAnsi" w:cstheme="minorHAnsi"/>
          <w:b/>
          <w:sz w:val="22"/>
          <w:szCs w:val="22"/>
        </w:rPr>
        <w:t>Bereavement policy</w:t>
      </w:r>
    </w:p>
    <w:p w14:paraId="1018A192" w14:textId="5E415783" w:rsidR="001F6CB4" w:rsidRPr="0047614B" w:rsidRDefault="001F6CB4" w:rsidP="00CE6105">
      <w:pPr>
        <w:jc w:val="both"/>
        <w:rPr>
          <w:rFonts w:asciiTheme="minorHAnsi" w:hAnsiTheme="minorHAnsi" w:cstheme="minorHAnsi"/>
          <w:sz w:val="22"/>
          <w:szCs w:val="22"/>
        </w:rPr>
      </w:pPr>
      <w:r>
        <w:rPr>
          <w:rFonts w:asciiTheme="minorHAnsi" w:hAnsiTheme="minorHAnsi" w:cstheme="minorHAnsi"/>
          <w:sz w:val="22"/>
          <w:szCs w:val="22"/>
        </w:rPr>
        <w:t xml:space="preserve">In the event that a student experiences a death in the </w:t>
      </w:r>
      <w:r w:rsidR="009E1AA6">
        <w:rPr>
          <w:rFonts w:asciiTheme="minorHAnsi" w:hAnsiTheme="minorHAnsi" w:cstheme="minorHAnsi"/>
          <w:sz w:val="22"/>
          <w:szCs w:val="22"/>
        </w:rPr>
        <w:t xml:space="preserve">immediate </w:t>
      </w:r>
      <w:r>
        <w:rPr>
          <w:rFonts w:asciiTheme="minorHAnsi" w:hAnsiTheme="minorHAnsi" w:cstheme="minorHAnsi"/>
          <w:sz w:val="22"/>
          <w:szCs w:val="22"/>
        </w:rPr>
        <w:t>family, the ISU Student Bereaveme</w:t>
      </w:r>
      <w:r w:rsidR="009E1AA6">
        <w:rPr>
          <w:rFonts w:asciiTheme="minorHAnsi" w:hAnsiTheme="minorHAnsi" w:cstheme="minorHAnsi"/>
          <w:sz w:val="22"/>
          <w:szCs w:val="22"/>
        </w:rPr>
        <w:t xml:space="preserve">nt Policy applies. </w:t>
      </w:r>
      <w:r>
        <w:rPr>
          <w:rFonts w:asciiTheme="minorHAnsi" w:hAnsiTheme="minorHAnsi" w:cstheme="minorHAnsi"/>
          <w:sz w:val="22"/>
          <w:szCs w:val="22"/>
        </w:rPr>
        <w:t xml:space="preserve">See </w:t>
      </w:r>
      <w:hyperlink r:id="rId10" w:history="1">
        <w:r w:rsidRPr="0039241D">
          <w:rPr>
            <w:rStyle w:val="Hyperlink"/>
            <w:rFonts w:asciiTheme="minorHAnsi" w:hAnsiTheme="minorHAnsi" w:cstheme="minorHAnsi"/>
            <w:sz w:val="22"/>
            <w:szCs w:val="22"/>
          </w:rPr>
          <w:t>https://policy.illinoisstate.edu/students/2-1-27.shtml</w:t>
        </w:r>
      </w:hyperlink>
      <w:r>
        <w:rPr>
          <w:rFonts w:asciiTheme="minorHAnsi" w:hAnsiTheme="minorHAnsi" w:cstheme="minorHAnsi"/>
          <w:sz w:val="22"/>
          <w:szCs w:val="22"/>
        </w:rPr>
        <w:t xml:space="preserve">. Note </w:t>
      </w:r>
      <w:r w:rsidR="009E1AA6">
        <w:rPr>
          <w:rFonts w:asciiTheme="minorHAnsi" w:hAnsiTheme="minorHAnsi" w:cstheme="minorHAnsi"/>
          <w:sz w:val="22"/>
          <w:szCs w:val="22"/>
        </w:rPr>
        <w:t xml:space="preserve">the need to </w:t>
      </w:r>
      <w:r>
        <w:rPr>
          <w:rFonts w:asciiTheme="minorHAnsi" w:hAnsiTheme="minorHAnsi" w:cstheme="minorHAnsi"/>
          <w:sz w:val="22"/>
          <w:szCs w:val="22"/>
        </w:rPr>
        <w:t xml:space="preserve">provide notification and proper documentation.  </w:t>
      </w:r>
    </w:p>
    <w:p w14:paraId="25EE6282" w14:textId="77777777" w:rsidR="00A9309E" w:rsidRPr="0047614B" w:rsidRDefault="00A9309E" w:rsidP="00FF78C4">
      <w:pPr>
        <w:tabs>
          <w:tab w:val="left" w:pos="450"/>
        </w:tabs>
        <w:rPr>
          <w:rFonts w:asciiTheme="minorHAnsi" w:eastAsia="PMingLiU" w:hAnsiTheme="minorHAnsi" w:cstheme="minorHAnsi"/>
          <w:b/>
          <w:sz w:val="22"/>
          <w:szCs w:val="22"/>
          <w:lang w:eastAsia="zh-CN"/>
        </w:rPr>
      </w:pPr>
    </w:p>
    <w:p w14:paraId="4545DDE8" w14:textId="77777777" w:rsidR="00FF78C4" w:rsidRPr="0047614B" w:rsidRDefault="00FF78C4" w:rsidP="00FF78C4">
      <w:pPr>
        <w:tabs>
          <w:tab w:val="left" w:pos="450"/>
        </w:tabs>
        <w:rPr>
          <w:rFonts w:asciiTheme="minorHAnsi" w:eastAsia="PMingLiU" w:hAnsiTheme="minorHAnsi" w:cstheme="minorHAnsi"/>
          <w:b/>
          <w:sz w:val="22"/>
          <w:szCs w:val="22"/>
          <w:lang w:eastAsia="zh-CN"/>
        </w:rPr>
      </w:pPr>
      <w:r w:rsidRPr="0047614B">
        <w:rPr>
          <w:rFonts w:asciiTheme="minorHAnsi" w:eastAsia="PMingLiU" w:hAnsiTheme="minorHAnsi" w:cstheme="minorHAnsi"/>
          <w:b/>
          <w:sz w:val="22"/>
          <w:szCs w:val="22"/>
          <w:lang w:eastAsia="zh-CN"/>
        </w:rPr>
        <w:t>Professional Conduct</w:t>
      </w:r>
    </w:p>
    <w:p w14:paraId="245EEE77" w14:textId="77777777" w:rsidR="00FF78C4" w:rsidRPr="0047614B" w:rsidRDefault="00FF78C4" w:rsidP="00FF78C4">
      <w:pPr>
        <w:widowControl w:val="0"/>
        <w:tabs>
          <w:tab w:val="decimal" w:pos="360"/>
          <w:tab w:val="left" w:pos="720"/>
          <w:tab w:val="left" w:pos="1080"/>
          <w:tab w:val="right" w:pos="2520"/>
        </w:tabs>
        <w:jc w:val="both"/>
        <w:rPr>
          <w:rFonts w:asciiTheme="minorHAnsi" w:eastAsia="PMingLiU" w:hAnsiTheme="minorHAnsi" w:cstheme="minorHAnsi"/>
          <w:sz w:val="22"/>
          <w:szCs w:val="22"/>
        </w:rPr>
      </w:pPr>
      <w:r w:rsidRPr="0047614B">
        <w:rPr>
          <w:rFonts w:asciiTheme="minorHAnsi" w:eastAsia="PMingLiU" w:hAnsiTheme="minorHAnsi" w:cstheme="minorHAnsi"/>
          <w:sz w:val="22"/>
          <w:szCs w:val="22"/>
          <w:lang w:eastAsia="zh-CN"/>
        </w:rPr>
        <w:t xml:space="preserve">The instructor is committed to creating a positive environment that is conducive to learning. Students are expected to conduct themselves in </w:t>
      </w:r>
      <w:r w:rsidR="00AE78E4" w:rsidRPr="0047614B">
        <w:rPr>
          <w:rFonts w:asciiTheme="minorHAnsi" w:eastAsia="PMingLiU" w:hAnsiTheme="minorHAnsi" w:cstheme="minorHAnsi"/>
          <w:sz w:val="22"/>
          <w:szCs w:val="22"/>
        </w:rPr>
        <w:t>a professional</w:t>
      </w:r>
      <w:r w:rsidRPr="0047614B">
        <w:rPr>
          <w:rFonts w:asciiTheme="minorHAnsi" w:eastAsia="PMingLiU" w:hAnsiTheme="minorHAnsi" w:cstheme="minorHAnsi"/>
          <w:sz w:val="22"/>
          <w:szCs w:val="22"/>
        </w:rPr>
        <w:t xml:space="preserve"> manner, which includes but is not limited to the following: </w:t>
      </w:r>
    </w:p>
    <w:p w14:paraId="68EF1542" w14:textId="77777777" w:rsidR="00FF78C4" w:rsidRPr="0047614B" w:rsidRDefault="00FF78C4" w:rsidP="00FF78C4">
      <w:pPr>
        <w:widowControl w:val="0"/>
        <w:numPr>
          <w:ilvl w:val="0"/>
          <w:numId w:val="11"/>
        </w:numPr>
        <w:tabs>
          <w:tab w:val="decimal" w:pos="360"/>
          <w:tab w:val="left" w:pos="720"/>
          <w:tab w:val="left" w:pos="1080"/>
          <w:tab w:val="right" w:pos="2520"/>
        </w:tabs>
        <w:contextualSpacing/>
        <w:jc w:val="both"/>
        <w:rPr>
          <w:rFonts w:asciiTheme="minorHAnsi" w:eastAsia="PMingLiU" w:hAnsiTheme="minorHAnsi" w:cstheme="minorHAnsi"/>
          <w:sz w:val="22"/>
          <w:szCs w:val="22"/>
        </w:rPr>
      </w:pPr>
      <w:r w:rsidRPr="0047614B">
        <w:rPr>
          <w:rFonts w:asciiTheme="minorHAnsi" w:eastAsia="PMingLiU" w:hAnsiTheme="minorHAnsi" w:cstheme="minorHAnsi"/>
          <w:sz w:val="22"/>
          <w:szCs w:val="22"/>
        </w:rPr>
        <w:t xml:space="preserve">Arrive at class on time. Late arrivals disrupt class.  </w:t>
      </w:r>
    </w:p>
    <w:p w14:paraId="370F7080" w14:textId="6A589885" w:rsidR="00401EE1" w:rsidRPr="0047614B" w:rsidRDefault="007F1BC8" w:rsidP="00FF78C4">
      <w:pPr>
        <w:widowControl w:val="0"/>
        <w:numPr>
          <w:ilvl w:val="0"/>
          <w:numId w:val="11"/>
        </w:numPr>
        <w:tabs>
          <w:tab w:val="decimal" w:pos="360"/>
          <w:tab w:val="left" w:pos="720"/>
          <w:tab w:val="left" w:pos="1080"/>
          <w:tab w:val="right" w:pos="2520"/>
        </w:tabs>
        <w:contextualSpacing/>
        <w:jc w:val="both"/>
        <w:rPr>
          <w:rFonts w:asciiTheme="minorHAnsi" w:eastAsia="PMingLiU" w:hAnsiTheme="minorHAnsi" w:cstheme="minorHAnsi"/>
          <w:sz w:val="22"/>
          <w:szCs w:val="22"/>
        </w:rPr>
      </w:pPr>
      <w:r>
        <w:rPr>
          <w:rFonts w:asciiTheme="minorHAnsi" w:eastAsia="PMingLiU" w:hAnsiTheme="minorHAnsi" w:cstheme="minorHAnsi"/>
          <w:sz w:val="22"/>
          <w:szCs w:val="22"/>
        </w:rPr>
        <w:t>Silence your</w:t>
      </w:r>
      <w:r w:rsidR="00FF78C4" w:rsidRPr="0047614B">
        <w:rPr>
          <w:rFonts w:asciiTheme="minorHAnsi" w:eastAsia="PMingLiU" w:hAnsiTheme="minorHAnsi" w:cstheme="minorHAnsi"/>
          <w:sz w:val="22"/>
          <w:szCs w:val="22"/>
        </w:rPr>
        <w:t xml:space="preserve"> cell phones and other electronic devices before entering the classroom. </w:t>
      </w:r>
    </w:p>
    <w:p w14:paraId="665BAB13" w14:textId="77777777" w:rsidR="00FF78C4" w:rsidRPr="0047614B" w:rsidRDefault="00FF78C4" w:rsidP="00FF78C4">
      <w:pPr>
        <w:widowControl w:val="0"/>
        <w:numPr>
          <w:ilvl w:val="0"/>
          <w:numId w:val="11"/>
        </w:numPr>
        <w:tabs>
          <w:tab w:val="decimal" w:pos="360"/>
          <w:tab w:val="left" w:pos="720"/>
          <w:tab w:val="left" w:pos="1080"/>
          <w:tab w:val="right" w:pos="2520"/>
        </w:tabs>
        <w:contextualSpacing/>
        <w:jc w:val="both"/>
        <w:rPr>
          <w:rFonts w:asciiTheme="minorHAnsi" w:eastAsia="PMingLiU" w:hAnsiTheme="minorHAnsi" w:cstheme="minorHAnsi"/>
          <w:sz w:val="22"/>
          <w:szCs w:val="22"/>
        </w:rPr>
      </w:pPr>
      <w:r w:rsidRPr="0047614B">
        <w:rPr>
          <w:rFonts w:asciiTheme="minorHAnsi" w:eastAsia="PMingLiU" w:hAnsiTheme="minorHAnsi" w:cstheme="minorHAnsi"/>
          <w:sz w:val="22"/>
          <w:szCs w:val="22"/>
        </w:rPr>
        <w:t>Turn off computer monitor during lecture time.</w:t>
      </w:r>
    </w:p>
    <w:p w14:paraId="65BEEA2A" w14:textId="4A777A21" w:rsidR="00FF78C4" w:rsidRDefault="00FF78C4" w:rsidP="00FF78C4">
      <w:pPr>
        <w:widowControl w:val="0"/>
        <w:numPr>
          <w:ilvl w:val="0"/>
          <w:numId w:val="11"/>
        </w:numPr>
        <w:tabs>
          <w:tab w:val="decimal" w:pos="360"/>
          <w:tab w:val="left" w:pos="720"/>
          <w:tab w:val="left" w:pos="1080"/>
          <w:tab w:val="right" w:pos="2520"/>
        </w:tabs>
        <w:contextualSpacing/>
        <w:jc w:val="both"/>
        <w:rPr>
          <w:rFonts w:asciiTheme="minorHAnsi" w:eastAsia="PMingLiU" w:hAnsiTheme="minorHAnsi" w:cstheme="minorHAnsi"/>
          <w:sz w:val="22"/>
          <w:szCs w:val="22"/>
        </w:rPr>
      </w:pPr>
      <w:r w:rsidRPr="0047614B">
        <w:rPr>
          <w:rFonts w:asciiTheme="minorHAnsi" w:eastAsia="PMingLiU" w:hAnsiTheme="minorHAnsi" w:cstheme="minorHAnsi"/>
          <w:sz w:val="22"/>
          <w:szCs w:val="22"/>
        </w:rPr>
        <w:t>Be respectful toward your instructor and classmates.</w:t>
      </w:r>
    </w:p>
    <w:p w14:paraId="2B1C0C06" w14:textId="470C0932" w:rsidR="00FC05C3" w:rsidRPr="00F4789F" w:rsidRDefault="002D097D" w:rsidP="00FC05C3">
      <w:pPr>
        <w:widowControl w:val="0"/>
        <w:numPr>
          <w:ilvl w:val="0"/>
          <w:numId w:val="11"/>
        </w:numPr>
        <w:tabs>
          <w:tab w:val="decimal" w:pos="360"/>
          <w:tab w:val="left" w:pos="720"/>
          <w:tab w:val="left" w:pos="1080"/>
          <w:tab w:val="right" w:pos="2520"/>
        </w:tabs>
        <w:contextualSpacing/>
        <w:jc w:val="both"/>
        <w:rPr>
          <w:rFonts w:asciiTheme="minorHAnsi" w:eastAsia="PMingLiU" w:hAnsiTheme="minorHAnsi" w:cstheme="minorHAnsi"/>
          <w:sz w:val="22"/>
          <w:szCs w:val="22"/>
          <w:u w:val="single"/>
        </w:rPr>
      </w:pPr>
      <w:r w:rsidRPr="00F4789F">
        <w:rPr>
          <w:rFonts w:asciiTheme="minorHAnsi" w:hAnsiTheme="minorHAnsi" w:cstheme="minorHAnsi"/>
          <w:sz w:val="22"/>
          <w:szCs w:val="22"/>
          <w:u w:val="single"/>
        </w:rPr>
        <w:t xml:space="preserve">Use proper </w:t>
      </w:r>
      <w:r w:rsidR="00FC05C3" w:rsidRPr="00F4789F">
        <w:rPr>
          <w:rFonts w:asciiTheme="minorHAnsi" w:hAnsiTheme="minorHAnsi" w:cstheme="minorHAnsi"/>
          <w:sz w:val="22"/>
          <w:szCs w:val="22"/>
          <w:u w:val="single"/>
        </w:rPr>
        <w:t>etiquette in your email</w:t>
      </w:r>
      <w:r w:rsidRPr="00F4789F">
        <w:rPr>
          <w:rFonts w:asciiTheme="minorHAnsi" w:hAnsiTheme="minorHAnsi" w:cstheme="minorHAnsi"/>
          <w:sz w:val="22"/>
          <w:szCs w:val="22"/>
          <w:u w:val="single"/>
        </w:rPr>
        <w:t>s</w:t>
      </w:r>
      <w:r w:rsidR="00FC05C3" w:rsidRPr="00F4789F">
        <w:rPr>
          <w:rFonts w:asciiTheme="minorHAnsi" w:hAnsiTheme="minorHAnsi" w:cstheme="minorHAnsi"/>
          <w:sz w:val="22"/>
          <w:szCs w:val="22"/>
          <w:u w:val="single"/>
        </w:rPr>
        <w:t xml:space="preserve">. Otherwise, </w:t>
      </w:r>
      <w:r w:rsidRPr="00F4789F">
        <w:rPr>
          <w:rFonts w:asciiTheme="minorHAnsi" w:hAnsiTheme="minorHAnsi" w:cstheme="minorHAnsi"/>
          <w:sz w:val="22"/>
          <w:szCs w:val="22"/>
          <w:u w:val="single"/>
        </w:rPr>
        <w:t xml:space="preserve">they </w:t>
      </w:r>
      <w:r w:rsidR="00FC05C3" w:rsidRPr="00F4789F">
        <w:rPr>
          <w:rFonts w:asciiTheme="minorHAnsi" w:hAnsiTheme="minorHAnsi" w:cstheme="minorHAnsi"/>
          <w:sz w:val="22"/>
          <w:szCs w:val="22"/>
          <w:u w:val="single"/>
        </w:rPr>
        <w:t xml:space="preserve">will be </w:t>
      </w:r>
      <w:r w:rsidR="00DE380E" w:rsidRPr="00F4789F">
        <w:rPr>
          <w:rFonts w:asciiTheme="minorHAnsi" w:hAnsiTheme="minorHAnsi" w:cstheme="minorHAnsi"/>
          <w:sz w:val="22"/>
          <w:szCs w:val="22"/>
          <w:u w:val="single"/>
        </w:rPr>
        <w:t xml:space="preserve">unacknowledged or </w:t>
      </w:r>
      <w:r w:rsidR="00FC05C3" w:rsidRPr="00F4789F">
        <w:rPr>
          <w:rFonts w:asciiTheme="minorHAnsi" w:hAnsiTheme="minorHAnsi" w:cstheme="minorHAnsi"/>
          <w:sz w:val="22"/>
          <w:szCs w:val="22"/>
          <w:u w:val="single"/>
        </w:rPr>
        <w:t>returned w</w:t>
      </w:r>
      <w:r w:rsidR="00DE380E" w:rsidRPr="00F4789F">
        <w:rPr>
          <w:rFonts w:asciiTheme="minorHAnsi" w:hAnsiTheme="minorHAnsi" w:cstheme="minorHAnsi"/>
          <w:sz w:val="22"/>
          <w:szCs w:val="22"/>
          <w:u w:val="single"/>
        </w:rPr>
        <w:t>ithout comment</w:t>
      </w:r>
      <w:r w:rsidR="00FC05C3" w:rsidRPr="00F4789F">
        <w:rPr>
          <w:rFonts w:asciiTheme="minorHAnsi" w:hAnsiTheme="minorHAnsi" w:cstheme="minorHAnsi"/>
          <w:sz w:val="22"/>
          <w:szCs w:val="22"/>
          <w:u w:val="single"/>
        </w:rPr>
        <w:t>.</w:t>
      </w:r>
    </w:p>
    <w:p w14:paraId="6E060E61" w14:textId="473EDAC4" w:rsidR="00FC05C3" w:rsidRDefault="00FC05C3" w:rsidP="00FC05C3">
      <w:pPr>
        <w:pStyle w:val="ListParagraph"/>
        <w:numPr>
          <w:ilvl w:val="1"/>
          <w:numId w:val="11"/>
        </w:numPr>
        <w:jc w:val="both"/>
        <w:rPr>
          <w:rFonts w:asciiTheme="minorHAnsi" w:hAnsiTheme="minorHAnsi" w:cstheme="minorHAnsi"/>
          <w:sz w:val="22"/>
          <w:szCs w:val="22"/>
        </w:rPr>
      </w:pPr>
      <w:r>
        <w:rPr>
          <w:rFonts w:asciiTheme="minorHAnsi" w:hAnsiTheme="minorHAnsi" w:cstheme="minorHAnsi"/>
          <w:sz w:val="22"/>
          <w:szCs w:val="22"/>
        </w:rPr>
        <w:t>N</w:t>
      </w:r>
      <w:r w:rsidRPr="00812C5E">
        <w:rPr>
          <w:rFonts w:asciiTheme="minorHAnsi" w:hAnsiTheme="minorHAnsi" w:cstheme="minorHAnsi"/>
          <w:sz w:val="22"/>
          <w:szCs w:val="22"/>
        </w:rPr>
        <w:t>ote yo</w:t>
      </w:r>
      <w:r>
        <w:rPr>
          <w:rFonts w:asciiTheme="minorHAnsi" w:hAnsiTheme="minorHAnsi" w:cstheme="minorHAnsi"/>
          <w:sz w:val="22"/>
          <w:szCs w:val="22"/>
        </w:rPr>
        <w:t xml:space="preserve">ur full name, course and section numbers </w:t>
      </w:r>
      <w:r w:rsidRPr="00812C5E">
        <w:rPr>
          <w:rFonts w:asciiTheme="minorHAnsi" w:hAnsiTheme="minorHAnsi" w:cstheme="minorHAnsi"/>
          <w:sz w:val="22"/>
          <w:szCs w:val="22"/>
        </w:rPr>
        <w:t xml:space="preserve">in the subject line </w:t>
      </w:r>
      <w:r>
        <w:rPr>
          <w:rFonts w:asciiTheme="minorHAnsi" w:hAnsiTheme="minorHAnsi" w:cstheme="minorHAnsi"/>
          <w:sz w:val="22"/>
          <w:szCs w:val="22"/>
        </w:rPr>
        <w:t>(</w:t>
      </w:r>
      <w:r w:rsidR="00DE380E">
        <w:rPr>
          <w:rFonts w:asciiTheme="minorHAnsi" w:hAnsiTheme="minorHAnsi" w:cstheme="minorHAnsi"/>
          <w:sz w:val="22"/>
          <w:szCs w:val="22"/>
        </w:rPr>
        <w:t>and</w:t>
      </w:r>
      <w:r>
        <w:rPr>
          <w:rFonts w:asciiTheme="minorHAnsi" w:hAnsiTheme="minorHAnsi" w:cstheme="minorHAnsi"/>
          <w:sz w:val="22"/>
          <w:szCs w:val="22"/>
        </w:rPr>
        <w:t xml:space="preserve"> file name)</w:t>
      </w:r>
      <w:r w:rsidRPr="00812C5E">
        <w:rPr>
          <w:rFonts w:asciiTheme="minorHAnsi" w:hAnsiTheme="minorHAnsi" w:cstheme="minorHAnsi"/>
          <w:sz w:val="22"/>
          <w:szCs w:val="22"/>
        </w:rPr>
        <w:t xml:space="preserve">. </w:t>
      </w:r>
    </w:p>
    <w:p w14:paraId="79629506" w14:textId="77777777" w:rsidR="00FC05C3" w:rsidRPr="00C25D05" w:rsidRDefault="00FC05C3" w:rsidP="00FC05C3">
      <w:pPr>
        <w:pStyle w:val="ListParagraph"/>
        <w:numPr>
          <w:ilvl w:val="1"/>
          <w:numId w:val="11"/>
        </w:numPr>
        <w:jc w:val="both"/>
        <w:rPr>
          <w:rFonts w:asciiTheme="minorHAnsi" w:hAnsiTheme="minorHAnsi" w:cstheme="minorHAnsi"/>
          <w:sz w:val="22"/>
          <w:szCs w:val="22"/>
        </w:rPr>
      </w:pPr>
      <w:r w:rsidRPr="00C25D05">
        <w:rPr>
          <w:rFonts w:asciiTheme="minorHAnsi" w:hAnsiTheme="minorHAnsi" w:cstheme="minorHAnsi"/>
          <w:sz w:val="22"/>
          <w:szCs w:val="22"/>
        </w:rPr>
        <w:t xml:space="preserve">Include a professional greeting </w:t>
      </w:r>
      <w:r>
        <w:rPr>
          <w:rFonts w:asciiTheme="minorHAnsi" w:hAnsiTheme="minorHAnsi" w:cstheme="minorHAnsi"/>
          <w:sz w:val="22"/>
          <w:szCs w:val="22"/>
        </w:rPr>
        <w:t>(</w:t>
      </w:r>
      <w:r w:rsidRPr="00C25D05">
        <w:rPr>
          <w:rFonts w:asciiTheme="minorHAnsi" w:hAnsiTheme="minorHAnsi" w:cstheme="minorHAnsi"/>
          <w:sz w:val="22"/>
          <w:szCs w:val="22"/>
        </w:rPr>
        <w:t>Dr. Jia, Professor Jia, or Prof. Jia are appropriate while “Hey” and Mr. Jia are not</w:t>
      </w:r>
      <w:r>
        <w:rPr>
          <w:rFonts w:asciiTheme="minorHAnsi" w:hAnsiTheme="minorHAnsi" w:cstheme="minorHAnsi"/>
          <w:sz w:val="22"/>
          <w:szCs w:val="22"/>
        </w:rPr>
        <w:t>)</w:t>
      </w:r>
      <w:r w:rsidRPr="00C25D05">
        <w:rPr>
          <w:rFonts w:asciiTheme="minorHAnsi" w:hAnsiTheme="minorHAnsi" w:cstheme="minorHAnsi"/>
          <w:sz w:val="22"/>
          <w:szCs w:val="22"/>
        </w:rPr>
        <w:t xml:space="preserve">. </w:t>
      </w:r>
    </w:p>
    <w:p w14:paraId="55FBF5B3" w14:textId="77777777" w:rsidR="00FC05C3" w:rsidRPr="00C25D05" w:rsidRDefault="00FC05C3" w:rsidP="00FC05C3">
      <w:pPr>
        <w:pStyle w:val="ListParagraph"/>
        <w:numPr>
          <w:ilvl w:val="1"/>
          <w:numId w:val="11"/>
        </w:numPr>
        <w:jc w:val="both"/>
        <w:rPr>
          <w:rFonts w:asciiTheme="minorHAnsi" w:hAnsiTheme="minorHAnsi" w:cstheme="minorHAnsi"/>
          <w:sz w:val="22"/>
          <w:szCs w:val="22"/>
        </w:rPr>
      </w:pPr>
      <w:r w:rsidRPr="00C25D05">
        <w:rPr>
          <w:rFonts w:asciiTheme="minorHAnsi" w:hAnsiTheme="minorHAnsi" w:cstheme="minorHAnsi"/>
          <w:sz w:val="22"/>
          <w:szCs w:val="22"/>
        </w:rPr>
        <w:t xml:space="preserve">Use proper spelling, grammar, punctuation, and capitalization. </w:t>
      </w:r>
    </w:p>
    <w:p w14:paraId="4E36E5D5" w14:textId="16C8934C" w:rsidR="00FC05C3" w:rsidRPr="00FC05C3" w:rsidRDefault="00FC05C3" w:rsidP="00FC05C3">
      <w:pPr>
        <w:pStyle w:val="ListParagraph"/>
        <w:numPr>
          <w:ilvl w:val="1"/>
          <w:numId w:val="11"/>
        </w:numPr>
        <w:jc w:val="both"/>
        <w:rPr>
          <w:rFonts w:asciiTheme="minorHAnsi" w:hAnsiTheme="minorHAnsi" w:cstheme="minorHAnsi"/>
          <w:sz w:val="22"/>
          <w:szCs w:val="22"/>
        </w:rPr>
      </w:pPr>
      <w:r>
        <w:rPr>
          <w:rFonts w:asciiTheme="minorHAnsi" w:hAnsiTheme="minorHAnsi" w:cstheme="minorHAnsi"/>
          <w:sz w:val="22"/>
          <w:szCs w:val="22"/>
        </w:rPr>
        <w:t>I</w:t>
      </w:r>
      <w:r w:rsidRPr="00C25D05">
        <w:rPr>
          <w:rFonts w:asciiTheme="minorHAnsi" w:hAnsiTheme="minorHAnsi" w:cstheme="minorHAnsi"/>
          <w:sz w:val="22"/>
          <w:szCs w:val="22"/>
        </w:rPr>
        <w:t xml:space="preserve">nclude a signature line at the end of your message. </w:t>
      </w:r>
    </w:p>
    <w:p w14:paraId="682A4D88" w14:textId="04793E5E" w:rsidR="00FF78C4" w:rsidRDefault="00FF78C4" w:rsidP="00FF78C4">
      <w:pPr>
        <w:widowControl w:val="0"/>
        <w:tabs>
          <w:tab w:val="decimal" w:pos="360"/>
          <w:tab w:val="left" w:pos="720"/>
          <w:tab w:val="left" w:pos="1080"/>
          <w:tab w:val="right" w:pos="2520"/>
        </w:tabs>
        <w:spacing w:before="240"/>
        <w:jc w:val="both"/>
        <w:rPr>
          <w:rFonts w:asciiTheme="minorHAnsi" w:eastAsia="PMingLiU" w:hAnsiTheme="minorHAnsi" w:cstheme="minorHAnsi"/>
          <w:sz w:val="22"/>
          <w:szCs w:val="22"/>
        </w:rPr>
      </w:pPr>
      <w:r w:rsidRPr="0047614B">
        <w:rPr>
          <w:rFonts w:asciiTheme="minorHAnsi" w:eastAsia="PMingLiU" w:hAnsiTheme="minorHAnsi" w:cstheme="minorHAnsi"/>
          <w:sz w:val="22"/>
          <w:szCs w:val="22"/>
        </w:rPr>
        <w:t xml:space="preserve">Unprofessional conduct may, at the instructor’s discretion, lead to a deduction of the student’s final grade. </w:t>
      </w:r>
    </w:p>
    <w:p w14:paraId="0D06F17D" w14:textId="264F53FD" w:rsidR="00812C5E" w:rsidRDefault="00812C5E" w:rsidP="00812C5E">
      <w:pPr>
        <w:jc w:val="both"/>
        <w:rPr>
          <w:rFonts w:asciiTheme="minorHAnsi" w:hAnsiTheme="minorHAnsi" w:cstheme="minorHAnsi"/>
          <w:b/>
          <w:sz w:val="22"/>
          <w:szCs w:val="22"/>
        </w:rPr>
      </w:pPr>
    </w:p>
    <w:p w14:paraId="3CEF3107" w14:textId="77777777" w:rsidR="009E1AA6" w:rsidRPr="00A50053" w:rsidRDefault="009E1AA6" w:rsidP="009E1AA6">
      <w:pPr>
        <w:jc w:val="both"/>
        <w:rPr>
          <w:rFonts w:asciiTheme="minorHAnsi" w:hAnsiTheme="minorHAnsi" w:cstheme="minorHAnsi"/>
          <w:b/>
          <w:sz w:val="22"/>
          <w:szCs w:val="22"/>
        </w:rPr>
      </w:pPr>
      <w:r w:rsidRPr="00A50053">
        <w:rPr>
          <w:rFonts w:asciiTheme="minorHAnsi" w:hAnsiTheme="minorHAnsi" w:cstheme="minorHAnsi"/>
          <w:b/>
          <w:sz w:val="22"/>
          <w:szCs w:val="22"/>
        </w:rPr>
        <w:t>Students with Disabilities</w:t>
      </w:r>
    </w:p>
    <w:p w14:paraId="3F38A7B2" w14:textId="7B861C72" w:rsidR="009E1AA6" w:rsidRDefault="009E1AA6" w:rsidP="009E1AA6">
      <w:pPr>
        <w:jc w:val="both"/>
        <w:rPr>
          <w:rFonts w:asciiTheme="minorHAnsi" w:hAnsiTheme="minorHAnsi" w:cstheme="minorHAnsi"/>
          <w:sz w:val="22"/>
          <w:szCs w:val="22"/>
        </w:rPr>
      </w:pPr>
      <w:r w:rsidRPr="00185B5C">
        <w:rPr>
          <w:rFonts w:asciiTheme="minorHAnsi" w:hAnsiTheme="minorHAnsi" w:cstheme="minorHAnsi"/>
          <w:sz w:val="22"/>
          <w:szCs w:val="22"/>
        </w:rPr>
        <w:t xml:space="preserve">Any student needing to arrange a reasonable accommodation for a documented disability and/or medical/mental health condition should contact Student Access and Accommodation Services at 350 Fell Hall, </w:t>
      </w:r>
      <w:hyperlink r:id="rId11" w:tgtFrame="_blank" w:history="1">
        <w:r w:rsidRPr="00185B5C">
          <w:rPr>
            <w:rFonts w:asciiTheme="minorHAnsi" w:hAnsiTheme="minorHAnsi" w:cstheme="minorHAnsi"/>
            <w:sz w:val="22"/>
            <w:szCs w:val="22"/>
          </w:rPr>
          <w:t>(309) 438-5853</w:t>
        </w:r>
      </w:hyperlink>
      <w:r w:rsidRPr="00185B5C">
        <w:rPr>
          <w:rFonts w:asciiTheme="minorHAnsi" w:hAnsiTheme="minorHAnsi" w:cstheme="minorHAnsi"/>
          <w:sz w:val="22"/>
          <w:szCs w:val="22"/>
        </w:rPr>
        <w:t xml:space="preserve">, or visit the website at </w:t>
      </w:r>
      <w:hyperlink r:id="rId12" w:tgtFrame="_blank" w:history="1">
        <w:r w:rsidRPr="00185B5C">
          <w:rPr>
            <w:rFonts w:asciiTheme="minorHAnsi" w:hAnsiTheme="minorHAnsi" w:cstheme="minorHAnsi"/>
            <w:sz w:val="22"/>
            <w:szCs w:val="22"/>
          </w:rPr>
          <w:t>StudentAccess.IllinoisState.edu</w:t>
        </w:r>
      </w:hyperlink>
      <w:r w:rsidRPr="00185B5C">
        <w:rPr>
          <w:rFonts w:asciiTheme="minorHAnsi" w:hAnsiTheme="minorHAnsi" w:cstheme="minorHAnsi"/>
          <w:sz w:val="22"/>
          <w:szCs w:val="22"/>
        </w:rPr>
        <w:t>.</w:t>
      </w:r>
    </w:p>
    <w:p w14:paraId="62FE37E0" w14:textId="77777777" w:rsidR="009E1AA6" w:rsidRPr="005B59D7" w:rsidRDefault="009E1AA6" w:rsidP="009E1AA6">
      <w:pPr>
        <w:jc w:val="both"/>
        <w:rPr>
          <w:rFonts w:asciiTheme="minorHAnsi" w:hAnsiTheme="minorHAnsi" w:cstheme="minorHAnsi"/>
          <w:sz w:val="22"/>
          <w:szCs w:val="22"/>
        </w:rPr>
      </w:pPr>
    </w:p>
    <w:p w14:paraId="423D9290" w14:textId="7DDDAF6F" w:rsidR="00290377" w:rsidRPr="00290377" w:rsidRDefault="008F27AF" w:rsidP="00812C5E">
      <w:pPr>
        <w:jc w:val="both"/>
        <w:rPr>
          <w:rFonts w:ascii="Calibri" w:hAnsi="Calibri"/>
          <w:b/>
          <w:sz w:val="22"/>
          <w:szCs w:val="22"/>
        </w:rPr>
      </w:pPr>
      <w:r>
        <w:rPr>
          <w:rFonts w:ascii="Calibri" w:hAnsi="Calibri"/>
          <w:b/>
          <w:sz w:val="22"/>
          <w:szCs w:val="22"/>
        </w:rPr>
        <w:t>University Policy on Recording/Photographing Lectures</w:t>
      </w:r>
    </w:p>
    <w:p w14:paraId="4C55C762" w14:textId="170700D2" w:rsidR="00290377" w:rsidRDefault="00290377" w:rsidP="00812C5E">
      <w:pPr>
        <w:jc w:val="both"/>
        <w:rPr>
          <w:rFonts w:asciiTheme="minorHAnsi" w:hAnsiTheme="minorHAnsi" w:cstheme="minorHAnsi"/>
          <w:b/>
          <w:sz w:val="22"/>
          <w:szCs w:val="22"/>
        </w:rPr>
      </w:pPr>
      <w:r>
        <w:rPr>
          <w:rFonts w:ascii="Calibri" w:hAnsi="Calibri"/>
          <w:sz w:val="22"/>
          <w:szCs w:val="22"/>
        </w:rPr>
        <w:t xml:space="preserve">Per University policy, students must obtain written permission from the instructor if they wish either to photograph classroom lectures or discussions or to record them using audio or video devices. This restriction includes visual materials that accompany the lecture/discussion, such as lecture slides, whiteboard notes/equations, etc. Such recordings are to be used solely for the purposes of individual or group study with other students enrolled in the class in that semester.  They may not be reproduced, shared in any way (including electronically or posting in any web environment) with those not in the class in that semester.  Students with disabilities who need to record classroom lectures or discussions must contact Student Access and Accommodation Services to register, request and be approved for an </w:t>
      </w:r>
      <w:r>
        <w:rPr>
          <w:rFonts w:ascii="Calibri" w:hAnsi="Calibri"/>
          <w:sz w:val="22"/>
          <w:szCs w:val="22"/>
        </w:rPr>
        <w:lastRenderedPageBreak/>
        <w:t>accommodation.  Students who violate this policy may be subject to both legal sanctions for violations of copyright law and disciplinary action under the University’s Code of Student Conduct.</w:t>
      </w:r>
    </w:p>
    <w:p w14:paraId="4706613B" w14:textId="77777777" w:rsidR="00290377" w:rsidRDefault="00290377" w:rsidP="00812C5E">
      <w:pPr>
        <w:jc w:val="both"/>
        <w:rPr>
          <w:rFonts w:asciiTheme="minorHAnsi" w:hAnsiTheme="minorHAnsi" w:cstheme="minorHAnsi"/>
          <w:b/>
          <w:sz w:val="22"/>
          <w:szCs w:val="22"/>
        </w:rPr>
      </w:pPr>
    </w:p>
    <w:p w14:paraId="7263F181" w14:textId="42934EE1" w:rsidR="00FF78C4" w:rsidRPr="0047614B" w:rsidRDefault="00FF78C4" w:rsidP="00FF78C4">
      <w:pPr>
        <w:jc w:val="both"/>
        <w:rPr>
          <w:rFonts w:asciiTheme="minorHAnsi" w:hAnsiTheme="minorHAnsi" w:cstheme="minorHAnsi"/>
          <w:b/>
          <w:sz w:val="22"/>
          <w:szCs w:val="22"/>
        </w:rPr>
      </w:pPr>
      <w:r w:rsidRPr="0047614B">
        <w:rPr>
          <w:rFonts w:asciiTheme="minorHAnsi" w:hAnsiTheme="minorHAnsi" w:cstheme="minorHAnsi"/>
          <w:b/>
          <w:sz w:val="22"/>
          <w:szCs w:val="22"/>
        </w:rPr>
        <w:t>Academic Dishonesty</w:t>
      </w:r>
    </w:p>
    <w:p w14:paraId="46DD316F" w14:textId="6796D077" w:rsidR="004F7E8C" w:rsidRPr="00966E01" w:rsidRDefault="004F7E8C" w:rsidP="004F7E8C">
      <w:pPr>
        <w:jc w:val="both"/>
        <w:rPr>
          <w:rFonts w:asciiTheme="minorHAnsi" w:eastAsia="Book Antiqua" w:hAnsiTheme="minorHAnsi" w:cs="Book Antiqua"/>
          <w:spacing w:val="-3"/>
          <w:sz w:val="22"/>
          <w:szCs w:val="22"/>
        </w:rPr>
      </w:pPr>
      <w:r w:rsidRPr="00A2480B">
        <w:rPr>
          <w:rFonts w:asciiTheme="minorHAnsi" w:hAnsiTheme="minorHAnsi" w:cstheme="minorHAnsi"/>
          <w:i/>
          <w:sz w:val="22"/>
          <w:szCs w:val="22"/>
        </w:rPr>
        <w:t>Any incident of plagiarism or cheating will not be tolerated and will lead to sanctions for *all* parties involved</w:t>
      </w:r>
      <w:r w:rsidRPr="00A2480B">
        <w:rPr>
          <w:rFonts w:asciiTheme="minorHAnsi" w:hAnsiTheme="minorHAnsi" w:cstheme="minorHAnsi"/>
          <w:sz w:val="22"/>
          <w:szCs w:val="22"/>
        </w:rPr>
        <w:t xml:space="preserve">. It will result in a </w:t>
      </w:r>
      <w:r w:rsidRPr="00A2480B">
        <w:rPr>
          <w:rFonts w:asciiTheme="minorHAnsi" w:eastAsia="Book Antiqua" w:hAnsiTheme="minorHAnsi" w:cs="Book Antiqua"/>
          <w:sz w:val="22"/>
          <w:szCs w:val="22"/>
        </w:rPr>
        <w:t>z</w:t>
      </w:r>
      <w:r w:rsidRPr="00A2480B">
        <w:rPr>
          <w:rFonts w:asciiTheme="minorHAnsi" w:eastAsia="Book Antiqua" w:hAnsiTheme="minorHAnsi" w:cs="Book Antiqua"/>
          <w:spacing w:val="1"/>
          <w:sz w:val="22"/>
          <w:szCs w:val="22"/>
        </w:rPr>
        <w:t>er</w:t>
      </w:r>
      <w:r w:rsidRPr="00A2480B">
        <w:rPr>
          <w:rFonts w:asciiTheme="minorHAnsi" w:eastAsia="Book Antiqua" w:hAnsiTheme="minorHAnsi" w:cs="Book Antiqua"/>
          <w:sz w:val="22"/>
          <w:szCs w:val="22"/>
        </w:rPr>
        <w:t>o f</w:t>
      </w:r>
      <w:r w:rsidRPr="00A2480B">
        <w:rPr>
          <w:rFonts w:asciiTheme="minorHAnsi" w:eastAsia="Book Antiqua" w:hAnsiTheme="minorHAnsi" w:cs="Book Antiqua"/>
          <w:spacing w:val="1"/>
          <w:sz w:val="22"/>
          <w:szCs w:val="22"/>
        </w:rPr>
        <w:t>o</w:t>
      </w:r>
      <w:r w:rsidRPr="00A2480B">
        <w:rPr>
          <w:rFonts w:asciiTheme="minorHAnsi" w:eastAsia="Book Antiqua" w:hAnsiTheme="minorHAnsi" w:cs="Book Antiqua"/>
          <w:sz w:val="22"/>
          <w:szCs w:val="22"/>
        </w:rPr>
        <w:t>r</w:t>
      </w:r>
      <w:r w:rsidRPr="00A2480B">
        <w:rPr>
          <w:rFonts w:asciiTheme="minorHAnsi" w:eastAsia="Book Antiqua" w:hAnsiTheme="minorHAnsi" w:cs="Book Antiqua"/>
          <w:spacing w:val="-1"/>
          <w:sz w:val="22"/>
          <w:szCs w:val="22"/>
        </w:rPr>
        <w:t xml:space="preserve"> </w:t>
      </w:r>
      <w:r w:rsidRPr="00A2480B">
        <w:rPr>
          <w:rFonts w:asciiTheme="minorHAnsi" w:eastAsia="Book Antiqua" w:hAnsiTheme="minorHAnsi" w:cs="Book Antiqua"/>
          <w:spacing w:val="-2"/>
          <w:sz w:val="22"/>
          <w:szCs w:val="22"/>
        </w:rPr>
        <w:t>t</w:t>
      </w:r>
      <w:r w:rsidRPr="00A2480B">
        <w:rPr>
          <w:rFonts w:asciiTheme="minorHAnsi" w:eastAsia="Book Antiqua" w:hAnsiTheme="minorHAnsi" w:cs="Book Antiqua"/>
          <w:sz w:val="22"/>
          <w:szCs w:val="22"/>
        </w:rPr>
        <w:t>he</w:t>
      </w:r>
      <w:r w:rsidRPr="00A2480B">
        <w:rPr>
          <w:rFonts w:asciiTheme="minorHAnsi" w:eastAsia="Book Antiqua" w:hAnsiTheme="minorHAnsi" w:cs="Book Antiqua"/>
          <w:spacing w:val="1"/>
          <w:sz w:val="22"/>
          <w:szCs w:val="22"/>
        </w:rPr>
        <w:t xml:space="preserve"> </w:t>
      </w:r>
      <w:r>
        <w:rPr>
          <w:rFonts w:asciiTheme="minorHAnsi" w:eastAsia="Book Antiqua" w:hAnsiTheme="minorHAnsi" w:cs="Book Antiqua"/>
          <w:spacing w:val="1"/>
          <w:sz w:val="22"/>
          <w:szCs w:val="22"/>
        </w:rPr>
        <w:t xml:space="preserve">test or </w:t>
      </w:r>
      <w:r w:rsidRPr="00A2480B">
        <w:rPr>
          <w:rFonts w:asciiTheme="minorHAnsi" w:eastAsia="Book Antiqua" w:hAnsiTheme="minorHAnsi" w:cs="Book Antiqua"/>
          <w:sz w:val="22"/>
          <w:szCs w:val="22"/>
        </w:rPr>
        <w:t>a</w:t>
      </w:r>
      <w:r w:rsidRPr="00A2480B">
        <w:rPr>
          <w:rFonts w:asciiTheme="minorHAnsi" w:eastAsia="Book Antiqua" w:hAnsiTheme="minorHAnsi" w:cs="Book Antiqua"/>
          <w:spacing w:val="-2"/>
          <w:sz w:val="22"/>
          <w:szCs w:val="22"/>
        </w:rPr>
        <w:t>ssi</w:t>
      </w:r>
      <w:r w:rsidRPr="00A2480B">
        <w:rPr>
          <w:rFonts w:asciiTheme="minorHAnsi" w:eastAsia="Book Antiqua" w:hAnsiTheme="minorHAnsi" w:cs="Book Antiqua"/>
          <w:spacing w:val="-1"/>
          <w:sz w:val="22"/>
          <w:szCs w:val="22"/>
        </w:rPr>
        <w:t>g</w:t>
      </w:r>
      <w:r w:rsidRPr="00A2480B">
        <w:rPr>
          <w:rFonts w:asciiTheme="minorHAnsi" w:eastAsia="Book Antiqua" w:hAnsiTheme="minorHAnsi" w:cs="Book Antiqua"/>
          <w:sz w:val="22"/>
          <w:szCs w:val="22"/>
        </w:rPr>
        <w:t>nm</w:t>
      </w:r>
      <w:r w:rsidRPr="00A2480B">
        <w:rPr>
          <w:rFonts w:asciiTheme="minorHAnsi" w:eastAsia="Book Antiqua" w:hAnsiTheme="minorHAnsi" w:cs="Book Antiqua"/>
          <w:spacing w:val="1"/>
          <w:sz w:val="22"/>
          <w:szCs w:val="22"/>
        </w:rPr>
        <w:t>e</w:t>
      </w:r>
      <w:r w:rsidRPr="00A2480B">
        <w:rPr>
          <w:rFonts w:asciiTheme="minorHAnsi" w:eastAsia="Book Antiqua" w:hAnsiTheme="minorHAnsi" w:cs="Book Antiqua"/>
          <w:sz w:val="22"/>
          <w:szCs w:val="22"/>
        </w:rPr>
        <w:t>nt, or an “F</w:t>
      </w:r>
      <w:r>
        <w:rPr>
          <w:rFonts w:asciiTheme="minorHAnsi" w:eastAsia="Book Antiqua" w:hAnsiTheme="minorHAnsi" w:cs="Book Antiqua"/>
          <w:sz w:val="22"/>
          <w:szCs w:val="22"/>
        </w:rPr>
        <w:t>”</w:t>
      </w:r>
      <w:r w:rsidRPr="00A2480B">
        <w:rPr>
          <w:rFonts w:asciiTheme="minorHAnsi" w:eastAsia="Book Antiqua" w:hAnsiTheme="minorHAnsi" w:cs="Book Antiqua"/>
          <w:sz w:val="22"/>
          <w:szCs w:val="22"/>
        </w:rPr>
        <w:t xml:space="preserve"> grade for the course,</w:t>
      </w:r>
      <w:r w:rsidRPr="00A2480B">
        <w:rPr>
          <w:rFonts w:asciiTheme="minorHAnsi" w:eastAsia="Book Antiqua" w:hAnsiTheme="minorHAnsi" w:cs="Book Antiqua"/>
          <w:spacing w:val="-6"/>
          <w:sz w:val="22"/>
          <w:szCs w:val="22"/>
        </w:rPr>
        <w:t xml:space="preserve"> </w:t>
      </w:r>
      <w:r w:rsidRPr="00A2480B">
        <w:rPr>
          <w:rFonts w:asciiTheme="minorHAnsi" w:eastAsia="Book Antiqua" w:hAnsiTheme="minorHAnsi" w:cs="Book Antiqua"/>
          <w:spacing w:val="-4"/>
          <w:sz w:val="22"/>
          <w:szCs w:val="22"/>
        </w:rPr>
        <w:t>n</w:t>
      </w:r>
      <w:r w:rsidRPr="00A2480B">
        <w:rPr>
          <w:rFonts w:asciiTheme="minorHAnsi" w:eastAsia="Book Antiqua" w:hAnsiTheme="minorHAnsi" w:cs="Book Antiqua"/>
          <w:spacing w:val="1"/>
          <w:sz w:val="22"/>
          <w:szCs w:val="22"/>
        </w:rPr>
        <w:t>ot</w:t>
      </w:r>
      <w:r w:rsidRPr="00A2480B">
        <w:rPr>
          <w:rFonts w:asciiTheme="minorHAnsi" w:eastAsia="Book Antiqua" w:hAnsiTheme="minorHAnsi" w:cs="Book Antiqua"/>
          <w:spacing w:val="-2"/>
          <w:sz w:val="22"/>
          <w:szCs w:val="22"/>
        </w:rPr>
        <w:t>i</w:t>
      </w:r>
      <w:r w:rsidRPr="00A2480B">
        <w:rPr>
          <w:rFonts w:asciiTheme="minorHAnsi" w:eastAsia="Book Antiqua" w:hAnsiTheme="minorHAnsi" w:cs="Book Antiqua"/>
          <w:sz w:val="22"/>
          <w:szCs w:val="22"/>
        </w:rPr>
        <w:t>f</w:t>
      </w:r>
      <w:r w:rsidRPr="00A2480B">
        <w:rPr>
          <w:rFonts w:asciiTheme="minorHAnsi" w:eastAsia="Book Antiqua" w:hAnsiTheme="minorHAnsi" w:cs="Book Antiqua"/>
          <w:spacing w:val="-2"/>
          <w:sz w:val="22"/>
          <w:szCs w:val="22"/>
        </w:rPr>
        <w:t>i</w:t>
      </w:r>
      <w:r w:rsidRPr="00A2480B">
        <w:rPr>
          <w:rFonts w:asciiTheme="minorHAnsi" w:eastAsia="Book Antiqua" w:hAnsiTheme="minorHAnsi" w:cs="Book Antiqua"/>
          <w:spacing w:val="1"/>
          <w:sz w:val="22"/>
          <w:szCs w:val="22"/>
        </w:rPr>
        <w:t>c</w:t>
      </w:r>
      <w:r w:rsidRPr="00A2480B">
        <w:rPr>
          <w:rFonts w:asciiTheme="minorHAnsi" w:eastAsia="Book Antiqua" w:hAnsiTheme="minorHAnsi" w:cs="Book Antiqua"/>
          <w:sz w:val="22"/>
          <w:szCs w:val="22"/>
        </w:rPr>
        <w:t>a</w:t>
      </w:r>
      <w:r w:rsidRPr="00A2480B">
        <w:rPr>
          <w:rFonts w:asciiTheme="minorHAnsi" w:eastAsia="Book Antiqua" w:hAnsiTheme="minorHAnsi" w:cs="Book Antiqua"/>
          <w:spacing w:val="1"/>
          <w:sz w:val="22"/>
          <w:szCs w:val="22"/>
        </w:rPr>
        <w:t>t</w:t>
      </w:r>
      <w:r w:rsidRPr="00A2480B">
        <w:rPr>
          <w:rFonts w:asciiTheme="minorHAnsi" w:eastAsia="Book Antiqua" w:hAnsiTheme="minorHAnsi" w:cs="Book Antiqua"/>
          <w:spacing w:val="-2"/>
          <w:sz w:val="22"/>
          <w:szCs w:val="22"/>
        </w:rPr>
        <w:t>i</w:t>
      </w:r>
      <w:r w:rsidRPr="00A2480B">
        <w:rPr>
          <w:rFonts w:asciiTheme="minorHAnsi" w:eastAsia="Book Antiqua" w:hAnsiTheme="minorHAnsi" w:cs="Book Antiqua"/>
          <w:spacing w:val="1"/>
          <w:sz w:val="22"/>
          <w:szCs w:val="22"/>
        </w:rPr>
        <w:t>o</w:t>
      </w:r>
      <w:r w:rsidRPr="00A2480B">
        <w:rPr>
          <w:rFonts w:asciiTheme="minorHAnsi" w:eastAsia="Book Antiqua" w:hAnsiTheme="minorHAnsi" w:cs="Book Antiqua"/>
          <w:sz w:val="22"/>
          <w:szCs w:val="22"/>
        </w:rPr>
        <w:t>n</w:t>
      </w:r>
      <w:r w:rsidRPr="00A2480B">
        <w:rPr>
          <w:rFonts w:asciiTheme="minorHAnsi" w:eastAsia="Book Antiqua" w:hAnsiTheme="minorHAnsi" w:cs="Book Antiqua"/>
          <w:spacing w:val="-4"/>
          <w:sz w:val="22"/>
          <w:szCs w:val="22"/>
        </w:rPr>
        <w:t xml:space="preserve"> </w:t>
      </w:r>
      <w:r w:rsidRPr="00A2480B">
        <w:rPr>
          <w:rFonts w:asciiTheme="minorHAnsi" w:eastAsia="Book Antiqua" w:hAnsiTheme="minorHAnsi" w:cs="Book Antiqua"/>
          <w:spacing w:val="1"/>
          <w:sz w:val="22"/>
          <w:szCs w:val="22"/>
        </w:rPr>
        <w:t>o</w:t>
      </w:r>
      <w:r w:rsidRPr="00A2480B">
        <w:rPr>
          <w:rFonts w:asciiTheme="minorHAnsi" w:eastAsia="Book Antiqua" w:hAnsiTheme="minorHAnsi" w:cs="Book Antiqua"/>
          <w:sz w:val="22"/>
          <w:szCs w:val="22"/>
        </w:rPr>
        <w:t>f</w:t>
      </w:r>
      <w:r w:rsidRPr="00A2480B">
        <w:rPr>
          <w:rFonts w:asciiTheme="minorHAnsi" w:eastAsia="Book Antiqua" w:hAnsiTheme="minorHAnsi" w:cs="Book Antiqua"/>
          <w:spacing w:val="-1"/>
          <w:sz w:val="22"/>
          <w:szCs w:val="22"/>
        </w:rPr>
        <w:t xml:space="preserve"> </w:t>
      </w:r>
      <w:r w:rsidRPr="00A2480B">
        <w:rPr>
          <w:rFonts w:asciiTheme="minorHAnsi" w:eastAsia="Book Antiqua" w:hAnsiTheme="minorHAnsi" w:cs="Book Antiqua"/>
          <w:spacing w:val="2"/>
          <w:sz w:val="22"/>
          <w:szCs w:val="22"/>
        </w:rPr>
        <w:t>t</w:t>
      </w:r>
      <w:r w:rsidRPr="00A2480B">
        <w:rPr>
          <w:rFonts w:asciiTheme="minorHAnsi" w:eastAsia="Book Antiqua" w:hAnsiTheme="minorHAnsi" w:cs="Book Antiqua"/>
          <w:sz w:val="22"/>
          <w:szCs w:val="22"/>
        </w:rPr>
        <w:t>he A</w:t>
      </w:r>
      <w:r w:rsidRPr="00A2480B">
        <w:rPr>
          <w:rFonts w:asciiTheme="minorHAnsi" w:eastAsia="Book Antiqua" w:hAnsiTheme="minorHAnsi" w:cs="Book Antiqua"/>
          <w:spacing w:val="-3"/>
          <w:sz w:val="22"/>
          <w:szCs w:val="22"/>
        </w:rPr>
        <w:t>d</w:t>
      </w:r>
      <w:r w:rsidRPr="00A2480B">
        <w:rPr>
          <w:rFonts w:asciiTheme="minorHAnsi" w:eastAsia="Book Antiqua" w:hAnsiTheme="minorHAnsi" w:cs="Book Antiqua"/>
          <w:sz w:val="22"/>
          <w:szCs w:val="22"/>
        </w:rPr>
        <w:t>v</w:t>
      </w:r>
      <w:r w:rsidRPr="00A2480B">
        <w:rPr>
          <w:rFonts w:asciiTheme="minorHAnsi" w:eastAsia="Book Antiqua" w:hAnsiTheme="minorHAnsi" w:cs="Book Antiqua"/>
          <w:spacing w:val="-1"/>
          <w:sz w:val="22"/>
          <w:szCs w:val="22"/>
        </w:rPr>
        <w:t xml:space="preserve">isor, </w:t>
      </w:r>
      <w:r w:rsidRPr="00A2480B">
        <w:rPr>
          <w:rFonts w:asciiTheme="minorHAnsi" w:eastAsia="Book Antiqua" w:hAnsiTheme="minorHAnsi" w:cs="Book Antiqua"/>
          <w:spacing w:val="-2"/>
          <w:sz w:val="22"/>
          <w:szCs w:val="22"/>
        </w:rPr>
        <w:t>Di</w:t>
      </w:r>
      <w:r w:rsidRPr="00A2480B">
        <w:rPr>
          <w:rFonts w:asciiTheme="minorHAnsi" w:eastAsia="Book Antiqua" w:hAnsiTheme="minorHAnsi" w:cs="Book Antiqua"/>
          <w:spacing w:val="1"/>
          <w:sz w:val="22"/>
          <w:szCs w:val="22"/>
        </w:rPr>
        <w:t>recto</w:t>
      </w:r>
      <w:r w:rsidRPr="00A2480B">
        <w:rPr>
          <w:rFonts w:asciiTheme="minorHAnsi" w:eastAsia="Book Antiqua" w:hAnsiTheme="minorHAnsi" w:cs="Book Antiqua"/>
          <w:sz w:val="22"/>
          <w:szCs w:val="22"/>
        </w:rPr>
        <w:t xml:space="preserve">r </w:t>
      </w:r>
      <w:r w:rsidRPr="00A2480B">
        <w:rPr>
          <w:rFonts w:asciiTheme="minorHAnsi" w:eastAsia="Book Antiqua" w:hAnsiTheme="minorHAnsi" w:cs="Book Antiqua"/>
          <w:spacing w:val="1"/>
          <w:sz w:val="22"/>
          <w:szCs w:val="22"/>
        </w:rPr>
        <w:t>o</w:t>
      </w:r>
      <w:r w:rsidRPr="00A2480B">
        <w:rPr>
          <w:rFonts w:asciiTheme="minorHAnsi" w:eastAsia="Book Antiqua" w:hAnsiTheme="minorHAnsi" w:cs="Book Antiqua"/>
          <w:sz w:val="22"/>
          <w:szCs w:val="22"/>
        </w:rPr>
        <w:t>f</w:t>
      </w:r>
      <w:r w:rsidRPr="00A2480B">
        <w:rPr>
          <w:rFonts w:asciiTheme="minorHAnsi" w:eastAsia="Book Antiqua" w:hAnsiTheme="minorHAnsi" w:cs="Book Antiqua"/>
          <w:spacing w:val="-1"/>
          <w:sz w:val="22"/>
          <w:szCs w:val="22"/>
        </w:rPr>
        <w:t xml:space="preserve"> I</w:t>
      </w:r>
      <w:r w:rsidRPr="00A2480B">
        <w:rPr>
          <w:rFonts w:asciiTheme="minorHAnsi" w:eastAsia="Book Antiqua" w:hAnsiTheme="minorHAnsi" w:cs="Book Antiqua"/>
          <w:spacing w:val="1"/>
          <w:sz w:val="22"/>
          <w:szCs w:val="22"/>
        </w:rPr>
        <w:t>T</w:t>
      </w:r>
      <w:r w:rsidRPr="00A2480B">
        <w:rPr>
          <w:rFonts w:asciiTheme="minorHAnsi" w:eastAsia="Book Antiqua" w:hAnsiTheme="minorHAnsi" w:cs="Book Antiqua"/>
          <w:sz w:val="22"/>
          <w:szCs w:val="22"/>
        </w:rPr>
        <w:t>, and</w:t>
      </w:r>
      <w:r w:rsidRPr="00A2480B">
        <w:rPr>
          <w:rFonts w:asciiTheme="minorHAnsi" w:eastAsia="Book Antiqua" w:hAnsiTheme="minorHAnsi" w:cs="Book Antiqua"/>
          <w:spacing w:val="-3"/>
          <w:sz w:val="22"/>
          <w:szCs w:val="22"/>
        </w:rPr>
        <w:t xml:space="preserve"> referral to the </w:t>
      </w:r>
      <w:r w:rsidRPr="00A2480B">
        <w:rPr>
          <w:rFonts w:asciiTheme="minorHAnsi" w:eastAsia="Book Antiqua" w:hAnsiTheme="minorHAnsi" w:cs="Book Antiqua"/>
          <w:spacing w:val="-2"/>
          <w:sz w:val="22"/>
          <w:szCs w:val="22"/>
        </w:rPr>
        <w:t>Dean</w:t>
      </w:r>
      <w:r w:rsidRPr="00A2480B">
        <w:rPr>
          <w:rFonts w:asciiTheme="minorHAnsi" w:eastAsia="Book Antiqua" w:hAnsiTheme="minorHAnsi" w:cs="Book Antiqua"/>
          <w:spacing w:val="-3"/>
          <w:sz w:val="22"/>
          <w:szCs w:val="22"/>
        </w:rPr>
        <w:t xml:space="preserve"> of Students, which may impose further</w:t>
      </w:r>
      <w:r>
        <w:rPr>
          <w:rFonts w:asciiTheme="minorHAnsi" w:eastAsia="Book Antiqua" w:hAnsiTheme="minorHAnsi" w:cs="Book Antiqua"/>
          <w:spacing w:val="-3"/>
          <w:sz w:val="22"/>
          <w:szCs w:val="22"/>
        </w:rPr>
        <w:t xml:space="preserve"> sanctions</w:t>
      </w:r>
      <w:r w:rsidRPr="00A2480B">
        <w:rPr>
          <w:rFonts w:asciiTheme="minorHAnsi" w:eastAsia="Book Antiqua" w:hAnsiTheme="minorHAnsi" w:cs="Book Antiqua"/>
          <w:spacing w:val="-3"/>
          <w:sz w:val="22"/>
          <w:szCs w:val="22"/>
        </w:rPr>
        <w:t xml:space="preserve">. The following is an excerpt from the ISU </w:t>
      </w:r>
      <w:r w:rsidRPr="00AE6C5F">
        <w:rPr>
          <w:rFonts w:asciiTheme="minorHAnsi" w:hAnsiTheme="minorHAnsi"/>
          <w:i/>
          <w:sz w:val="22"/>
          <w:szCs w:val="22"/>
        </w:rPr>
        <w:t>Code of Student Conduct</w:t>
      </w:r>
      <w:r>
        <w:rPr>
          <w:rFonts w:asciiTheme="minorHAnsi" w:hAnsiTheme="minorHAnsi"/>
          <w:sz w:val="22"/>
          <w:szCs w:val="22"/>
        </w:rPr>
        <w:t xml:space="preserve"> </w:t>
      </w:r>
      <w:r w:rsidRPr="00AE6C5F">
        <w:rPr>
          <w:rFonts w:asciiTheme="minorHAnsi" w:hAnsiTheme="minorHAnsi"/>
          <w:sz w:val="19"/>
          <w:szCs w:val="19"/>
        </w:rPr>
        <w:t>(</w:t>
      </w:r>
      <w:hyperlink r:id="rId13" w:history="1">
        <w:r w:rsidRPr="00AE6C5F">
          <w:rPr>
            <w:rStyle w:val="Hyperlink"/>
            <w:rFonts w:asciiTheme="minorHAnsi" w:hAnsiTheme="minorHAnsi"/>
            <w:sz w:val="19"/>
            <w:szCs w:val="19"/>
          </w:rPr>
          <w:t>http://deanofstudents.illinoisstate.edu/conflict/conduct/code/</w:t>
        </w:r>
      </w:hyperlink>
      <w:r w:rsidRPr="00241C0A">
        <w:rPr>
          <w:rFonts w:asciiTheme="minorHAnsi" w:hAnsiTheme="minorHAnsi"/>
          <w:sz w:val="18"/>
          <w:szCs w:val="22"/>
        </w:rPr>
        <w:t>).</w:t>
      </w:r>
      <w:r w:rsidRPr="00A2480B">
        <w:rPr>
          <w:rFonts w:asciiTheme="minorHAnsi" w:hAnsiTheme="minorHAnsi"/>
          <w:sz w:val="22"/>
          <w:szCs w:val="22"/>
        </w:rPr>
        <w:t xml:space="preserve"> </w:t>
      </w:r>
      <w:r w:rsidRPr="00A2480B">
        <w:rPr>
          <w:rFonts w:asciiTheme="minorHAnsi" w:eastAsia="Book Antiqua" w:hAnsiTheme="minorHAnsi" w:cs="Book Antiqua"/>
          <w:sz w:val="22"/>
          <w:szCs w:val="22"/>
        </w:rPr>
        <w:t>If you have questions, b</w:t>
      </w:r>
      <w:r w:rsidRPr="00A2480B">
        <w:rPr>
          <w:rFonts w:asciiTheme="minorHAnsi" w:eastAsia="Book Antiqua" w:hAnsiTheme="minorHAnsi" w:cs="Book Antiqua"/>
          <w:spacing w:val="-1"/>
          <w:sz w:val="22"/>
          <w:szCs w:val="22"/>
        </w:rPr>
        <w:t>e sure to as</w:t>
      </w:r>
      <w:r w:rsidRPr="00A2480B">
        <w:rPr>
          <w:rFonts w:asciiTheme="minorHAnsi" w:eastAsia="Book Antiqua" w:hAnsiTheme="minorHAnsi" w:cs="Book Antiqua"/>
          <w:sz w:val="22"/>
          <w:szCs w:val="22"/>
        </w:rPr>
        <w:t>k.</w:t>
      </w:r>
    </w:p>
    <w:p w14:paraId="2EBE4A97" w14:textId="77777777" w:rsidR="004F7E8C" w:rsidRPr="00A2480B" w:rsidRDefault="004F7E8C" w:rsidP="004F7E8C">
      <w:pPr>
        <w:rPr>
          <w:rFonts w:asciiTheme="minorHAnsi" w:hAnsiTheme="minorHAnsi" w:cs="Calibri"/>
          <w:color w:val="000000"/>
          <w:sz w:val="22"/>
          <w:szCs w:val="22"/>
        </w:rPr>
      </w:pPr>
    </w:p>
    <w:p w14:paraId="55403F79" w14:textId="77777777" w:rsidR="004F7E8C" w:rsidRPr="005E3DE6" w:rsidRDefault="004F7E8C" w:rsidP="004F7E8C">
      <w:pPr>
        <w:pStyle w:val="Default"/>
        <w:ind w:right="1080" w:firstLine="720"/>
        <w:jc w:val="both"/>
        <w:rPr>
          <w:rFonts w:ascii="Book Antiqua" w:hAnsi="Book Antiqua"/>
          <w:sz w:val="18"/>
          <w:szCs w:val="20"/>
        </w:rPr>
      </w:pPr>
      <w:r w:rsidRPr="005E3DE6">
        <w:rPr>
          <w:rFonts w:ascii="Book Antiqua" w:hAnsi="Book Antiqua"/>
          <w:sz w:val="18"/>
          <w:szCs w:val="20"/>
        </w:rPr>
        <w:t xml:space="preserve">Academic Dishonesty: </w:t>
      </w:r>
    </w:p>
    <w:p w14:paraId="1CCFDCC7" w14:textId="77777777" w:rsidR="004F7E8C" w:rsidRPr="005E3DE6" w:rsidRDefault="004F7E8C" w:rsidP="004F7E8C">
      <w:pPr>
        <w:pStyle w:val="Default"/>
        <w:ind w:right="1080"/>
        <w:jc w:val="both"/>
        <w:rPr>
          <w:rFonts w:ascii="Book Antiqua" w:hAnsi="Book Antiqua"/>
          <w:sz w:val="6"/>
          <w:szCs w:val="20"/>
        </w:rPr>
      </w:pPr>
    </w:p>
    <w:p w14:paraId="6D556D45" w14:textId="77777777" w:rsidR="004F7E8C" w:rsidRPr="005E3DE6" w:rsidRDefault="004F7E8C" w:rsidP="004F7E8C">
      <w:pPr>
        <w:pStyle w:val="Default"/>
        <w:ind w:left="720" w:right="540"/>
        <w:jc w:val="both"/>
        <w:rPr>
          <w:rFonts w:ascii="Book Antiqua" w:hAnsi="Book Antiqua"/>
          <w:sz w:val="18"/>
          <w:szCs w:val="20"/>
        </w:rPr>
      </w:pPr>
      <w:r w:rsidRPr="005E3DE6">
        <w:rPr>
          <w:rFonts w:ascii="Book Antiqua" w:hAnsi="Book Antiqua"/>
          <w:sz w:val="18"/>
          <w:szCs w:val="20"/>
        </w:rPr>
        <w:t xml:space="preserve">Students are expected to be honest in all academic work. A student’s attachment of their name on any academic exercise shall be regarded as assurance that the work is the result of the student’s own thought, effort, and study. </w:t>
      </w:r>
    </w:p>
    <w:p w14:paraId="014DEC01" w14:textId="77777777" w:rsidR="004F7E8C" w:rsidRPr="005E3DE6" w:rsidRDefault="004F7E8C" w:rsidP="004F7E8C">
      <w:pPr>
        <w:pStyle w:val="Default"/>
        <w:ind w:left="720" w:right="1080"/>
        <w:jc w:val="both"/>
        <w:rPr>
          <w:rFonts w:ascii="Bookman Old Style" w:hAnsi="Bookman Old Style"/>
          <w:sz w:val="18"/>
          <w:szCs w:val="20"/>
        </w:rPr>
      </w:pPr>
    </w:p>
    <w:p w14:paraId="25638043" w14:textId="77777777" w:rsidR="004F7E8C" w:rsidRPr="005E3DE6" w:rsidRDefault="004F7E8C" w:rsidP="004F7E8C">
      <w:pPr>
        <w:pStyle w:val="Default"/>
        <w:ind w:left="720" w:right="1080"/>
        <w:jc w:val="both"/>
        <w:rPr>
          <w:rFonts w:ascii="Book Antiqua" w:hAnsi="Book Antiqua"/>
          <w:sz w:val="18"/>
          <w:szCs w:val="20"/>
        </w:rPr>
      </w:pPr>
      <w:r w:rsidRPr="005E3DE6">
        <w:rPr>
          <w:rFonts w:ascii="Book Antiqua" w:hAnsi="Book Antiqua"/>
          <w:sz w:val="18"/>
          <w:szCs w:val="20"/>
        </w:rPr>
        <w:t xml:space="preserve">Violations include such behavior as: </w:t>
      </w:r>
    </w:p>
    <w:p w14:paraId="753C5005" w14:textId="77777777" w:rsidR="004F7E8C" w:rsidRPr="005E3DE6" w:rsidRDefault="004F7E8C" w:rsidP="004F7E8C">
      <w:pPr>
        <w:pStyle w:val="Default"/>
        <w:ind w:left="720" w:right="1080"/>
        <w:jc w:val="both"/>
        <w:rPr>
          <w:rFonts w:ascii="Book Antiqua" w:hAnsi="Book Antiqua"/>
          <w:sz w:val="18"/>
          <w:szCs w:val="20"/>
        </w:rPr>
      </w:pPr>
    </w:p>
    <w:p w14:paraId="25D6D8AD" w14:textId="77777777" w:rsidR="004F7E8C" w:rsidRPr="005E3DE6" w:rsidRDefault="004F7E8C" w:rsidP="004F7E8C">
      <w:pPr>
        <w:pStyle w:val="Default"/>
        <w:numPr>
          <w:ilvl w:val="0"/>
          <w:numId w:val="15"/>
        </w:numPr>
        <w:ind w:right="1080"/>
        <w:jc w:val="both"/>
        <w:rPr>
          <w:rFonts w:ascii="Book Antiqua" w:hAnsi="Book Antiqua"/>
          <w:sz w:val="18"/>
          <w:szCs w:val="20"/>
        </w:rPr>
      </w:pPr>
      <w:r w:rsidRPr="005E3DE6">
        <w:rPr>
          <w:rFonts w:ascii="Book Antiqua" w:hAnsi="Book Antiqua"/>
          <w:sz w:val="18"/>
          <w:szCs w:val="20"/>
        </w:rPr>
        <w:t xml:space="preserve">Possessing or utilizing any means of assistance (books, notes, papers, articles, third parties, etc.) to complete any assignment, quiz, or examination unless specifically authorized by the instructor. Students are prohibited from conversation or other communication in examinations except as authorized by the instructor. </w:t>
      </w:r>
    </w:p>
    <w:p w14:paraId="3E4322AA" w14:textId="77777777" w:rsidR="004F7E8C" w:rsidRPr="005E3DE6" w:rsidRDefault="004F7E8C" w:rsidP="004F7E8C">
      <w:pPr>
        <w:pStyle w:val="Default"/>
        <w:numPr>
          <w:ilvl w:val="0"/>
          <w:numId w:val="15"/>
        </w:numPr>
        <w:ind w:right="1080"/>
        <w:jc w:val="both"/>
        <w:rPr>
          <w:rFonts w:ascii="Book Antiqua" w:hAnsi="Book Antiqua"/>
          <w:sz w:val="18"/>
          <w:szCs w:val="20"/>
        </w:rPr>
      </w:pPr>
      <w:r w:rsidRPr="005E3DE6">
        <w:rPr>
          <w:rFonts w:ascii="Book Antiqua" w:hAnsi="Book Antiqua"/>
          <w:sz w:val="18"/>
          <w:szCs w:val="20"/>
        </w:rPr>
        <w:t xml:space="preserve">Acting with the intent to deceive the person in charge, such as falsifying data or sources, providing false information, etc. </w:t>
      </w:r>
    </w:p>
    <w:p w14:paraId="3095A7FA" w14:textId="77777777" w:rsidR="004F7E8C" w:rsidRPr="005E3DE6" w:rsidRDefault="004F7E8C" w:rsidP="004F7E8C">
      <w:pPr>
        <w:pStyle w:val="Default"/>
        <w:numPr>
          <w:ilvl w:val="0"/>
          <w:numId w:val="15"/>
        </w:numPr>
        <w:ind w:right="1080"/>
        <w:jc w:val="both"/>
        <w:rPr>
          <w:rFonts w:ascii="Book Antiqua" w:hAnsi="Book Antiqua"/>
          <w:sz w:val="18"/>
          <w:szCs w:val="20"/>
        </w:rPr>
      </w:pPr>
      <w:r w:rsidRPr="005E3DE6">
        <w:rPr>
          <w:rFonts w:ascii="Book Antiqua" w:hAnsi="Book Antiqua"/>
          <w:sz w:val="18"/>
          <w:szCs w:val="20"/>
        </w:rPr>
        <w:t xml:space="preserve">Plagiarizing. For the purpose of this policy, plagiarism is the unacknowledged appropriation of another’s work, words, or ideas in any themes, outlines, papers, reports, speeches, computer programs, artwork, musical scores, performance, or other academic work, regardless of intent. This includes all forms of intellectual property that can be copyrighted, patented, or trademarked, whether published or unpublished. Students must ascertain from the instructor in each course the appropriate means of documentation and/or attribution.  </w:t>
      </w:r>
    </w:p>
    <w:p w14:paraId="785A01F3" w14:textId="77777777" w:rsidR="004F7E8C" w:rsidRPr="005E3DE6" w:rsidRDefault="004F7E8C" w:rsidP="004F7E8C">
      <w:pPr>
        <w:pStyle w:val="Default"/>
        <w:numPr>
          <w:ilvl w:val="0"/>
          <w:numId w:val="15"/>
        </w:numPr>
        <w:ind w:right="1080"/>
        <w:jc w:val="both"/>
        <w:rPr>
          <w:rFonts w:ascii="Book Antiqua" w:hAnsi="Book Antiqua"/>
          <w:sz w:val="18"/>
          <w:szCs w:val="20"/>
        </w:rPr>
      </w:pPr>
      <w:r w:rsidRPr="005E3DE6">
        <w:rPr>
          <w:rFonts w:ascii="Book Antiqua" w:hAnsi="Book Antiqua"/>
          <w:sz w:val="18"/>
          <w:szCs w:val="20"/>
        </w:rPr>
        <w:t xml:space="preserve">Submitting the same paper for more than one University course or academic requirement without the prior approval of the instructors. A student may only submit an assignment once during their affiliation with the University unless provided explicit permission of the instructors. </w:t>
      </w:r>
    </w:p>
    <w:p w14:paraId="3009C934" w14:textId="77777777" w:rsidR="004F7E8C" w:rsidRPr="005E3DE6" w:rsidRDefault="004F7E8C" w:rsidP="004F7E8C">
      <w:pPr>
        <w:pStyle w:val="Default"/>
        <w:numPr>
          <w:ilvl w:val="0"/>
          <w:numId w:val="15"/>
        </w:numPr>
        <w:ind w:right="1080"/>
        <w:jc w:val="both"/>
        <w:rPr>
          <w:rFonts w:ascii="Book Antiqua" w:hAnsi="Book Antiqua"/>
          <w:sz w:val="18"/>
          <w:szCs w:val="20"/>
        </w:rPr>
      </w:pPr>
      <w:r w:rsidRPr="005E3DE6">
        <w:rPr>
          <w:rFonts w:ascii="Book Antiqua" w:hAnsi="Book Antiqua"/>
          <w:sz w:val="18"/>
          <w:szCs w:val="20"/>
        </w:rPr>
        <w:t xml:space="preserve">Willfully giving or receiving unauthorized or unacknowledged assistance on any </w:t>
      </w:r>
      <w:bookmarkStart w:id="0" w:name="_GoBack"/>
      <w:bookmarkEnd w:id="0"/>
      <w:r w:rsidRPr="005E3DE6">
        <w:rPr>
          <w:rFonts w:ascii="Book Antiqua" w:hAnsi="Book Antiqua"/>
          <w:sz w:val="18"/>
          <w:szCs w:val="20"/>
        </w:rPr>
        <w:t xml:space="preserve">assignment. This may include the reproduction and/or dissemination of test materials. Both parties to such collusion are considered responsible. </w:t>
      </w:r>
    </w:p>
    <w:p w14:paraId="0278A889" w14:textId="77777777" w:rsidR="004F7E8C" w:rsidRPr="005E3DE6" w:rsidRDefault="004F7E8C" w:rsidP="004F7E8C">
      <w:pPr>
        <w:pStyle w:val="Default"/>
        <w:numPr>
          <w:ilvl w:val="0"/>
          <w:numId w:val="15"/>
        </w:numPr>
        <w:ind w:right="1080"/>
        <w:jc w:val="both"/>
        <w:rPr>
          <w:rFonts w:ascii="Book Antiqua" w:hAnsi="Book Antiqua"/>
          <w:sz w:val="18"/>
          <w:szCs w:val="20"/>
        </w:rPr>
      </w:pPr>
      <w:r w:rsidRPr="005E3DE6">
        <w:rPr>
          <w:rFonts w:ascii="Book Antiqua" w:hAnsi="Book Antiqua"/>
          <w:sz w:val="18"/>
          <w:szCs w:val="20"/>
        </w:rPr>
        <w:t xml:space="preserve">Substituting for another student in any academic assignment.  </w:t>
      </w:r>
    </w:p>
    <w:p w14:paraId="69E63EAC" w14:textId="77777777" w:rsidR="004F7E8C" w:rsidRPr="005E3DE6" w:rsidRDefault="004F7E8C" w:rsidP="004F7E8C">
      <w:pPr>
        <w:pStyle w:val="Default"/>
        <w:numPr>
          <w:ilvl w:val="0"/>
          <w:numId w:val="15"/>
        </w:numPr>
        <w:ind w:right="1080"/>
        <w:jc w:val="both"/>
        <w:rPr>
          <w:rFonts w:ascii="Book Antiqua" w:hAnsi="Book Antiqua"/>
          <w:sz w:val="18"/>
          <w:szCs w:val="20"/>
        </w:rPr>
      </w:pPr>
      <w:r w:rsidRPr="005E3DE6">
        <w:rPr>
          <w:rFonts w:ascii="Book Antiqua" w:hAnsi="Book Antiqua"/>
          <w:sz w:val="18"/>
          <w:szCs w:val="20"/>
        </w:rPr>
        <w:t xml:space="preserve">Being involved in the unauthorized collection, distribution advertisement, solicitation, or sale of term papers, research papers, or other academic materials completed by a third party. </w:t>
      </w:r>
    </w:p>
    <w:p w14:paraId="40FF4173" w14:textId="77777777" w:rsidR="004F7E8C" w:rsidRPr="005E3DE6" w:rsidRDefault="004F7E8C" w:rsidP="004F7E8C">
      <w:pPr>
        <w:pStyle w:val="Default"/>
        <w:ind w:left="720" w:right="1080"/>
        <w:jc w:val="both"/>
        <w:rPr>
          <w:rFonts w:ascii="Book Antiqua" w:hAnsi="Book Antiqua"/>
          <w:sz w:val="18"/>
          <w:szCs w:val="20"/>
        </w:rPr>
      </w:pPr>
    </w:p>
    <w:p w14:paraId="1B7EB804" w14:textId="77777777" w:rsidR="004F7E8C" w:rsidRPr="005E3DE6" w:rsidRDefault="004F7E8C" w:rsidP="004F7E8C">
      <w:pPr>
        <w:pStyle w:val="Default"/>
        <w:ind w:left="720" w:right="540"/>
        <w:jc w:val="both"/>
        <w:rPr>
          <w:rFonts w:ascii="Book Antiqua" w:hAnsi="Book Antiqua"/>
          <w:sz w:val="18"/>
          <w:szCs w:val="20"/>
        </w:rPr>
      </w:pPr>
      <w:r w:rsidRPr="005E3DE6">
        <w:rPr>
          <w:rFonts w:ascii="Book Antiqua" w:hAnsi="Book Antiqua"/>
          <w:sz w:val="18"/>
          <w:szCs w:val="20"/>
        </w:rPr>
        <w:t xml:space="preserve">In cases of group assignments, unless otherwise indicated by the instructor, all parties to the assignment are responsible for the submission of any final product, and bear responsibility for the integrity of the product. Students participating in group projects may be held responsible for the actions of other group members unless it can be established that a group member was not aware, and reasonably could not have been aware, of any material that violates University expectations. </w:t>
      </w:r>
    </w:p>
    <w:p w14:paraId="67661FC2" w14:textId="77777777" w:rsidR="004F7E8C" w:rsidRPr="005E3DE6" w:rsidRDefault="004F7E8C" w:rsidP="004F7E8C">
      <w:pPr>
        <w:pStyle w:val="Default"/>
        <w:ind w:left="720" w:right="540"/>
        <w:jc w:val="both"/>
        <w:rPr>
          <w:rFonts w:ascii="Book Antiqua" w:hAnsi="Book Antiqua"/>
          <w:sz w:val="8"/>
          <w:szCs w:val="20"/>
        </w:rPr>
      </w:pPr>
    </w:p>
    <w:p w14:paraId="53DD390E" w14:textId="77777777" w:rsidR="004F7E8C" w:rsidRPr="005E3DE6" w:rsidRDefault="004F7E8C" w:rsidP="004F7E8C">
      <w:pPr>
        <w:pStyle w:val="Default"/>
        <w:ind w:left="720" w:right="540"/>
        <w:jc w:val="both"/>
        <w:rPr>
          <w:rFonts w:ascii="Book Antiqua" w:hAnsi="Book Antiqua"/>
          <w:sz w:val="18"/>
          <w:szCs w:val="20"/>
        </w:rPr>
      </w:pPr>
      <w:r w:rsidRPr="005E3DE6">
        <w:rPr>
          <w:rFonts w:ascii="Book Antiqua" w:hAnsi="Book Antiqua"/>
          <w:sz w:val="18"/>
          <w:szCs w:val="20"/>
        </w:rPr>
        <w:t xml:space="preserve">Academic integrity expectations apply to all forums used for the collection and dissemination of knowledge, including in the classroom, written and electronic assignments, online participation, field work, and publications. </w:t>
      </w:r>
    </w:p>
    <w:p w14:paraId="68E2B748" w14:textId="77777777" w:rsidR="004F7E8C" w:rsidRPr="005E3DE6" w:rsidRDefault="004F7E8C" w:rsidP="004F7E8C">
      <w:pPr>
        <w:pStyle w:val="Default"/>
        <w:ind w:left="720" w:right="540"/>
        <w:jc w:val="both"/>
        <w:rPr>
          <w:rFonts w:ascii="Book Antiqua" w:hAnsi="Book Antiqua"/>
          <w:sz w:val="8"/>
          <w:szCs w:val="20"/>
        </w:rPr>
      </w:pPr>
    </w:p>
    <w:p w14:paraId="5C9E4642" w14:textId="391A9402" w:rsidR="004F7E8C" w:rsidRDefault="004F7E8C" w:rsidP="004F7E8C">
      <w:pPr>
        <w:pStyle w:val="Default"/>
        <w:ind w:left="720" w:right="540"/>
        <w:jc w:val="both"/>
        <w:rPr>
          <w:rFonts w:ascii="Book Antiqua" w:hAnsi="Book Antiqua"/>
          <w:sz w:val="18"/>
          <w:szCs w:val="20"/>
        </w:rPr>
      </w:pPr>
      <w:r w:rsidRPr="005E3DE6">
        <w:rPr>
          <w:rFonts w:ascii="Book Antiqua" w:hAnsi="Book Antiqua"/>
          <w:sz w:val="18"/>
          <w:szCs w:val="20"/>
        </w:rPr>
        <w:t>For the purpose of this policy, it should be noted that the University holds graduate students to a higher standard given the academic rigor of graduate programs and the fact that students in graduate programs are already degreed students. As such, graduate students may face more severe levels of sanctioning for academic misconduct, and may also face repercussions in their academic departments and assistantships.</w:t>
      </w:r>
    </w:p>
    <w:p w14:paraId="4BACF308" w14:textId="77777777" w:rsidR="005E3DE6" w:rsidRPr="005E3DE6" w:rsidRDefault="005E3DE6" w:rsidP="004F7E8C">
      <w:pPr>
        <w:pStyle w:val="Default"/>
        <w:ind w:left="720" w:right="540"/>
        <w:jc w:val="both"/>
        <w:rPr>
          <w:rFonts w:ascii="Book Antiqua" w:hAnsi="Book Antiqua"/>
          <w:sz w:val="18"/>
          <w:szCs w:val="20"/>
        </w:rPr>
      </w:pPr>
    </w:p>
    <w:p w14:paraId="3EFA2A8B" w14:textId="77777777" w:rsidR="004F7E8C" w:rsidRPr="00E87BE7" w:rsidRDefault="004F7E8C" w:rsidP="004F7E8C">
      <w:pPr>
        <w:pStyle w:val="Default"/>
        <w:ind w:left="720" w:right="1080"/>
        <w:jc w:val="both"/>
        <w:rPr>
          <w:rFonts w:ascii="Book Antiqua" w:hAnsi="Book Antiqua"/>
          <w:sz w:val="18"/>
          <w:szCs w:val="20"/>
        </w:rPr>
      </w:pPr>
    </w:p>
    <w:p w14:paraId="471D1AA0" w14:textId="77777777" w:rsidR="00EC2E05" w:rsidRDefault="00EC2E05">
      <w:pPr>
        <w:rPr>
          <w:rFonts w:asciiTheme="minorHAnsi" w:hAnsiTheme="minorHAnsi"/>
          <w:b/>
          <w:sz w:val="22"/>
          <w:szCs w:val="22"/>
        </w:rPr>
      </w:pPr>
      <w:r>
        <w:rPr>
          <w:rFonts w:asciiTheme="minorHAnsi" w:hAnsiTheme="minorHAnsi"/>
          <w:b/>
          <w:sz w:val="22"/>
          <w:szCs w:val="22"/>
        </w:rPr>
        <w:br w:type="page"/>
      </w:r>
    </w:p>
    <w:p w14:paraId="1D8DCA38" w14:textId="207F1A35" w:rsidR="009F7CDE" w:rsidRPr="005F58C5" w:rsidRDefault="009F7CDE" w:rsidP="009F7CDE">
      <w:pPr>
        <w:spacing w:before="240"/>
        <w:jc w:val="both"/>
        <w:rPr>
          <w:rFonts w:asciiTheme="minorHAnsi" w:hAnsiTheme="minorHAnsi"/>
          <w:b/>
          <w:sz w:val="22"/>
          <w:szCs w:val="22"/>
        </w:rPr>
      </w:pPr>
      <w:r w:rsidRPr="005F58C5">
        <w:rPr>
          <w:rFonts w:asciiTheme="minorHAnsi" w:hAnsiTheme="minorHAnsi"/>
          <w:b/>
          <w:sz w:val="22"/>
          <w:szCs w:val="22"/>
        </w:rPr>
        <w:lastRenderedPageBreak/>
        <w:t>Ma</w:t>
      </w:r>
      <w:r w:rsidR="0013789A" w:rsidRPr="005F58C5">
        <w:rPr>
          <w:rFonts w:asciiTheme="minorHAnsi" w:hAnsiTheme="minorHAnsi"/>
          <w:b/>
          <w:sz w:val="22"/>
          <w:szCs w:val="22"/>
        </w:rPr>
        <w:t>jor</w:t>
      </w:r>
      <w:r w:rsidRPr="005F58C5">
        <w:rPr>
          <w:rFonts w:asciiTheme="minorHAnsi" w:hAnsiTheme="minorHAnsi"/>
          <w:b/>
          <w:sz w:val="22"/>
          <w:szCs w:val="22"/>
        </w:rPr>
        <w:t xml:space="preserve"> Topics Covered</w:t>
      </w:r>
      <w:r w:rsidR="007F1BC8">
        <w:rPr>
          <w:rFonts w:asciiTheme="minorHAnsi" w:hAnsiTheme="minorHAnsi"/>
          <w:b/>
          <w:sz w:val="22"/>
          <w:szCs w:val="22"/>
        </w:rPr>
        <w:t xml:space="preserve"> </w:t>
      </w:r>
      <w:r w:rsidR="007F1BC8" w:rsidRPr="007F1BC8">
        <w:rPr>
          <w:rFonts w:asciiTheme="minorHAnsi" w:hAnsiTheme="minorHAnsi"/>
          <w:sz w:val="22"/>
          <w:szCs w:val="22"/>
        </w:rPr>
        <w:t>(tentative)</w:t>
      </w:r>
    </w:p>
    <w:p w14:paraId="639387FB" w14:textId="77777777" w:rsidR="0047614B" w:rsidRPr="005F58C5" w:rsidRDefault="0047614B" w:rsidP="009F7CDE">
      <w:pPr>
        <w:numPr>
          <w:ilvl w:val="0"/>
          <w:numId w:val="13"/>
        </w:numPr>
        <w:jc w:val="both"/>
        <w:rPr>
          <w:rFonts w:asciiTheme="minorHAnsi" w:hAnsiTheme="minorHAnsi"/>
          <w:sz w:val="22"/>
          <w:szCs w:val="22"/>
        </w:rPr>
        <w:sectPr w:rsidR="0047614B" w:rsidRPr="005F58C5" w:rsidSect="00F83356">
          <w:footerReference w:type="default" r:id="rId14"/>
          <w:type w:val="continuous"/>
          <w:pgSz w:w="12240" w:h="15840"/>
          <w:pgMar w:top="864" w:right="1260" w:bottom="720" w:left="1260" w:header="720" w:footer="432" w:gutter="0"/>
          <w:cols w:space="720"/>
          <w:docGrid w:linePitch="360"/>
        </w:sectPr>
      </w:pPr>
    </w:p>
    <w:p w14:paraId="2DD48685" w14:textId="77777777" w:rsidR="00F83356" w:rsidRPr="005F58C5" w:rsidRDefault="00F83356" w:rsidP="003E4235">
      <w:pPr>
        <w:ind w:left="360"/>
        <w:jc w:val="both"/>
        <w:rPr>
          <w:rFonts w:asciiTheme="minorHAnsi" w:hAnsiTheme="minorHAnsi"/>
          <w:sz w:val="22"/>
          <w:szCs w:val="22"/>
        </w:rPr>
      </w:pPr>
    </w:p>
    <w:p w14:paraId="2BCF3215" w14:textId="77777777" w:rsidR="00BE007D" w:rsidRDefault="00BE007D" w:rsidP="0013789A">
      <w:pPr>
        <w:ind w:left="360"/>
        <w:jc w:val="both"/>
        <w:rPr>
          <w:rFonts w:asciiTheme="minorHAnsi" w:hAnsiTheme="minorHAnsi"/>
          <w:i/>
          <w:sz w:val="22"/>
          <w:szCs w:val="22"/>
        </w:rPr>
        <w:sectPr w:rsidR="00BE007D" w:rsidSect="00817BF1">
          <w:type w:val="continuous"/>
          <w:pgSz w:w="12240" w:h="15840"/>
          <w:pgMar w:top="864" w:right="1267" w:bottom="720" w:left="1267" w:header="720" w:footer="720" w:gutter="0"/>
          <w:cols w:space="720"/>
          <w:docGrid w:linePitch="360"/>
        </w:sectPr>
      </w:pPr>
    </w:p>
    <w:p w14:paraId="4D396A17" w14:textId="1A9045B7" w:rsidR="00F83356" w:rsidRPr="00BE007D" w:rsidRDefault="00FE5DEA" w:rsidP="00BE007D">
      <w:pPr>
        <w:jc w:val="both"/>
        <w:rPr>
          <w:rFonts w:asciiTheme="minorHAnsi" w:hAnsiTheme="minorHAnsi"/>
          <w:i/>
          <w:sz w:val="20"/>
          <w:szCs w:val="22"/>
        </w:rPr>
      </w:pPr>
      <w:r w:rsidRPr="00BE007D">
        <w:rPr>
          <w:rFonts w:asciiTheme="minorHAnsi" w:hAnsiTheme="minorHAnsi"/>
          <w:i/>
          <w:sz w:val="20"/>
          <w:szCs w:val="22"/>
        </w:rPr>
        <w:t xml:space="preserve">Database </w:t>
      </w:r>
      <w:r w:rsidR="0065658C" w:rsidRPr="00BE007D">
        <w:rPr>
          <w:rFonts w:asciiTheme="minorHAnsi" w:hAnsiTheme="minorHAnsi"/>
          <w:i/>
          <w:sz w:val="20"/>
          <w:szCs w:val="22"/>
        </w:rPr>
        <w:t>Concepts</w:t>
      </w:r>
    </w:p>
    <w:p w14:paraId="2EA7E307" w14:textId="77777777" w:rsidR="009F7CDE" w:rsidRPr="00BE007D" w:rsidRDefault="000773B9" w:rsidP="00BE007D">
      <w:pPr>
        <w:ind w:left="360"/>
        <w:jc w:val="both"/>
        <w:rPr>
          <w:rFonts w:asciiTheme="minorHAnsi" w:hAnsiTheme="minorHAnsi"/>
          <w:sz w:val="20"/>
          <w:szCs w:val="22"/>
        </w:rPr>
      </w:pPr>
      <w:r w:rsidRPr="00BE007D">
        <w:rPr>
          <w:rFonts w:asciiTheme="minorHAnsi" w:hAnsiTheme="minorHAnsi"/>
          <w:sz w:val="20"/>
          <w:szCs w:val="22"/>
        </w:rPr>
        <w:t>Module</w:t>
      </w:r>
      <w:r w:rsidR="0047614B" w:rsidRPr="00BE007D">
        <w:rPr>
          <w:rFonts w:asciiTheme="minorHAnsi" w:hAnsiTheme="minorHAnsi"/>
          <w:sz w:val="20"/>
          <w:szCs w:val="22"/>
        </w:rPr>
        <w:t xml:space="preserve"> </w:t>
      </w:r>
      <w:r w:rsidR="004F6E43" w:rsidRPr="00BE007D">
        <w:rPr>
          <w:rFonts w:asciiTheme="minorHAnsi" w:hAnsiTheme="minorHAnsi"/>
          <w:sz w:val="20"/>
          <w:szCs w:val="22"/>
        </w:rPr>
        <w:t>1</w:t>
      </w:r>
      <w:r w:rsidR="004F6E43" w:rsidRPr="00BE007D">
        <w:rPr>
          <w:rFonts w:asciiTheme="minorHAnsi" w:hAnsiTheme="minorHAnsi"/>
          <w:sz w:val="20"/>
          <w:szCs w:val="22"/>
        </w:rPr>
        <w:tab/>
      </w:r>
      <w:r w:rsidR="009F7CDE" w:rsidRPr="00BE007D">
        <w:rPr>
          <w:rFonts w:asciiTheme="minorHAnsi" w:hAnsiTheme="minorHAnsi"/>
          <w:sz w:val="20"/>
          <w:szCs w:val="22"/>
        </w:rPr>
        <w:t>Database Systems</w:t>
      </w:r>
    </w:p>
    <w:p w14:paraId="79BD41E1" w14:textId="77777777" w:rsidR="009F7CDE" w:rsidRPr="00BE007D" w:rsidRDefault="000773B9" w:rsidP="00BE007D">
      <w:pPr>
        <w:ind w:left="360"/>
        <w:jc w:val="both"/>
        <w:rPr>
          <w:rFonts w:asciiTheme="minorHAnsi" w:hAnsiTheme="minorHAnsi"/>
          <w:sz w:val="20"/>
          <w:szCs w:val="22"/>
        </w:rPr>
      </w:pPr>
      <w:r w:rsidRPr="00BE007D">
        <w:rPr>
          <w:rFonts w:asciiTheme="minorHAnsi" w:hAnsiTheme="minorHAnsi"/>
          <w:sz w:val="20"/>
          <w:szCs w:val="22"/>
        </w:rPr>
        <w:t>Module</w:t>
      </w:r>
      <w:r w:rsidR="004F6E43" w:rsidRPr="00BE007D">
        <w:rPr>
          <w:rFonts w:asciiTheme="minorHAnsi" w:hAnsiTheme="minorHAnsi"/>
          <w:sz w:val="20"/>
          <w:szCs w:val="22"/>
        </w:rPr>
        <w:t xml:space="preserve"> 2</w:t>
      </w:r>
      <w:r w:rsidR="004F6E43" w:rsidRPr="00BE007D">
        <w:rPr>
          <w:rFonts w:asciiTheme="minorHAnsi" w:hAnsiTheme="minorHAnsi"/>
          <w:sz w:val="20"/>
          <w:szCs w:val="22"/>
        </w:rPr>
        <w:tab/>
      </w:r>
      <w:r w:rsidR="009F7CDE" w:rsidRPr="00BE007D">
        <w:rPr>
          <w:rFonts w:asciiTheme="minorHAnsi" w:hAnsiTheme="minorHAnsi"/>
          <w:sz w:val="20"/>
          <w:szCs w:val="22"/>
        </w:rPr>
        <w:t>The Relational Database Model</w:t>
      </w:r>
    </w:p>
    <w:p w14:paraId="6C9559BC" w14:textId="77777777" w:rsidR="0065658C" w:rsidRPr="00BE007D" w:rsidRDefault="0065658C" w:rsidP="00BE007D">
      <w:pPr>
        <w:jc w:val="both"/>
        <w:rPr>
          <w:rFonts w:asciiTheme="minorHAnsi" w:hAnsiTheme="minorHAnsi"/>
          <w:i/>
          <w:sz w:val="20"/>
          <w:szCs w:val="22"/>
        </w:rPr>
      </w:pPr>
    </w:p>
    <w:p w14:paraId="38A06B05" w14:textId="77777777" w:rsidR="0065658C" w:rsidRPr="00BE007D" w:rsidRDefault="0065658C" w:rsidP="00BE007D">
      <w:pPr>
        <w:jc w:val="both"/>
        <w:rPr>
          <w:rFonts w:asciiTheme="minorHAnsi" w:hAnsiTheme="minorHAnsi"/>
          <w:i/>
          <w:sz w:val="20"/>
          <w:szCs w:val="22"/>
        </w:rPr>
      </w:pPr>
      <w:r w:rsidRPr="00BE007D">
        <w:rPr>
          <w:rFonts w:asciiTheme="minorHAnsi" w:hAnsiTheme="minorHAnsi"/>
          <w:i/>
          <w:sz w:val="20"/>
          <w:szCs w:val="22"/>
        </w:rPr>
        <w:t>Database Modeling</w:t>
      </w:r>
    </w:p>
    <w:p w14:paraId="7D36840B" w14:textId="77777777" w:rsidR="009F7CDE" w:rsidRPr="00BE007D" w:rsidRDefault="000773B9" w:rsidP="00BE007D">
      <w:pPr>
        <w:ind w:left="360"/>
        <w:jc w:val="both"/>
        <w:rPr>
          <w:rFonts w:asciiTheme="minorHAnsi" w:hAnsiTheme="minorHAnsi"/>
          <w:sz w:val="20"/>
          <w:szCs w:val="22"/>
        </w:rPr>
      </w:pPr>
      <w:r w:rsidRPr="00BE007D">
        <w:rPr>
          <w:rFonts w:asciiTheme="minorHAnsi" w:hAnsiTheme="minorHAnsi"/>
          <w:sz w:val="20"/>
          <w:szCs w:val="22"/>
        </w:rPr>
        <w:t>Module</w:t>
      </w:r>
      <w:r w:rsidR="0047614B" w:rsidRPr="00BE007D">
        <w:rPr>
          <w:rFonts w:asciiTheme="minorHAnsi" w:hAnsiTheme="minorHAnsi"/>
          <w:sz w:val="20"/>
          <w:szCs w:val="22"/>
        </w:rPr>
        <w:t xml:space="preserve"> 3</w:t>
      </w:r>
      <w:r w:rsidR="004F6E43" w:rsidRPr="00BE007D">
        <w:rPr>
          <w:rFonts w:asciiTheme="minorHAnsi" w:hAnsiTheme="minorHAnsi"/>
          <w:sz w:val="20"/>
          <w:szCs w:val="22"/>
        </w:rPr>
        <w:tab/>
      </w:r>
      <w:r w:rsidR="009F7CDE" w:rsidRPr="00BE007D">
        <w:rPr>
          <w:rFonts w:asciiTheme="minorHAnsi" w:hAnsiTheme="minorHAnsi"/>
          <w:sz w:val="20"/>
          <w:szCs w:val="22"/>
        </w:rPr>
        <w:t>Entity Relationship (ER) Modeling</w:t>
      </w:r>
    </w:p>
    <w:p w14:paraId="2F74830C" w14:textId="77777777" w:rsidR="009F7CDE" w:rsidRPr="00BE007D" w:rsidRDefault="000773B9" w:rsidP="00BE007D">
      <w:pPr>
        <w:ind w:left="360"/>
        <w:jc w:val="both"/>
        <w:rPr>
          <w:rFonts w:asciiTheme="minorHAnsi" w:hAnsiTheme="minorHAnsi"/>
          <w:sz w:val="20"/>
          <w:szCs w:val="22"/>
        </w:rPr>
      </w:pPr>
      <w:r w:rsidRPr="00BE007D">
        <w:rPr>
          <w:rFonts w:asciiTheme="minorHAnsi" w:hAnsiTheme="minorHAnsi"/>
          <w:sz w:val="20"/>
          <w:szCs w:val="22"/>
        </w:rPr>
        <w:t>Module</w:t>
      </w:r>
      <w:r w:rsidR="0047614B" w:rsidRPr="00BE007D">
        <w:rPr>
          <w:rFonts w:asciiTheme="minorHAnsi" w:hAnsiTheme="minorHAnsi"/>
          <w:sz w:val="20"/>
          <w:szCs w:val="22"/>
        </w:rPr>
        <w:t xml:space="preserve"> 4</w:t>
      </w:r>
      <w:r w:rsidR="004F6E43" w:rsidRPr="00BE007D">
        <w:rPr>
          <w:rFonts w:asciiTheme="minorHAnsi" w:hAnsiTheme="minorHAnsi"/>
          <w:sz w:val="20"/>
          <w:szCs w:val="22"/>
        </w:rPr>
        <w:tab/>
      </w:r>
      <w:r w:rsidR="009F7CDE" w:rsidRPr="00BE007D">
        <w:rPr>
          <w:rFonts w:asciiTheme="minorHAnsi" w:hAnsiTheme="minorHAnsi"/>
          <w:sz w:val="20"/>
          <w:szCs w:val="22"/>
        </w:rPr>
        <w:t xml:space="preserve">Advanced Data Modeling </w:t>
      </w:r>
    </w:p>
    <w:p w14:paraId="23D43050" w14:textId="3E074A26" w:rsidR="009F7CDE" w:rsidRPr="00BE007D" w:rsidRDefault="009F7CDE" w:rsidP="00BE007D">
      <w:pPr>
        <w:ind w:firstLine="720"/>
        <w:jc w:val="both"/>
        <w:rPr>
          <w:rFonts w:asciiTheme="minorHAnsi" w:hAnsiTheme="minorHAnsi"/>
          <w:i/>
          <w:sz w:val="20"/>
          <w:szCs w:val="22"/>
        </w:rPr>
      </w:pPr>
      <w:r w:rsidRPr="00BE007D">
        <w:rPr>
          <w:rFonts w:asciiTheme="minorHAnsi" w:hAnsiTheme="minorHAnsi"/>
          <w:i/>
          <w:sz w:val="20"/>
          <w:szCs w:val="22"/>
        </w:rPr>
        <w:t>Test 1</w:t>
      </w:r>
      <w:r w:rsidR="00334912" w:rsidRPr="00BE007D">
        <w:rPr>
          <w:rFonts w:asciiTheme="minorHAnsi" w:hAnsiTheme="minorHAnsi"/>
          <w:i/>
          <w:sz w:val="20"/>
          <w:szCs w:val="22"/>
        </w:rPr>
        <w:t xml:space="preserve"> </w:t>
      </w:r>
      <w:r w:rsidR="0013789A" w:rsidRPr="00BE007D">
        <w:rPr>
          <w:rFonts w:asciiTheme="minorHAnsi" w:hAnsiTheme="minorHAnsi"/>
          <w:i/>
          <w:sz w:val="20"/>
          <w:szCs w:val="22"/>
        </w:rPr>
        <w:tab/>
      </w:r>
      <w:r w:rsidR="00334912" w:rsidRPr="00BE007D">
        <w:rPr>
          <w:rFonts w:asciiTheme="minorHAnsi" w:hAnsiTheme="minorHAnsi"/>
          <w:i/>
          <w:sz w:val="20"/>
          <w:szCs w:val="22"/>
        </w:rPr>
        <w:t xml:space="preserve">(typically </w:t>
      </w:r>
      <w:r w:rsidR="00F64B72">
        <w:rPr>
          <w:rFonts w:asciiTheme="minorHAnsi" w:hAnsiTheme="minorHAnsi"/>
          <w:i/>
          <w:sz w:val="20"/>
          <w:szCs w:val="22"/>
        </w:rPr>
        <w:t>Week 4</w:t>
      </w:r>
      <w:r w:rsidR="00334912" w:rsidRPr="00BE007D">
        <w:rPr>
          <w:rFonts w:asciiTheme="minorHAnsi" w:hAnsiTheme="minorHAnsi"/>
          <w:i/>
          <w:sz w:val="20"/>
          <w:szCs w:val="22"/>
        </w:rPr>
        <w:t>)</w:t>
      </w:r>
    </w:p>
    <w:p w14:paraId="1E4E3572" w14:textId="77777777" w:rsidR="0013789A" w:rsidRPr="00BE007D" w:rsidRDefault="0013789A" w:rsidP="00BE007D">
      <w:pPr>
        <w:ind w:firstLine="720"/>
        <w:jc w:val="both"/>
        <w:rPr>
          <w:rFonts w:asciiTheme="minorHAnsi" w:hAnsiTheme="minorHAnsi"/>
          <w:i/>
          <w:sz w:val="20"/>
          <w:szCs w:val="22"/>
        </w:rPr>
      </w:pPr>
    </w:p>
    <w:p w14:paraId="39651BB9" w14:textId="77777777" w:rsidR="009F7CDE" w:rsidRPr="00BE007D" w:rsidRDefault="000773B9" w:rsidP="00BE007D">
      <w:pPr>
        <w:ind w:left="360"/>
        <w:jc w:val="both"/>
        <w:rPr>
          <w:rFonts w:asciiTheme="minorHAnsi" w:hAnsiTheme="minorHAnsi"/>
          <w:sz w:val="20"/>
          <w:szCs w:val="22"/>
        </w:rPr>
      </w:pPr>
      <w:r w:rsidRPr="00BE007D">
        <w:rPr>
          <w:rFonts w:asciiTheme="minorHAnsi" w:hAnsiTheme="minorHAnsi"/>
          <w:sz w:val="20"/>
          <w:szCs w:val="22"/>
        </w:rPr>
        <w:t>Module</w:t>
      </w:r>
      <w:r w:rsidR="0047614B" w:rsidRPr="00BE007D">
        <w:rPr>
          <w:rFonts w:asciiTheme="minorHAnsi" w:hAnsiTheme="minorHAnsi"/>
          <w:sz w:val="20"/>
          <w:szCs w:val="22"/>
        </w:rPr>
        <w:t xml:space="preserve"> 5</w:t>
      </w:r>
      <w:r w:rsidR="004F6E43" w:rsidRPr="00BE007D">
        <w:rPr>
          <w:rFonts w:asciiTheme="minorHAnsi" w:hAnsiTheme="minorHAnsi"/>
          <w:sz w:val="20"/>
          <w:szCs w:val="22"/>
        </w:rPr>
        <w:tab/>
      </w:r>
      <w:r w:rsidR="001638C9" w:rsidRPr="00BE007D">
        <w:rPr>
          <w:rFonts w:asciiTheme="minorHAnsi" w:hAnsiTheme="minorHAnsi"/>
          <w:sz w:val="20"/>
          <w:szCs w:val="22"/>
        </w:rPr>
        <w:t>ERD Conversion &amp;</w:t>
      </w:r>
      <w:r w:rsidR="009F7CDE" w:rsidRPr="00BE007D">
        <w:rPr>
          <w:rFonts w:asciiTheme="minorHAnsi" w:hAnsiTheme="minorHAnsi"/>
          <w:sz w:val="20"/>
          <w:szCs w:val="22"/>
        </w:rPr>
        <w:t xml:space="preserve"> Relational Schema </w:t>
      </w:r>
    </w:p>
    <w:p w14:paraId="76E562B8" w14:textId="77777777" w:rsidR="009F7CDE" w:rsidRPr="00BE007D" w:rsidRDefault="000773B9" w:rsidP="00BE007D">
      <w:pPr>
        <w:ind w:left="360"/>
        <w:jc w:val="both"/>
        <w:rPr>
          <w:rFonts w:asciiTheme="minorHAnsi" w:hAnsiTheme="minorHAnsi"/>
          <w:sz w:val="20"/>
          <w:szCs w:val="22"/>
        </w:rPr>
      </w:pPr>
      <w:r w:rsidRPr="00BE007D">
        <w:rPr>
          <w:rFonts w:asciiTheme="minorHAnsi" w:hAnsiTheme="minorHAnsi"/>
          <w:sz w:val="20"/>
          <w:szCs w:val="22"/>
        </w:rPr>
        <w:t>Module</w:t>
      </w:r>
      <w:r w:rsidR="0047614B" w:rsidRPr="00BE007D">
        <w:rPr>
          <w:rFonts w:asciiTheme="minorHAnsi" w:hAnsiTheme="minorHAnsi"/>
          <w:sz w:val="20"/>
          <w:szCs w:val="22"/>
        </w:rPr>
        <w:t xml:space="preserve"> 6</w:t>
      </w:r>
      <w:r w:rsidR="004F6E43" w:rsidRPr="00BE007D">
        <w:rPr>
          <w:rFonts w:asciiTheme="minorHAnsi" w:hAnsiTheme="minorHAnsi"/>
          <w:sz w:val="20"/>
          <w:szCs w:val="22"/>
        </w:rPr>
        <w:tab/>
      </w:r>
      <w:r w:rsidR="009F7CDE" w:rsidRPr="00BE007D">
        <w:rPr>
          <w:rFonts w:asciiTheme="minorHAnsi" w:hAnsiTheme="minorHAnsi"/>
          <w:sz w:val="20"/>
          <w:szCs w:val="22"/>
        </w:rPr>
        <w:t xml:space="preserve">Normalization </w:t>
      </w:r>
    </w:p>
    <w:p w14:paraId="590916DE" w14:textId="2F19D3D5" w:rsidR="009F7CDE" w:rsidRPr="00BE007D" w:rsidRDefault="009F7CDE" w:rsidP="00BE007D">
      <w:pPr>
        <w:ind w:firstLine="720"/>
        <w:jc w:val="both"/>
        <w:rPr>
          <w:rFonts w:asciiTheme="minorHAnsi" w:hAnsiTheme="minorHAnsi"/>
          <w:i/>
          <w:sz w:val="20"/>
          <w:szCs w:val="22"/>
        </w:rPr>
      </w:pPr>
      <w:r w:rsidRPr="00BE007D">
        <w:rPr>
          <w:rFonts w:asciiTheme="minorHAnsi" w:hAnsiTheme="minorHAnsi"/>
          <w:i/>
          <w:sz w:val="20"/>
          <w:szCs w:val="22"/>
        </w:rPr>
        <w:t>Test 2</w:t>
      </w:r>
      <w:r w:rsidR="00334912" w:rsidRPr="00BE007D">
        <w:rPr>
          <w:rFonts w:asciiTheme="minorHAnsi" w:hAnsiTheme="minorHAnsi"/>
          <w:i/>
          <w:sz w:val="20"/>
          <w:szCs w:val="22"/>
        </w:rPr>
        <w:t xml:space="preserve"> </w:t>
      </w:r>
      <w:r w:rsidR="0013789A" w:rsidRPr="00BE007D">
        <w:rPr>
          <w:rFonts w:asciiTheme="minorHAnsi" w:hAnsiTheme="minorHAnsi"/>
          <w:i/>
          <w:sz w:val="20"/>
          <w:szCs w:val="22"/>
        </w:rPr>
        <w:tab/>
      </w:r>
      <w:r w:rsidR="00F64B72">
        <w:rPr>
          <w:rFonts w:asciiTheme="minorHAnsi" w:hAnsiTheme="minorHAnsi"/>
          <w:i/>
          <w:sz w:val="20"/>
          <w:szCs w:val="22"/>
        </w:rPr>
        <w:t>(typically Week 6</w:t>
      </w:r>
      <w:r w:rsidR="00334912" w:rsidRPr="00BE007D">
        <w:rPr>
          <w:rFonts w:asciiTheme="minorHAnsi" w:hAnsiTheme="minorHAnsi"/>
          <w:i/>
          <w:sz w:val="20"/>
          <w:szCs w:val="22"/>
        </w:rPr>
        <w:t>)</w:t>
      </w:r>
    </w:p>
    <w:p w14:paraId="4CBF1D63" w14:textId="02C23E8F" w:rsidR="00F83356" w:rsidRPr="00BE007D" w:rsidRDefault="00F83356" w:rsidP="00BE007D">
      <w:pPr>
        <w:ind w:firstLine="720"/>
        <w:jc w:val="both"/>
        <w:rPr>
          <w:rFonts w:asciiTheme="minorHAnsi" w:hAnsiTheme="minorHAnsi"/>
          <w:sz w:val="20"/>
          <w:szCs w:val="22"/>
        </w:rPr>
      </w:pPr>
    </w:p>
    <w:p w14:paraId="70E694D7" w14:textId="18F89F2A" w:rsidR="00BE007D" w:rsidRDefault="00BE007D" w:rsidP="00BE007D">
      <w:pPr>
        <w:ind w:firstLine="720"/>
        <w:jc w:val="both"/>
        <w:rPr>
          <w:rFonts w:asciiTheme="minorHAnsi" w:hAnsiTheme="minorHAnsi"/>
          <w:sz w:val="20"/>
          <w:szCs w:val="22"/>
        </w:rPr>
      </w:pPr>
    </w:p>
    <w:p w14:paraId="14FED225" w14:textId="77777777" w:rsidR="006D1CCA" w:rsidRPr="00BE007D" w:rsidRDefault="006D1CCA" w:rsidP="00BE007D">
      <w:pPr>
        <w:ind w:firstLine="720"/>
        <w:jc w:val="both"/>
        <w:rPr>
          <w:rFonts w:asciiTheme="minorHAnsi" w:hAnsiTheme="minorHAnsi"/>
          <w:sz w:val="20"/>
          <w:szCs w:val="22"/>
        </w:rPr>
      </w:pPr>
    </w:p>
    <w:p w14:paraId="5AD73787" w14:textId="5C83C350" w:rsidR="00F83356" w:rsidRPr="00BE007D" w:rsidRDefault="00F83356" w:rsidP="00BE007D">
      <w:pPr>
        <w:jc w:val="both"/>
        <w:rPr>
          <w:rFonts w:asciiTheme="minorHAnsi" w:hAnsiTheme="minorHAnsi"/>
          <w:i/>
          <w:sz w:val="20"/>
          <w:szCs w:val="22"/>
        </w:rPr>
      </w:pPr>
      <w:r w:rsidRPr="00BE007D">
        <w:rPr>
          <w:rFonts w:asciiTheme="minorHAnsi" w:hAnsiTheme="minorHAnsi"/>
          <w:i/>
          <w:sz w:val="20"/>
          <w:szCs w:val="22"/>
        </w:rPr>
        <w:t>Database implementation</w:t>
      </w:r>
      <w:r w:rsidR="00BE007D" w:rsidRPr="00BE007D">
        <w:rPr>
          <w:rFonts w:asciiTheme="minorHAnsi" w:hAnsiTheme="minorHAnsi"/>
          <w:i/>
          <w:sz w:val="20"/>
          <w:szCs w:val="22"/>
        </w:rPr>
        <w:t>: SQL</w:t>
      </w:r>
    </w:p>
    <w:p w14:paraId="0D7A2AB6" w14:textId="79DAB3CD" w:rsidR="0013789A" w:rsidRPr="00BE007D" w:rsidRDefault="0013789A" w:rsidP="00BE007D">
      <w:pPr>
        <w:ind w:left="360"/>
        <w:jc w:val="both"/>
        <w:rPr>
          <w:rFonts w:asciiTheme="minorHAnsi" w:hAnsiTheme="minorHAnsi"/>
          <w:sz w:val="20"/>
          <w:szCs w:val="22"/>
        </w:rPr>
      </w:pPr>
      <w:r w:rsidRPr="00BE007D">
        <w:rPr>
          <w:rFonts w:asciiTheme="minorHAnsi" w:hAnsiTheme="minorHAnsi"/>
          <w:sz w:val="20"/>
          <w:szCs w:val="22"/>
        </w:rPr>
        <w:t>Module</w:t>
      </w:r>
      <w:r w:rsidR="0047614B" w:rsidRPr="00BE007D">
        <w:rPr>
          <w:rFonts w:asciiTheme="minorHAnsi" w:hAnsiTheme="minorHAnsi"/>
          <w:sz w:val="20"/>
          <w:szCs w:val="22"/>
        </w:rPr>
        <w:t xml:space="preserve"> </w:t>
      </w:r>
      <w:r w:rsidR="004422DD" w:rsidRPr="00BE007D">
        <w:rPr>
          <w:rFonts w:asciiTheme="minorHAnsi" w:hAnsiTheme="minorHAnsi"/>
          <w:sz w:val="20"/>
          <w:szCs w:val="22"/>
        </w:rPr>
        <w:t>7</w:t>
      </w:r>
      <w:r w:rsidR="004F6E43" w:rsidRPr="00BE007D">
        <w:rPr>
          <w:rFonts w:asciiTheme="minorHAnsi" w:hAnsiTheme="minorHAnsi"/>
          <w:sz w:val="20"/>
          <w:szCs w:val="22"/>
        </w:rPr>
        <w:tab/>
      </w:r>
      <w:r w:rsidRPr="00BE007D">
        <w:rPr>
          <w:rFonts w:asciiTheme="minorHAnsi" w:hAnsiTheme="minorHAnsi"/>
          <w:sz w:val="20"/>
          <w:szCs w:val="22"/>
        </w:rPr>
        <w:t>Creating tables and constraints</w:t>
      </w:r>
    </w:p>
    <w:p w14:paraId="22C5347A" w14:textId="14E09DD1" w:rsidR="000773B9" w:rsidRDefault="0013789A" w:rsidP="00BE007D">
      <w:pPr>
        <w:ind w:left="360"/>
        <w:jc w:val="both"/>
        <w:rPr>
          <w:rFonts w:asciiTheme="minorHAnsi" w:hAnsiTheme="minorHAnsi"/>
          <w:iCs/>
          <w:sz w:val="20"/>
          <w:szCs w:val="22"/>
        </w:rPr>
      </w:pPr>
      <w:r w:rsidRPr="00BE007D">
        <w:rPr>
          <w:rFonts w:asciiTheme="minorHAnsi" w:hAnsiTheme="minorHAnsi"/>
          <w:sz w:val="20"/>
          <w:szCs w:val="22"/>
        </w:rPr>
        <w:t>Module 8</w:t>
      </w:r>
      <w:r w:rsidR="004F6E43" w:rsidRPr="00BE007D">
        <w:rPr>
          <w:rFonts w:asciiTheme="minorHAnsi" w:hAnsiTheme="minorHAnsi"/>
          <w:sz w:val="20"/>
          <w:szCs w:val="22"/>
        </w:rPr>
        <w:tab/>
      </w:r>
      <w:r w:rsidRPr="00BE007D">
        <w:rPr>
          <w:rFonts w:asciiTheme="minorHAnsi" w:hAnsiTheme="minorHAnsi"/>
          <w:iCs/>
          <w:sz w:val="20"/>
          <w:szCs w:val="22"/>
        </w:rPr>
        <w:t xml:space="preserve">Data Manipulation &amp; </w:t>
      </w:r>
      <w:r w:rsidR="00BE007D" w:rsidRPr="00BE007D">
        <w:rPr>
          <w:rFonts w:asciiTheme="minorHAnsi" w:hAnsiTheme="minorHAnsi"/>
          <w:iCs/>
          <w:sz w:val="20"/>
          <w:szCs w:val="22"/>
        </w:rPr>
        <w:t>Transac.</w:t>
      </w:r>
      <w:r w:rsidRPr="00BE007D">
        <w:rPr>
          <w:rFonts w:asciiTheme="minorHAnsi" w:hAnsiTheme="minorHAnsi"/>
          <w:iCs/>
          <w:sz w:val="20"/>
          <w:szCs w:val="22"/>
        </w:rPr>
        <w:t xml:space="preserve"> Control </w:t>
      </w:r>
    </w:p>
    <w:p w14:paraId="022CCAD0" w14:textId="0ED09EA6" w:rsidR="00F64B72" w:rsidRDefault="00F64B72" w:rsidP="00F64B72">
      <w:pPr>
        <w:ind w:left="720"/>
        <w:jc w:val="both"/>
        <w:rPr>
          <w:rFonts w:asciiTheme="minorHAnsi" w:hAnsiTheme="minorHAnsi"/>
          <w:i/>
          <w:sz w:val="20"/>
          <w:szCs w:val="22"/>
        </w:rPr>
      </w:pPr>
      <w:r w:rsidRPr="00F64B72">
        <w:rPr>
          <w:rFonts w:asciiTheme="minorHAnsi" w:hAnsiTheme="minorHAnsi"/>
          <w:i/>
          <w:sz w:val="20"/>
          <w:szCs w:val="22"/>
        </w:rPr>
        <w:t>Test 3</w:t>
      </w:r>
      <w:r w:rsidRPr="00F64B72">
        <w:rPr>
          <w:rFonts w:asciiTheme="minorHAnsi" w:hAnsiTheme="minorHAnsi"/>
          <w:i/>
          <w:sz w:val="20"/>
          <w:szCs w:val="22"/>
        </w:rPr>
        <w:tab/>
      </w:r>
      <w:r w:rsidRPr="00F64B72">
        <w:rPr>
          <w:rFonts w:asciiTheme="minorHAnsi" w:hAnsiTheme="minorHAnsi"/>
          <w:i/>
          <w:sz w:val="20"/>
          <w:szCs w:val="22"/>
        </w:rPr>
        <w:tab/>
        <w:t>(</w:t>
      </w:r>
      <w:r>
        <w:rPr>
          <w:rFonts w:asciiTheme="minorHAnsi" w:hAnsiTheme="minorHAnsi"/>
          <w:i/>
          <w:sz w:val="20"/>
          <w:szCs w:val="22"/>
        </w:rPr>
        <w:t>t</w:t>
      </w:r>
      <w:r w:rsidRPr="00F64B72">
        <w:rPr>
          <w:rFonts w:asciiTheme="minorHAnsi" w:hAnsiTheme="minorHAnsi"/>
          <w:i/>
          <w:sz w:val="20"/>
          <w:szCs w:val="22"/>
        </w:rPr>
        <w:t>ypically Week</w:t>
      </w:r>
      <w:r>
        <w:rPr>
          <w:rFonts w:asciiTheme="minorHAnsi" w:hAnsiTheme="minorHAnsi"/>
          <w:i/>
          <w:sz w:val="20"/>
          <w:szCs w:val="22"/>
        </w:rPr>
        <w:t xml:space="preserve"> 8</w:t>
      </w:r>
      <w:r w:rsidRPr="00F64B72">
        <w:rPr>
          <w:rFonts w:asciiTheme="minorHAnsi" w:hAnsiTheme="minorHAnsi"/>
          <w:i/>
          <w:sz w:val="20"/>
          <w:szCs w:val="22"/>
        </w:rPr>
        <w:t xml:space="preserve">) </w:t>
      </w:r>
    </w:p>
    <w:p w14:paraId="255B5B12" w14:textId="77777777" w:rsidR="006D1CCA" w:rsidRDefault="006D1CCA" w:rsidP="00BE007D">
      <w:pPr>
        <w:ind w:left="360"/>
        <w:jc w:val="both"/>
        <w:rPr>
          <w:rFonts w:asciiTheme="minorHAnsi" w:hAnsiTheme="minorHAnsi"/>
          <w:sz w:val="20"/>
          <w:szCs w:val="22"/>
        </w:rPr>
      </w:pPr>
    </w:p>
    <w:p w14:paraId="027AF42E" w14:textId="16BE80AE" w:rsidR="0013789A" w:rsidRPr="00BE007D" w:rsidRDefault="0013789A" w:rsidP="00BE007D">
      <w:pPr>
        <w:ind w:left="360"/>
        <w:jc w:val="both"/>
        <w:rPr>
          <w:rFonts w:asciiTheme="minorHAnsi" w:hAnsiTheme="minorHAnsi"/>
          <w:sz w:val="20"/>
          <w:szCs w:val="22"/>
        </w:rPr>
      </w:pPr>
      <w:r w:rsidRPr="00BE007D">
        <w:rPr>
          <w:rFonts w:asciiTheme="minorHAnsi" w:hAnsiTheme="minorHAnsi"/>
          <w:sz w:val="20"/>
          <w:szCs w:val="22"/>
        </w:rPr>
        <w:t>Module 9</w:t>
      </w:r>
      <w:r w:rsidR="004F6E43" w:rsidRPr="00BE007D">
        <w:rPr>
          <w:rFonts w:asciiTheme="minorHAnsi" w:hAnsiTheme="minorHAnsi"/>
          <w:sz w:val="20"/>
          <w:szCs w:val="22"/>
        </w:rPr>
        <w:tab/>
      </w:r>
      <w:r w:rsidRPr="00BE007D">
        <w:rPr>
          <w:rFonts w:asciiTheme="minorHAnsi" w:hAnsiTheme="minorHAnsi"/>
          <w:sz w:val="20"/>
          <w:szCs w:val="22"/>
        </w:rPr>
        <w:t>Writing queries</w:t>
      </w:r>
      <w:r w:rsidRPr="00BE007D">
        <w:rPr>
          <w:rFonts w:asciiTheme="minorHAnsi" w:hAnsiTheme="minorHAnsi"/>
          <w:i/>
          <w:iCs/>
          <w:sz w:val="20"/>
          <w:szCs w:val="22"/>
        </w:rPr>
        <w:t xml:space="preserve"> </w:t>
      </w:r>
    </w:p>
    <w:p w14:paraId="41F6439B" w14:textId="3C0BC793" w:rsidR="0013789A" w:rsidRPr="00BE007D" w:rsidRDefault="0013789A" w:rsidP="00BE007D">
      <w:pPr>
        <w:ind w:left="360"/>
        <w:jc w:val="both"/>
        <w:rPr>
          <w:rFonts w:asciiTheme="minorHAnsi" w:hAnsiTheme="minorHAnsi"/>
          <w:sz w:val="20"/>
          <w:szCs w:val="22"/>
        </w:rPr>
      </w:pPr>
      <w:r w:rsidRPr="00BE007D">
        <w:rPr>
          <w:rFonts w:asciiTheme="minorHAnsi" w:hAnsiTheme="minorHAnsi"/>
          <w:sz w:val="20"/>
          <w:szCs w:val="22"/>
        </w:rPr>
        <w:t>Module 10</w:t>
      </w:r>
      <w:r w:rsidR="004F6E43" w:rsidRPr="00BE007D">
        <w:rPr>
          <w:rFonts w:asciiTheme="minorHAnsi" w:hAnsiTheme="minorHAnsi"/>
          <w:sz w:val="20"/>
          <w:szCs w:val="22"/>
        </w:rPr>
        <w:tab/>
      </w:r>
      <w:r w:rsidRPr="00BE007D">
        <w:rPr>
          <w:rFonts w:asciiTheme="minorHAnsi" w:hAnsiTheme="minorHAnsi"/>
          <w:sz w:val="20"/>
          <w:szCs w:val="22"/>
        </w:rPr>
        <w:t xml:space="preserve">Joining tables </w:t>
      </w:r>
      <w:r w:rsidRPr="00BE007D">
        <w:rPr>
          <w:rFonts w:asciiTheme="minorHAnsi" w:hAnsiTheme="minorHAnsi"/>
          <w:i/>
          <w:iCs/>
          <w:sz w:val="20"/>
          <w:szCs w:val="22"/>
        </w:rPr>
        <w:t xml:space="preserve"> </w:t>
      </w:r>
    </w:p>
    <w:p w14:paraId="1F8C6250" w14:textId="77777777" w:rsidR="00F83356" w:rsidRPr="00BE007D" w:rsidRDefault="00F83356" w:rsidP="00BE007D">
      <w:pPr>
        <w:jc w:val="both"/>
        <w:rPr>
          <w:rFonts w:asciiTheme="minorHAnsi" w:hAnsiTheme="minorHAnsi"/>
          <w:sz w:val="20"/>
          <w:szCs w:val="22"/>
        </w:rPr>
      </w:pPr>
    </w:p>
    <w:p w14:paraId="67A448BD" w14:textId="77777777" w:rsidR="000773B9" w:rsidRPr="00BE007D" w:rsidRDefault="00F83356" w:rsidP="00BE007D">
      <w:pPr>
        <w:jc w:val="both"/>
        <w:rPr>
          <w:rFonts w:asciiTheme="minorHAnsi" w:hAnsiTheme="minorHAnsi"/>
          <w:i/>
          <w:sz w:val="20"/>
          <w:szCs w:val="22"/>
        </w:rPr>
      </w:pPr>
      <w:r w:rsidRPr="00BE007D">
        <w:rPr>
          <w:rFonts w:asciiTheme="minorHAnsi" w:hAnsiTheme="minorHAnsi"/>
          <w:i/>
          <w:sz w:val="20"/>
          <w:szCs w:val="22"/>
        </w:rPr>
        <w:t>Advanced Topics</w:t>
      </w:r>
    </w:p>
    <w:p w14:paraId="248764E9" w14:textId="77777777" w:rsidR="00FE5DEA" w:rsidRPr="00BE007D" w:rsidRDefault="00FE5DEA" w:rsidP="00BE007D">
      <w:pPr>
        <w:ind w:left="720" w:hanging="360"/>
        <w:rPr>
          <w:rFonts w:ascii="Calibri" w:hAnsi="Calibri"/>
          <w:sz w:val="20"/>
          <w:szCs w:val="22"/>
        </w:rPr>
      </w:pPr>
      <w:r w:rsidRPr="00BE007D">
        <w:rPr>
          <w:rFonts w:ascii="Calibri" w:hAnsi="Calibri"/>
          <w:sz w:val="20"/>
          <w:szCs w:val="22"/>
        </w:rPr>
        <w:t>AT 1</w:t>
      </w:r>
      <w:r w:rsidR="004F6E43" w:rsidRPr="00BE007D">
        <w:rPr>
          <w:rFonts w:ascii="Calibri" w:hAnsi="Calibri"/>
          <w:sz w:val="20"/>
          <w:szCs w:val="22"/>
        </w:rPr>
        <w:tab/>
      </w:r>
      <w:r w:rsidR="004F6E43" w:rsidRPr="00BE007D">
        <w:rPr>
          <w:rFonts w:ascii="Calibri" w:hAnsi="Calibri"/>
          <w:sz w:val="20"/>
          <w:szCs w:val="22"/>
        </w:rPr>
        <w:tab/>
      </w:r>
      <w:r w:rsidRPr="00BE007D">
        <w:rPr>
          <w:rFonts w:ascii="Calibri" w:hAnsi="Calibri"/>
          <w:sz w:val="20"/>
          <w:szCs w:val="22"/>
        </w:rPr>
        <w:t>Procedural SQL: Triggers</w:t>
      </w:r>
    </w:p>
    <w:p w14:paraId="793707D9" w14:textId="77777777" w:rsidR="00F83356" w:rsidRPr="00BE007D" w:rsidRDefault="00FE5DEA" w:rsidP="00BE007D">
      <w:pPr>
        <w:ind w:left="720" w:hanging="360"/>
        <w:rPr>
          <w:rFonts w:ascii="Calibri" w:hAnsi="Calibri"/>
          <w:sz w:val="20"/>
          <w:szCs w:val="22"/>
        </w:rPr>
      </w:pPr>
      <w:r w:rsidRPr="00BE007D">
        <w:rPr>
          <w:rFonts w:ascii="Calibri" w:hAnsi="Calibri"/>
          <w:sz w:val="20"/>
          <w:szCs w:val="22"/>
        </w:rPr>
        <w:t>AT 2</w:t>
      </w:r>
      <w:r w:rsidR="004F6E43" w:rsidRPr="00BE007D">
        <w:rPr>
          <w:rFonts w:ascii="Calibri" w:hAnsi="Calibri"/>
          <w:sz w:val="20"/>
          <w:szCs w:val="22"/>
        </w:rPr>
        <w:tab/>
      </w:r>
      <w:r w:rsidR="004F6E43" w:rsidRPr="00BE007D">
        <w:rPr>
          <w:rFonts w:ascii="Calibri" w:hAnsi="Calibri"/>
          <w:sz w:val="20"/>
          <w:szCs w:val="22"/>
        </w:rPr>
        <w:tab/>
      </w:r>
      <w:r w:rsidR="00F83356" w:rsidRPr="00BE007D">
        <w:rPr>
          <w:rFonts w:ascii="Calibri" w:hAnsi="Calibri"/>
          <w:sz w:val="20"/>
          <w:szCs w:val="22"/>
        </w:rPr>
        <w:t xml:space="preserve">Transaction processing </w:t>
      </w:r>
    </w:p>
    <w:p w14:paraId="4F34FB6E" w14:textId="77777777" w:rsidR="00D813A2" w:rsidRPr="00BE007D" w:rsidRDefault="0013789A" w:rsidP="00BE007D">
      <w:pPr>
        <w:ind w:left="720" w:hanging="360"/>
        <w:rPr>
          <w:rFonts w:ascii="Calibri" w:hAnsi="Calibri"/>
          <w:sz w:val="20"/>
          <w:szCs w:val="22"/>
        </w:rPr>
      </w:pPr>
      <w:r w:rsidRPr="00BE007D">
        <w:rPr>
          <w:rFonts w:ascii="Calibri" w:hAnsi="Calibri"/>
          <w:sz w:val="20"/>
          <w:szCs w:val="22"/>
        </w:rPr>
        <w:t>AT 3</w:t>
      </w:r>
      <w:r w:rsidR="004F6E43" w:rsidRPr="00BE007D">
        <w:rPr>
          <w:rFonts w:ascii="Calibri" w:hAnsi="Calibri"/>
          <w:sz w:val="20"/>
          <w:szCs w:val="22"/>
        </w:rPr>
        <w:tab/>
      </w:r>
      <w:r w:rsidR="004F6E43" w:rsidRPr="00BE007D">
        <w:rPr>
          <w:rFonts w:ascii="Calibri" w:hAnsi="Calibri"/>
          <w:sz w:val="20"/>
          <w:szCs w:val="22"/>
        </w:rPr>
        <w:tab/>
      </w:r>
      <w:r w:rsidR="00FE5DEA" w:rsidRPr="00BE007D">
        <w:rPr>
          <w:rFonts w:ascii="Calibri" w:hAnsi="Calibri"/>
          <w:sz w:val="20"/>
          <w:szCs w:val="22"/>
        </w:rPr>
        <w:t xml:space="preserve">Database connectivity: </w:t>
      </w:r>
      <w:r w:rsidR="00D813A2" w:rsidRPr="00BE007D">
        <w:rPr>
          <w:rFonts w:ascii="Calibri" w:hAnsi="Calibri"/>
          <w:sz w:val="20"/>
          <w:szCs w:val="22"/>
        </w:rPr>
        <w:t xml:space="preserve">JDBC  </w:t>
      </w:r>
    </w:p>
    <w:p w14:paraId="3E9E7E82" w14:textId="77777777" w:rsidR="00D813A2" w:rsidRPr="00BE007D" w:rsidRDefault="0013789A" w:rsidP="00BE007D">
      <w:pPr>
        <w:ind w:left="720" w:hanging="360"/>
        <w:rPr>
          <w:rFonts w:ascii="Calibri" w:hAnsi="Calibri"/>
          <w:sz w:val="20"/>
          <w:szCs w:val="22"/>
        </w:rPr>
      </w:pPr>
      <w:r w:rsidRPr="00BE007D">
        <w:rPr>
          <w:rFonts w:ascii="Calibri" w:hAnsi="Calibri"/>
          <w:sz w:val="20"/>
          <w:szCs w:val="22"/>
        </w:rPr>
        <w:t>AT 4</w:t>
      </w:r>
      <w:r w:rsidR="004F6E43" w:rsidRPr="00BE007D">
        <w:rPr>
          <w:rFonts w:ascii="Calibri" w:hAnsi="Calibri"/>
          <w:sz w:val="20"/>
          <w:szCs w:val="22"/>
        </w:rPr>
        <w:tab/>
      </w:r>
      <w:r w:rsidR="004F6E43" w:rsidRPr="00BE007D">
        <w:rPr>
          <w:rFonts w:ascii="Calibri" w:hAnsi="Calibri"/>
          <w:sz w:val="20"/>
          <w:szCs w:val="22"/>
        </w:rPr>
        <w:tab/>
      </w:r>
      <w:r w:rsidR="00D813A2" w:rsidRPr="00BE007D">
        <w:rPr>
          <w:rFonts w:ascii="Calibri" w:hAnsi="Calibri"/>
          <w:sz w:val="20"/>
          <w:szCs w:val="22"/>
        </w:rPr>
        <w:t xml:space="preserve">Object-relational mappings </w:t>
      </w:r>
    </w:p>
    <w:p w14:paraId="61680902" w14:textId="6191A3BF" w:rsidR="00D813A2" w:rsidRPr="00BE007D" w:rsidRDefault="0013789A" w:rsidP="00BE007D">
      <w:pPr>
        <w:ind w:left="720" w:hanging="360"/>
        <w:rPr>
          <w:rFonts w:ascii="Calibri" w:hAnsi="Calibri"/>
          <w:sz w:val="20"/>
          <w:szCs w:val="22"/>
        </w:rPr>
      </w:pPr>
      <w:r w:rsidRPr="00BE007D">
        <w:rPr>
          <w:rFonts w:ascii="Calibri" w:hAnsi="Calibri"/>
          <w:sz w:val="20"/>
          <w:szCs w:val="22"/>
        </w:rPr>
        <w:t>AT 5</w:t>
      </w:r>
      <w:r w:rsidR="004F6E43" w:rsidRPr="00BE007D">
        <w:rPr>
          <w:rFonts w:ascii="Calibri" w:hAnsi="Calibri"/>
          <w:sz w:val="20"/>
          <w:szCs w:val="22"/>
        </w:rPr>
        <w:tab/>
      </w:r>
      <w:r w:rsidR="004F6E43" w:rsidRPr="00BE007D">
        <w:rPr>
          <w:rFonts w:ascii="Calibri" w:hAnsi="Calibri"/>
          <w:sz w:val="20"/>
          <w:szCs w:val="22"/>
        </w:rPr>
        <w:tab/>
      </w:r>
      <w:r w:rsidR="00BE007D" w:rsidRPr="00BE007D">
        <w:rPr>
          <w:rFonts w:ascii="Calibri" w:hAnsi="Calibri"/>
          <w:sz w:val="20"/>
          <w:szCs w:val="22"/>
        </w:rPr>
        <w:t>BI</w:t>
      </w:r>
      <w:r w:rsidR="00FE5DEA" w:rsidRPr="00BE007D">
        <w:rPr>
          <w:rFonts w:ascii="Calibri" w:hAnsi="Calibri"/>
          <w:sz w:val="20"/>
          <w:szCs w:val="22"/>
        </w:rPr>
        <w:t xml:space="preserve">, </w:t>
      </w:r>
      <w:r w:rsidR="00BE007D" w:rsidRPr="00BE007D">
        <w:rPr>
          <w:rFonts w:ascii="Calibri" w:hAnsi="Calibri"/>
          <w:sz w:val="20"/>
          <w:szCs w:val="22"/>
        </w:rPr>
        <w:t xml:space="preserve">data </w:t>
      </w:r>
      <w:r w:rsidR="00FE5DEA" w:rsidRPr="00BE007D">
        <w:rPr>
          <w:rFonts w:ascii="Calibri" w:hAnsi="Calibri"/>
          <w:sz w:val="20"/>
          <w:szCs w:val="22"/>
        </w:rPr>
        <w:t xml:space="preserve">analytics &amp; </w:t>
      </w:r>
      <w:r w:rsidR="00D813A2" w:rsidRPr="00BE007D">
        <w:rPr>
          <w:rFonts w:ascii="Calibri" w:hAnsi="Calibri"/>
          <w:sz w:val="20"/>
          <w:szCs w:val="22"/>
        </w:rPr>
        <w:t>NoSQL</w:t>
      </w:r>
    </w:p>
    <w:p w14:paraId="6F2E6C03" w14:textId="5DD480D6" w:rsidR="00F83356" w:rsidRPr="004F7E8C" w:rsidRDefault="00F64B72" w:rsidP="004F7E8C">
      <w:pPr>
        <w:ind w:firstLine="720"/>
        <w:jc w:val="both"/>
        <w:rPr>
          <w:rFonts w:asciiTheme="minorHAnsi" w:hAnsiTheme="minorHAnsi"/>
          <w:i/>
          <w:sz w:val="20"/>
          <w:szCs w:val="22"/>
        </w:rPr>
        <w:sectPr w:rsidR="00F83356" w:rsidRPr="004F7E8C" w:rsidSect="00BE007D">
          <w:type w:val="continuous"/>
          <w:pgSz w:w="12240" w:h="15840"/>
          <w:pgMar w:top="864" w:right="1267" w:bottom="720" w:left="1267" w:header="720" w:footer="720" w:gutter="0"/>
          <w:cols w:num="2" w:space="720"/>
          <w:docGrid w:linePitch="360"/>
        </w:sectPr>
      </w:pPr>
      <w:r>
        <w:rPr>
          <w:rFonts w:asciiTheme="minorHAnsi" w:hAnsiTheme="minorHAnsi"/>
          <w:i/>
          <w:sz w:val="20"/>
          <w:szCs w:val="22"/>
        </w:rPr>
        <w:t>Test 4</w:t>
      </w:r>
      <w:r w:rsidR="00BE007D" w:rsidRPr="00BE007D">
        <w:rPr>
          <w:rFonts w:asciiTheme="minorHAnsi" w:hAnsiTheme="minorHAnsi"/>
          <w:i/>
          <w:sz w:val="20"/>
          <w:szCs w:val="22"/>
        </w:rPr>
        <w:t xml:space="preserve"> </w:t>
      </w:r>
      <w:r w:rsidR="00BE007D" w:rsidRPr="00BE007D">
        <w:rPr>
          <w:rFonts w:asciiTheme="minorHAnsi" w:hAnsiTheme="minorHAnsi"/>
          <w:i/>
          <w:sz w:val="20"/>
          <w:szCs w:val="22"/>
        </w:rPr>
        <w:tab/>
      </w:r>
      <w:r w:rsidR="00BE007D" w:rsidRPr="00BE007D">
        <w:rPr>
          <w:rFonts w:asciiTheme="minorHAnsi" w:hAnsiTheme="minorHAnsi"/>
          <w:i/>
          <w:sz w:val="20"/>
          <w:szCs w:val="22"/>
        </w:rPr>
        <w:tab/>
        <w:t>(</w:t>
      </w:r>
      <w:r w:rsidR="001B45B8">
        <w:rPr>
          <w:rFonts w:asciiTheme="minorHAnsi" w:hAnsiTheme="minorHAnsi"/>
          <w:i/>
          <w:sz w:val="20"/>
          <w:szCs w:val="22"/>
        </w:rPr>
        <w:t>typically</w:t>
      </w:r>
      <w:r w:rsidR="00E87BE7">
        <w:rPr>
          <w:rFonts w:asciiTheme="minorHAnsi" w:hAnsiTheme="minorHAnsi"/>
          <w:i/>
          <w:sz w:val="20"/>
          <w:szCs w:val="22"/>
        </w:rPr>
        <w:t xml:space="preserve"> </w:t>
      </w:r>
      <w:r w:rsidR="00D76881">
        <w:rPr>
          <w:rFonts w:asciiTheme="minorHAnsi" w:hAnsiTheme="minorHAnsi"/>
          <w:i/>
          <w:sz w:val="20"/>
          <w:szCs w:val="22"/>
        </w:rPr>
        <w:t xml:space="preserve">final </w:t>
      </w:r>
      <w:r w:rsidR="00E87BE7">
        <w:rPr>
          <w:rFonts w:asciiTheme="minorHAnsi" w:hAnsiTheme="minorHAnsi"/>
          <w:i/>
          <w:sz w:val="20"/>
          <w:szCs w:val="22"/>
        </w:rPr>
        <w:t>exam week)</w:t>
      </w:r>
    </w:p>
    <w:p w14:paraId="35BA7854" w14:textId="312D58CE" w:rsidR="00BE007D" w:rsidRDefault="00BE007D" w:rsidP="00BE007D">
      <w:pPr>
        <w:jc w:val="both"/>
        <w:rPr>
          <w:sz w:val="20"/>
          <w:szCs w:val="22"/>
        </w:rPr>
        <w:sectPr w:rsidR="00BE007D" w:rsidSect="00BE007D">
          <w:type w:val="continuous"/>
          <w:pgSz w:w="12240" w:h="15840"/>
          <w:pgMar w:top="864" w:right="1267" w:bottom="720" w:left="1267" w:header="720" w:footer="720" w:gutter="0"/>
          <w:cols w:num="2" w:space="720"/>
          <w:docGrid w:linePitch="360"/>
        </w:sectPr>
      </w:pPr>
    </w:p>
    <w:p w14:paraId="1A9C8C62" w14:textId="77777777" w:rsidR="00BE007D" w:rsidRDefault="00BE007D" w:rsidP="00B873FA">
      <w:pPr>
        <w:jc w:val="both"/>
        <w:rPr>
          <w:sz w:val="20"/>
          <w:szCs w:val="22"/>
        </w:rPr>
        <w:sectPr w:rsidR="00BE007D" w:rsidSect="00BE007D">
          <w:type w:val="continuous"/>
          <w:pgSz w:w="12240" w:h="15840"/>
          <w:pgMar w:top="864" w:right="1267" w:bottom="720" w:left="1267" w:header="720" w:footer="720" w:gutter="0"/>
          <w:cols w:num="2" w:space="720"/>
          <w:docGrid w:linePitch="360"/>
        </w:sectPr>
      </w:pPr>
    </w:p>
    <w:p w14:paraId="12868A12" w14:textId="4DA6FF4A" w:rsidR="00072FB2" w:rsidRPr="00BE007D" w:rsidRDefault="00072FB2" w:rsidP="00B873FA">
      <w:pPr>
        <w:jc w:val="both"/>
        <w:rPr>
          <w:sz w:val="20"/>
          <w:szCs w:val="22"/>
        </w:rPr>
      </w:pPr>
    </w:p>
    <w:sectPr w:rsidR="00072FB2" w:rsidRPr="00BE007D" w:rsidSect="00BE007D">
      <w:type w:val="continuous"/>
      <w:pgSz w:w="12240" w:h="15840"/>
      <w:pgMar w:top="864" w:right="1267" w:bottom="720" w:left="1267"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9954ED" w14:textId="77777777" w:rsidR="00EA6929" w:rsidRDefault="00EA6929" w:rsidP="00507AE3">
      <w:r>
        <w:separator/>
      </w:r>
    </w:p>
  </w:endnote>
  <w:endnote w:type="continuationSeparator" w:id="0">
    <w:p w14:paraId="50ABEFD2" w14:textId="77777777" w:rsidR="00EA6929" w:rsidRDefault="00EA6929" w:rsidP="00507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3DC8D" w14:textId="77777777" w:rsidR="00507AE3" w:rsidRPr="001E4663" w:rsidRDefault="00507AE3" w:rsidP="00507AE3">
    <w:pPr>
      <w:spacing w:before="240"/>
      <w:jc w:val="center"/>
      <w:rPr>
        <w:rFonts w:asciiTheme="minorHAnsi" w:hAnsiTheme="minorHAnsi" w:cstheme="minorHAnsi"/>
        <w:i/>
        <w:sz w:val="18"/>
      </w:rPr>
    </w:pPr>
    <w:r w:rsidRPr="001E4663">
      <w:rPr>
        <w:rFonts w:asciiTheme="minorHAnsi" w:hAnsiTheme="minorHAnsi" w:cstheme="minorHAnsi"/>
        <w:i/>
        <w:sz w:val="18"/>
      </w:rPr>
      <w:t>This syllabus is a living document and is subject to change.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205400" w14:textId="77777777" w:rsidR="00EA6929" w:rsidRDefault="00EA6929" w:rsidP="00507AE3">
      <w:r>
        <w:separator/>
      </w:r>
    </w:p>
  </w:footnote>
  <w:footnote w:type="continuationSeparator" w:id="0">
    <w:p w14:paraId="72CDC851" w14:textId="77777777" w:rsidR="00EA6929" w:rsidRDefault="00EA6929" w:rsidP="00507A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2CBC"/>
    <w:multiLevelType w:val="hybridMultilevel"/>
    <w:tmpl w:val="DC5409F0"/>
    <w:lvl w:ilvl="0" w:tplc="7F1828C6">
      <w:start w:val="1"/>
      <w:numFmt w:val="bullet"/>
      <w:lvlText w:val=""/>
      <w:lvlJc w:val="left"/>
      <w:pPr>
        <w:tabs>
          <w:tab w:val="num" w:pos="720"/>
        </w:tabs>
        <w:ind w:left="720" w:hanging="360"/>
      </w:pPr>
      <w:rPr>
        <w:rFonts w:ascii="Symbol" w:hAnsi="Symbol" w:hint="default"/>
        <w:sz w:val="20"/>
      </w:rPr>
    </w:lvl>
    <w:lvl w:ilvl="1" w:tplc="7BF61D42">
      <w:start w:val="1"/>
      <w:numFmt w:val="decimal"/>
      <w:lvlText w:val="%2."/>
      <w:lvlJc w:val="left"/>
      <w:pPr>
        <w:tabs>
          <w:tab w:val="num" w:pos="1800"/>
        </w:tabs>
        <w:ind w:left="1800" w:hanging="360"/>
      </w:pPr>
    </w:lvl>
    <w:lvl w:ilvl="2" w:tplc="04090001">
      <w:start w:val="1"/>
      <w:numFmt w:val="bullet"/>
      <w:lvlText w:val=""/>
      <w:lvlJc w:val="left"/>
      <w:pPr>
        <w:tabs>
          <w:tab w:val="num" w:pos="2520"/>
        </w:tabs>
        <w:ind w:left="2520" w:hanging="360"/>
      </w:pPr>
      <w:rPr>
        <w:rFonts w:ascii="Symbol" w:hAnsi="Symbol" w:hint="default"/>
      </w:rPr>
    </w:lvl>
    <w:lvl w:ilvl="3" w:tplc="A3546FD4">
      <w:start w:val="1"/>
      <w:numFmt w:val="decimal"/>
      <w:lvlText w:val="%4."/>
      <w:lvlJc w:val="left"/>
      <w:pPr>
        <w:tabs>
          <w:tab w:val="num" w:pos="3240"/>
        </w:tabs>
        <w:ind w:left="3240" w:hanging="360"/>
      </w:pPr>
    </w:lvl>
    <w:lvl w:ilvl="4" w:tplc="942E3714">
      <w:start w:val="1"/>
      <w:numFmt w:val="decimal"/>
      <w:lvlText w:val="%5."/>
      <w:lvlJc w:val="left"/>
      <w:pPr>
        <w:tabs>
          <w:tab w:val="num" w:pos="3960"/>
        </w:tabs>
        <w:ind w:left="3960" w:hanging="360"/>
      </w:pPr>
    </w:lvl>
    <w:lvl w:ilvl="5" w:tplc="7580500C">
      <w:start w:val="1"/>
      <w:numFmt w:val="decimal"/>
      <w:lvlText w:val="%6."/>
      <w:lvlJc w:val="left"/>
      <w:pPr>
        <w:tabs>
          <w:tab w:val="num" w:pos="4680"/>
        </w:tabs>
        <w:ind w:left="4680" w:hanging="360"/>
      </w:pPr>
    </w:lvl>
    <w:lvl w:ilvl="6" w:tplc="433A9A94">
      <w:start w:val="1"/>
      <w:numFmt w:val="decimal"/>
      <w:lvlText w:val="%7."/>
      <w:lvlJc w:val="left"/>
      <w:pPr>
        <w:tabs>
          <w:tab w:val="num" w:pos="5400"/>
        </w:tabs>
        <w:ind w:left="5400" w:hanging="360"/>
      </w:pPr>
    </w:lvl>
    <w:lvl w:ilvl="7" w:tplc="BF10628C">
      <w:start w:val="1"/>
      <w:numFmt w:val="decimal"/>
      <w:lvlText w:val="%8."/>
      <w:lvlJc w:val="left"/>
      <w:pPr>
        <w:tabs>
          <w:tab w:val="num" w:pos="6120"/>
        </w:tabs>
        <w:ind w:left="6120" w:hanging="360"/>
      </w:pPr>
    </w:lvl>
    <w:lvl w:ilvl="8" w:tplc="1EEE11CA">
      <w:start w:val="1"/>
      <w:numFmt w:val="decimal"/>
      <w:lvlText w:val="%9."/>
      <w:lvlJc w:val="left"/>
      <w:pPr>
        <w:tabs>
          <w:tab w:val="num" w:pos="6840"/>
        </w:tabs>
        <w:ind w:left="6840" w:hanging="360"/>
      </w:pPr>
    </w:lvl>
  </w:abstractNum>
  <w:abstractNum w:abstractNumId="1" w15:restartNumberingAfterBreak="0">
    <w:nsid w:val="057E6CE4"/>
    <w:multiLevelType w:val="hybridMultilevel"/>
    <w:tmpl w:val="888856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0A69C4"/>
    <w:multiLevelType w:val="hybridMultilevel"/>
    <w:tmpl w:val="B35EB822"/>
    <w:lvl w:ilvl="0" w:tplc="7F1828C6">
      <w:start w:val="1"/>
      <w:numFmt w:val="bullet"/>
      <w:lvlText w:val=""/>
      <w:lvlJc w:val="left"/>
      <w:pPr>
        <w:tabs>
          <w:tab w:val="num" w:pos="720"/>
        </w:tabs>
        <w:ind w:left="720" w:hanging="360"/>
      </w:pPr>
      <w:rPr>
        <w:rFonts w:ascii="Symbol" w:hAnsi="Symbol" w:hint="default"/>
        <w:sz w:val="20"/>
      </w:rPr>
    </w:lvl>
    <w:lvl w:ilvl="1" w:tplc="7BF61D42">
      <w:start w:val="1"/>
      <w:numFmt w:val="decimal"/>
      <w:lvlText w:val="%2."/>
      <w:lvlJc w:val="left"/>
      <w:pPr>
        <w:tabs>
          <w:tab w:val="num" w:pos="1800"/>
        </w:tabs>
        <w:ind w:left="1800" w:hanging="360"/>
      </w:pPr>
    </w:lvl>
    <w:lvl w:ilvl="2" w:tplc="AF7224F2">
      <w:start w:val="1"/>
      <w:numFmt w:val="decimal"/>
      <w:lvlText w:val="%3."/>
      <w:lvlJc w:val="left"/>
      <w:pPr>
        <w:tabs>
          <w:tab w:val="num" w:pos="2520"/>
        </w:tabs>
        <w:ind w:left="2520" w:hanging="360"/>
      </w:pPr>
    </w:lvl>
    <w:lvl w:ilvl="3" w:tplc="A3546FD4">
      <w:start w:val="1"/>
      <w:numFmt w:val="decimal"/>
      <w:lvlText w:val="%4."/>
      <w:lvlJc w:val="left"/>
      <w:pPr>
        <w:tabs>
          <w:tab w:val="num" w:pos="3240"/>
        </w:tabs>
        <w:ind w:left="3240" w:hanging="360"/>
      </w:pPr>
    </w:lvl>
    <w:lvl w:ilvl="4" w:tplc="942E3714">
      <w:start w:val="1"/>
      <w:numFmt w:val="decimal"/>
      <w:lvlText w:val="%5."/>
      <w:lvlJc w:val="left"/>
      <w:pPr>
        <w:tabs>
          <w:tab w:val="num" w:pos="3960"/>
        </w:tabs>
        <w:ind w:left="3960" w:hanging="360"/>
      </w:pPr>
    </w:lvl>
    <w:lvl w:ilvl="5" w:tplc="7580500C">
      <w:start w:val="1"/>
      <w:numFmt w:val="decimal"/>
      <w:lvlText w:val="%6."/>
      <w:lvlJc w:val="left"/>
      <w:pPr>
        <w:tabs>
          <w:tab w:val="num" w:pos="4680"/>
        </w:tabs>
        <w:ind w:left="4680" w:hanging="360"/>
      </w:pPr>
    </w:lvl>
    <w:lvl w:ilvl="6" w:tplc="433A9A94">
      <w:start w:val="1"/>
      <w:numFmt w:val="decimal"/>
      <w:lvlText w:val="%7."/>
      <w:lvlJc w:val="left"/>
      <w:pPr>
        <w:tabs>
          <w:tab w:val="num" w:pos="5400"/>
        </w:tabs>
        <w:ind w:left="5400" w:hanging="360"/>
      </w:pPr>
    </w:lvl>
    <w:lvl w:ilvl="7" w:tplc="BF10628C">
      <w:start w:val="1"/>
      <w:numFmt w:val="decimal"/>
      <w:lvlText w:val="%8."/>
      <w:lvlJc w:val="left"/>
      <w:pPr>
        <w:tabs>
          <w:tab w:val="num" w:pos="6120"/>
        </w:tabs>
        <w:ind w:left="6120" w:hanging="360"/>
      </w:pPr>
    </w:lvl>
    <w:lvl w:ilvl="8" w:tplc="1EEE11CA">
      <w:start w:val="1"/>
      <w:numFmt w:val="decimal"/>
      <w:lvlText w:val="%9."/>
      <w:lvlJc w:val="left"/>
      <w:pPr>
        <w:tabs>
          <w:tab w:val="num" w:pos="6840"/>
        </w:tabs>
        <w:ind w:left="6840" w:hanging="360"/>
      </w:pPr>
    </w:lvl>
  </w:abstractNum>
  <w:abstractNum w:abstractNumId="3" w15:restartNumberingAfterBreak="0">
    <w:nsid w:val="13031A94"/>
    <w:multiLevelType w:val="hybridMultilevel"/>
    <w:tmpl w:val="D242B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3F1B50"/>
    <w:multiLevelType w:val="hybridMultilevel"/>
    <w:tmpl w:val="08C022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8F09D5"/>
    <w:multiLevelType w:val="multilevel"/>
    <w:tmpl w:val="FF4CD3B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274132E2"/>
    <w:multiLevelType w:val="hybridMultilevel"/>
    <w:tmpl w:val="66B81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6B7DF8"/>
    <w:multiLevelType w:val="hybridMultilevel"/>
    <w:tmpl w:val="DCAAF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7493A92"/>
    <w:multiLevelType w:val="hybridMultilevel"/>
    <w:tmpl w:val="538CA7F2"/>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4F7891"/>
    <w:multiLevelType w:val="hybridMultilevel"/>
    <w:tmpl w:val="264A2E3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B00067"/>
    <w:multiLevelType w:val="hybridMultilevel"/>
    <w:tmpl w:val="3732C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48558E"/>
    <w:multiLevelType w:val="hybridMultilevel"/>
    <w:tmpl w:val="9BF490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1B4E2D"/>
    <w:multiLevelType w:val="hybridMultilevel"/>
    <w:tmpl w:val="A3104234"/>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4F2E5256"/>
    <w:multiLevelType w:val="multilevel"/>
    <w:tmpl w:val="F2F0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833566"/>
    <w:multiLevelType w:val="hybridMultilevel"/>
    <w:tmpl w:val="CD7C9288"/>
    <w:lvl w:ilvl="0" w:tplc="8ED4E57A">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B00083F"/>
    <w:multiLevelType w:val="hybridMultilevel"/>
    <w:tmpl w:val="FDD812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2"/>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7"/>
  </w:num>
  <w:num w:numId="6">
    <w:abstractNumId w:val="14"/>
  </w:num>
  <w:num w:numId="7">
    <w:abstractNumId w:val="3"/>
  </w:num>
  <w:num w:numId="8">
    <w:abstractNumId w:val="15"/>
  </w:num>
  <w:num w:numId="9">
    <w:abstractNumId w:val="1"/>
  </w:num>
  <w:num w:numId="10">
    <w:abstractNumId w:val="0"/>
  </w:num>
  <w:num w:numId="11">
    <w:abstractNumId w:val="9"/>
  </w:num>
  <w:num w:numId="12">
    <w:abstractNumId w:val="5"/>
  </w:num>
  <w:num w:numId="13">
    <w:abstractNumId w:val="6"/>
  </w:num>
  <w:num w:numId="14">
    <w:abstractNumId w:val="11"/>
  </w:num>
  <w:num w:numId="15">
    <w:abstractNumId w:val="4"/>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EF8"/>
    <w:rsid w:val="000174A0"/>
    <w:rsid w:val="00021ADD"/>
    <w:rsid w:val="00053C06"/>
    <w:rsid w:val="00056936"/>
    <w:rsid w:val="00072FB2"/>
    <w:rsid w:val="000773B9"/>
    <w:rsid w:val="000807B2"/>
    <w:rsid w:val="0008777C"/>
    <w:rsid w:val="000A2EC4"/>
    <w:rsid w:val="000A333B"/>
    <w:rsid w:val="000A5249"/>
    <w:rsid w:val="000B0DF2"/>
    <w:rsid w:val="000B3D5C"/>
    <w:rsid w:val="000D0BCA"/>
    <w:rsid w:val="000E1E55"/>
    <w:rsid w:val="000E3991"/>
    <w:rsid w:val="000E69F8"/>
    <w:rsid w:val="001065E3"/>
    <w:rsid w:val="001163E9"/>
    <w:rsid w:val="00116AB6"/>
    <w:rsid w:val="0013789A"/>
    <w:rsid w:val="00137EF8"/>
    <w:rsid w:val="00141C99"/>
    <w:rsid w:val="001545BC"/>
    <w:rsid w:val="001619FB"/>
    <w:rsid w:val="0016384D"/>
    <w:rsid w:val="001638C9"/>
    <w:rsid w:val="001748F4"/>
    <w:rsid w:val="00185B5C"/>
    <w:rsid w:val="00186B39"/>
    <w:rsid w:val="00190C4F"/>
    <w:rsid w:val="00197BA0"/>
    <w:rsid w:val="001B45B8"/>
    <w:rsid w:val="001C5377"/>
    <w:rsid w:val="001C7A6A"/>
    <w:rsid w:val="001E4663"/>
    <w:rsid w:val="001F6CB4"/>
    <w:rsid w:val="002024ED"/>
    <w:rsid w:val="002055BD"/>
    <w:rsid w:val="00215644"/>
    <w:rsid w:val="00226E25"/>
    <w:rsid w:val="002348BA"/>
    <w:rsid w:val="002361C4"/>
    <w:rsid w:val="00252F2D"/>
    <w:rsid w:val="002777F1"/>
    <w:rsid w:val="00280607"/>
    <w:rsid w:val="00290377"/>
    <w:rsid w:val="00293CB3"/>
    <w:rsid w:val="00295915"/>
    <w:rsid w:val="002D0221"/>
    <w:rsid w:val="002D097D"/>
    <w:rsid w:val="002F0E2F"/>
    <w:rsid w:val="003227A8"/>
    <w:rsid w:val="00334912"/>
    <w:rsid w:val="003437BD"/>
    <w:rsid w:val="003610AB"/>
    <w:rsid w:val="003615AE"/>
    <w:rsid w:val="003620E8"/>
    <w:rsid w:val="0036413F"/>
    <w:rsid w:val="003671CA"/>
    <w:rsid w:val="003C2331"/>
    <w:rsid w:val="003C4222"/>
    <w:rsid w:val="003C5BCD"/>
    <w:rsid w:val="003E1DA9"/>
    <w:rsid w:val="003E4235"/>
    <w:rsid w:val="003E617B"/>
    <w:rsid w:val="003F092F"/>
    <w:rsid w:val="00401EE1"/>
    <w:rsid w:val="004407E6"/>
    <w:rsid w:val="004422DD"/>
    <w:rsid w:val="00455806"/>
    <w:rsid w:val="00456122"/>
    <w:rsid w:val="00462788"/>
    <w:rsid w:val="00474381"/>
    <w:rsid w:val="0047614B"/>
    <w:rsid w:val="004D0AB7"/>
    <w:rsid w:val="004E502A"/>
    <w:rsid w:val="004F331F"/>
    <w:rsid w:val="004F6E43"/>
    <w:rsid w:val="004F7E8C"/>
    <w:rsid w:val="00507AE3"/>
    <w:rsid w:val="00507F78"/>
    <w:rsid w:val="00533C48"/>
    <w:rsid w:val="00537E54"/>
    <w:rsid w:val="0055754C"/>
    <w:rsid w:val="005941CF"/>
    <w:rsid w:val="005A6185"/>
    <w:rsid w:val="005B59D7"/>
    <w:rsid w:val="005E3DE6"/>
    <w:rsid w:val="005F58C5"/>
    <w:rsid w:val="00606243"/>
    <w:rsid w:val="00616D7C"/>
    <w:rsid w:val="00627226"/>
    <w:rsid w:val="00651BAF"/>
    <w:rsid w:val="0065658C"/>
    <w:rsid w:val="00673048"/>
    <w:rsid w:val="0068226B"/>
    <w:rsid w:val="00692C49"/>
    <w:rsid w:val="006A0CB0"/>
    <w:rsid w:val="006D1CCA"/>
    <w:rsid w:val="006D4B21"/>
    <w:rsid w:val="006D5FF4"/>
    <w:rsid w:val="006F3648"/>
    <w:rsid w:val="006F38E0"/>
    <w:rsid w:val="006F3EAF"/>
    <w:rsid w:val="006F5716"/>
    <w:rsid w:val="006F6A3A"/>
    <w:rsid w:val="00702EB7"/>
    <w:rsid w:val="00721553"/>
    <w:rsid w:val="007300E3"/>
    <w:rsid w:val="00731EA7"/>
    <w:rsid w:val="00740B2E"/>
    <w:rsid w:val="007555DF"/>
    <w:rsid w:val="00775E68"/>
    <w:rsid w:val="00776914"/>
    <w:rsid w:val="007800E5"/>
    <w:rsid w:val="00781DDE"/>
    <w:rsid w:val="00791929"/>
    <w:rsid w:val="007A1297"/>
    <w:rsid w:val="007C071D"/>
    <w:rsid w:val="007D388B"/>
    <w:rsid w:val="007E251E"/>
    <w:rsid w:val="007F1BC8"/>
    <w:rsid w:val="00811BC1"/>
    <w:rsid w:val="00812C5E"/>
    <w:rsid w:val="0081411B"/>
    <w:rsid w:val="00817BF1"/>
    <w:rsid w:val="00826D8F"/>
    <w:rsid w:val="008350C0"/>
    <w:rsid w:val="0084333C"/>
    <w:rsid w:val="00861C37"/>
    <w:rsid w:val="00870AFF"/>
    <w:rsid w:val="00883EBF"/>
    <w:rsid w:val="00884D79"/>
    <w:rsid w:val="008978E2"/>
    <w:rsid w:val="008A58DF"/>
    <w:rsid w:val="008C5333"/>
    <w:rsid w:val="008D0D76"/>
    <w:rsid w:val="008D16BB"/>
    <w:rsid w:val="008D6153"/>
    <w:rsid w:val="008D6592"/>
    <w:rsid w:val="008E38F9"/>
    <w:rsid w:val="008F27AF"/>
    <w:rsid w:val="009161C7"/>
    <w:rsid w:val="009202DF"/>
    <w:rsid w:val="009721CC"/>
    <w:rsid w:val="009838D5"/>
    <w:rsid w:val="00995C26"/>
    <w:rsid w:val="009A5F07"/>
    <w:rsid w:val="009B70FA"/>
    <w:rsid w:val="009E1AA6"/>
    <w:rsid w:val="009F650F"/>
    <w:rsid w:val="009F7CDE"/>
    <w:rsid w:val="00A01191"/>
    <w:rsid w:val="00A24DC7"/>
    <w:rsid w:val="00A44437"/>
    <w:rsid w:val="00A50053"/>
    <w:rsid w:val="00A51CF8"/>
    <w:rsid w:val="00A7761F"/>
    <w:rsid w:val="00A9309E"/>
    <w:rsid w:val="00AA2EE7"/>
    <w:rsid w:val="00AE78E4"/>
    <w:rsid w:val="00AF019E"/>
    <w:rsid w:val="00B1106C"/>
    <w:rsid w:val="00B15953"/>
    <w:rsid w:val="00B312CB"/>
    <w:rsid w:val="00B4610E"/>
    <w:rsid w:val="00B873FA"/>
    <w:rsid w:val="00B96083"/>
    <w:rsid w:val="00BC12F2"/>
    <w:rsid w:val="00BC4BEE"/>
    <w:rsid w:val="00BD784F"/>
    <w:rsid w:val="00BE007D"/>
    <w:rsid w:val="00BF53F4"/>
    <w:rsid w:val="00C0438F"/>
    <w:rsid w:val="00C128F5"/>
    <w:rsid w:val="00C25D05"/>
    <w:rsid w:val="00C44E28"/>
    <w:rsid w:val="00C47D9B"/>
    <w:rsid w:val="00C5280F"/>
    <w:rsid w:val="00C6425B"/>
    <w:rsid w:val="00C80B1B"/>
    <w:rsid w:val="00C9301E"/>
    <w:rsid w:val="00CB1629"/>
    <w:rsid w:val="00CB76A2"/>
    <w:rsid w:val="00CD5874"/>
    <w:rsid w:val="00CE4584"/>
    <w:rsid w:val="00CE6105"/>
    <w:rsid w:val="00D440BF"/>
    <w:rsid w:val="00D63295"/>
    <w:rsid w:val="00D64796"/>
    <w:rsid w:val="00D74981"/>
    <w:rsid w:val="00D76881"/>
    <w:rsid w:val="00D813A2"/>
    <w:rsid w:val="00D848A4"/>
    <w:rsid w:val="00D9672B"/>
    <w:rsid w:val="00DB50EE"/>
    <w:rsid w:val="00DC2153"/>
    <w:rsid w:val="00DC3F6A"/>
    <w:rsid w:val="00DD3971"/>
    <w:rsid w:val="00DE380E"/>
    <w:rsid w:val="00E14801"/>
    <w:rsid w:val="00E24AAA"/>
    <w:rsid w:val="00E549A4"/>
    <w:rsid w:val="00E62A0E"/>
    <w:rsid w:val="00E80B82"/>
    <w:rsid w:val="00E842BA"/>
    <w:rsid w:val="00E87BE7"/>
    <w:rsid w:val="00EA6929"/>
    <w:rsid w:val="00EB121B"/>
    <w:rsid w:val="00EC2132"/>
    <w:rsid w:val="00EC2E05"/>
    <w:rsid w:val="00ED027E"/>
    <w:rsid w:val="00ED24BC"/>
    <w:rsid w:val="00ED2677"/>
    <w:rsid w:val="00EE1022"/>
    <w:rsid w:val="00F01273"/>
    <w:rsid w:val="00F04E04"/>
    <w:rsid w:val="00F15F45"/>
    <w:rsid w:val="00F22E68"/>
    <w:rsid w:val="00F40449"/>
    <w:rsid w:val="00F40863"/>
    <w:rsid w:val="00F4789F"/>
    <w:rsid w:val="00F51737"/>
    <w:rsid w:val="00F557AA"/>
    <w:rsid w:val="00F55B0F"/>
    <w:rsid w:val="00F56A28"/>
    <w:rsid w:val="00F64B72"/>
    <w:rsid w:val="00F72DEA"/>
    <w:rsid w:val="00F83356"/>
    <w:rsid w:val="00FA11F7"/>
    <w:rsid w:val="00FA5B73"/>
    <w:rsid w:val="00FA664C"/>
    <w:rsid w:val="00FB21A8"/>
    <w:rsid w:val="00FC05C3"/>
    <w:rsid w:val="00FC29DB"/>
    <w:rsid w:val="00FC3D1A"/>
    <w:rsid w:val="00FD38E9"/>
    <w:rsid w:val="00FE23E1"/>
    <w:rsid w:val="00FE5DEA"/>
    <w:rsid w:val="00FF7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1C5DB3"/>
  <w15:docId w15:val="{5C9787F0-5FD2-47CC-84BC-6738B6E49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6B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D16BB"/>
    <w:pPr>
      <w:spacing w:before="100" w:beforeAutospacing="1" w:after="100" w:afterAutospacing="1"/>
    </w:pPr>
  </w:style>
  <w:style w:type="paragraph" w:styleId="BodyText">
    <w:name w:val="Body Text"/>
    <w:basedOn w:val="Normal"/>
    <w:rsid w:val="008D16BB"/>
    <w:rPr>
      <w:rFonts w:ascii="Arial" w:hAnsi="Arial" w:cs="Arial"/>
      <w:sz w:val="18"/>
    </w:rPr>
  </w:style>
  <w:style w:type="paragraph" w:styleId="BodyTextIndent">
    <w:name w:val="Body Text Indent"/>
    <w:basedOn w:val="Normal"/>
    <w:rsid w:val="008D16BB"/>
    <w:pPr>
      <w:ind w:left="720"/>
    </w:pPr>
    <w:rPr>
      <w:rFonts w:ascii="Arial" w:hAnsi="Arial" w:cs="Arial"/>
    </w:rPr>
  </w:style>
  <w:style w:type="paragraph" w:styleId="BodyTextIndent2">
    <w:name w:val="Body Text Indent 2"/>
    <w:basedOn w:val="Normal"/>
    <w:rsid w:val="008D16BB"/>
    <w:pPr>
      <w:ind w:left="720"/>
    </w:pPr>
    <w:rPr>
      <w:rFonts w:ascii="Arial" w:hAnsi="Arial"/>
      <w:b/>
      <w:bCs/>
      <w:sz w:val="28"/>
      <w:szCs w:val="20"/>
    </w:rPr>
  </w:style>
  <w:style w:type="paragraph" w:styleId="ListParagraph">
    <w:name w:val="List Paragraph"/>
    <w:basedOn w:val="Normal"/>
    <w:uiPriority w:val="34"/>
    <w:qFormat/>
    <w:rsid w:val="00FD38E9"/>
    <w:pPr>
      <w:ind w:left="720"/>
      <w:contextualSpacing/>
    </w:pPr>
  </w:style>
  <w:style w:type="paragraph" w:styleId="BalloonText">
    <w:name w:val="Balloon Text"/>
    <w:basedOn w:val="Normal"/>
    <w:link w:val="BalloonTextChar"/>
    <w:rsid w:val="005941CF"/>
    <w:rPr>
      <w:rFonts w:ascii="Tahoma" w:hAnsi="Tahoma" w:cs="Tahoma"/>
      <w:sz w:val="16"/>
      <w:szCs w:val="16"/>
    </w:rPr>
  </w:style>
  <w:style w:type="character" w:customStyle="1" w:styleId="BalloonTextChar">
    <w:name w:val="Balloon Text Char"/>
    <w:basedOn w:val="DefaultParagraphFont"/>
    <w:link w:val="BalloonText"/>
    <w:rsid w:val="005941CF"/>
    <w:rPr>
      <w:rFonts w:ascii="Tahoma" w:hAnsi="Tahoma" w:cs="Tahoma"/>
      <w:sz w:val="16"/>
      <w:szCs w:val="16"/>
    </w:rPr>
  </w:style>
  <w:style w:type="character" w:styleId="Hyperlink">
    <w:name w:val="Hyperlink"/>
    <w:uiPriority w:val="99"/>
    <w:unhideWhenUsed/>
    <w:rsid w:val="00BC4BEE"/>
    <w:rPr>
      <w:color w:val="0000FF"/>
      <w:u w:val="single"/>
    </w:rPr>
  </w:style>
  <w:style w:type="paragraph" w:styleId="NoSpacing">
    <w:name w:val="No Spacing"/>
    <w:uiPriority w:val="1"/>
    <w:qFormat/>
    <w:rsid w:val="00BC4BEE"/>
    <w:rPr>
      <w:rFonts w:ascii="Calibri" w:eastAsia="Calibri" w:hAnsi="Calibri"/>
      <w:sz w:val="22"/>
      <w:szCs w:val="22"/>
    </w:rPr>
  </w:style>
  <w:style w:type="character" w:styleId="Strong">
    <w:name w:val="Strong"/>
    <w:uiPriority w:val="22"/>
    <w:qFormat/>
    <w:rsid w:val="00F56A28"/>
    <w:rPr>
      <w:rFonts w:cs="Times New Roman"/>
      <w:b/>
      <w:bCs/>
    </w:rPr>
  </w:style>
  <w:style w:type="paragraph" w:styleId="Header">
    <w:name w:val="header"/>
    <w:basedOn w:val="Normal"/>
    <w:link w:val="HeaderChar"/>
    <w:unhideWhenUsed/>
    <w:rsid w:val="00507AE3"/>
    <w:pPr>
      <w:tabs>
        <w:tab w:val="center" w:pos="4680"/>
        <w:tab w:val="right" w:pos="9360"/>
      </w:tabs>
    </w:pPr>
  </w:style>
  <w:style w:type="character" w:customStyle="1" w:styleId="HeaderChar">
    <w:name w:val="Header Char"/>
    <w:basedOn w:val="DefaultParagraphFont"/>
    <w:link w:val="Header"/>
    <w:rsid w:val="00507AE3"/>
    <w:rPr>
      <w:sz w:val="24"/>
      <w:szCs w:val="24"/>
    </w:rPr>
  </w:style>
  <w:style w:type="paragraph" w:styleId="Footer">
    <w:name w:val="footer"/>
    <w:basedOn w:val="Normal"/>
    <w:link w:val="FooterChar"/>
    <w:uiPriority w:val="99"/>
    <w:unhideWhenUsed/>
    <w:rsid w:val="00507AE3"/>
    <w:pPr>
      <w:tabs>
        <w:tab w:val="center" w:pos="4680"/>
        <w:tab w:val="right" w:pos="9360"/>
      </w:tabs>
    </w:pPr>
  </w:style>
  <w:style w:type="character" w:customStyle="1" w:styleId="FooterChar">
    <w:name w:val="Footer Char"/>
    <w:basedOn w:val="DefaultParagraphFont"/>
    <w:link w:val="Footer"/>
    <w:uiPriority w:val="99"/>
    <w:rsid w:val="00507AE3"/>
    <w:rPr>
      <w:sz w:val="24"/>
      <w:szCs w:val="24"/>
    </w:rPr>
  </w:style>
  <w:style w:type="character" w:customStyle="1" w:styleId="il">
    <w:name w:val="il"/>
    <w:basedOn w:val="DefaultParagraphFont"/>
    <w:rsid w:val="00A50053"/>
  </w:style>
  <w:style w:type="character" w:styleId="CommentReference">
    <w:name w:val="annotation reference"/>
    <w:basedOn w:val="DefaultParagraphFont"/>
    <w:semiHidden/>
    <w:unhideWhenUsed/>
    <w:rsid w:val="00CB76A2"/>
    <w:rPr>
      <w:sz w:val="16"/>
      <w:szCs w:val="16"/>
    </w:rPr>
  </w:style>
  <w:style w:type="paragraph" w:styleId="CommentText">
    <w:name w:val="annotation text"/>
    <w:basedOn w:val="Normal"/>
    <w:link w:val="CommentTextChar"/>
    <w:semiHidden/>
    <w:unhideWhenUsed/>
    <w:rsid w:val="00CB76A2"/>
    <w:rPr>
      <w:sz w:val="20"/>
      <w:szCs w:val="20"/>
    </w:rPr>
  </w:style>
  <w:style w:type="character" w:customStyle="1" w:styleId="CommentTextChar">
    <w:name w:val="Comment Text Char"/>
    <w:basedOn w:val="DefaultParagraphFont"/>
    <w:link w:val="CommentText"/>
    <w:semiHidden/>
    <w:rsid w:val="00CB76A2"/>
  </w:style>
  <w:style w:type="paragraph" w:styleId="CommentSubject">
    <w:name w:val="annotation subject"/>
    <w:basedOn w:val="CommentText"/>
    <w:next w:val="CommentText"/>
    <w:link w:val="CommentSubjectChar"/>
    <w:semiHidden/>
    <w:unhideWhenUsed/>
    <w:rsid w:val="00CB76A2"/>
    <w:rPr>
      <w:b/>
      <w:bCs/>
    </w:rPr>
  </w:style>
  <w:style w:type="character" w:customStyle="1" w:styleId="CommentSubjectChar">
    <w:name w:val="Comment Subject Char"/>
    <w:basedOn w:val="CommentTextChar"/>
    <w:link w:val="CommentSubject"/>
    <w:semiHidden/>
    <w:rsid w:val="00CB76A2"/>
    <w:rPr>
      <w:b/>
      <w:bCs/>
    </w:rPr>
  </w:style>
  <w:style w:type="paragraph" w:customStyle="1" w:styleId="Default">
    <w:name w:val="Default"/>
    <w:rsid w:val="004F7E8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333203">
      <w:bodyDiv w:val="1"/>
      <w:marLeft w:val="0"/>
      <w:marRight w:val="0"/>
      <w:marTop w:val="0"/>
      <w:marBottom w:val="0"/>
      <w:divBdr>
        <w:top w:val="none" w:sz="0" w:space="0" w:color="auto"/>
        <w:left w:val="none" w:sz="0" w:space="0" w:color="auto"/>
        <w:bottom w:val="none" w:sz="0" w:space="0" w:color="auto"/>
        <w:right w:val="none" w:sz="0" w:space="0" w:color="auto"/>
      </w:divBdr>
    </w:div>
    <w:div w:id="143543914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deanofstudents.illinoisstate.edu/conflict/conduct/code/" TargetMode="External"/><Relationship Id="rId3" Type="http://schemas.openxmlformats.org/officeDocument/2006/relationships/image" Target="../Dropbox/Teaching/IT%20378/SIU850~2/AppData/Web%20Pages/HTML/370/Syllabi/bkgrnd.gif" TargetMode="External"/><Relationship Id="rId7" Type="http://schemas.openxmlformats.org/officeDocument/2006/relationships/endnotes" Target="endnotes.xml"/><Relationship Id="rId12" Type="http://schemas.openxmlformats.org/officeDocument/2006/relationships/hyperlink" Target="http://StudentAccess.IllinoisState.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tel:%28309%29%20438-585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licy.illinoisstate.edu/students/2-1-27.shtml" TargetMode="External"/><Relationship Id="rId4" Type="http://schemas.openxmlformats.org/officeDocument/2006/relationships/settings" Target="settings.xml"/><Relationship Id="rId9" Type="http://schemas.openxmlformats.org/officeDocument/2006/relationships/hyperlink" Target="mailto:rjia@ilstu.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SIUC</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Jia, Ronnie</dc:creator>
  <cp:lastModifiedBy>Ronnie Jia</cp:lastModifiedBy>
  <cp:revision>4</cp:revision>
  <cp:lastPrinted>2015-08-17T15:54:00Z</cp:lastPrinted>
  <dcterms:created xsi:type="dcterms:W3CDTF">2019-05-09T04:20:00Z</dcterms:created>
  <dcterms:modified xsi:type="dcterms:W3CDTF">2019-08-19T01:48:00Z</dcterms:modified>
</cp:coreProperties>
</file>