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7561" w:rsidRDefault="00337561" w:rsidP="00337561">
      <w:pPr>
        <w:pStyle w:val="Default"/>
        <w:rPr>
          <w:sz w:val="28"/>
          <w:szCs w:val="28"/>
        </w:rPr>
      </w:pPr>
      <w:r>
        <w:rPr>
          <w:rFonts w:hint="eastAsia"/>
          <w:sz w:val="28"/>
          <w:szCs w:val="28"/>
        </w:rPr>
        <w:t>作业任务</w:t>
      </w:r>
    </w:p>
    <w:p w:rsidR="00337561" w:rsidRDefault="00337561" w:rsidP="00337561">
      <w:pPr>
        <w:pStyle w:val="Default"/>
        <w:rPr>
          <w:sz w:val="23"/>
          <w:szCs w:val="23"/>
        </w:rPr>
      </w:pPr>
      <w:r>
        <w:rPr>
          <w:rFonts w:hint="eastAsia"/>
          <w:sz w:val="23"/>
          <w:szCs w:val="23"/>
        </w:rPr>
        <w:t>本次大作业要求大家使用机器学习方法，对手写数字图片进行分类。针对本次大作业的问题，附录中提供了参考材料，大家可以采用但不限于里面的方法。</w:t>
      </w:r>
    </w:p>
    <w:p w:rsidR="00337561" w:rsidRDefault="001F6372" w:rsidP="00337561">
      <w:pPr>
        <w:pStyle w:val="Default"/>
        <w:rPr>
          <w:sz w:val="23"/>
          <w:szCs w:val="23"/>
        </w:rPr>
      </w:pPr>
      <w:r>
        <w:rPr>
          <w:sz w:val="23"/>
          <w:szCs w:val="23"/>
        </w:rPr>
        <w:t>本次作业分成基础任务和提高</w:t>
      </w:r>
      <w:r w:rsidR="00337561">
        <w:rPr>
          <w:sz w:val="23"/>
          <w:szCs w:val="23"/>
        </w:rPr>
        <w:t>任务</w:t>
      </w:r>
      <w:r w:rsidR="00453089">
        <w:rPr>
          <w:rFonts w:hint="eastAsia"/>
          <w:sz w:val="23"/>
          <w:szCs w:val="23"/>
        </w:rPr>
        <w:t>：</w:t>
      </w:r>
    </w:p>
    <w:p w:rsidR="00337561" w:rsidRDefault="00453089" w:rsidP="00337561">
      <w:pPr>
        <w:pStyle w:val="Default"/>
        <w:rPr>
          <w:sz w:val="23"/>
          <w:szCs w:val="23"/>
        </w:rPr>
      </w:pPr>
      <w:r>
        <w:rPr>
          <w:rFonts w:hint="eastAsia"/>
          <w:sz w:val="23"/>
          <w:szCs w:val="23"/>
        </w:rPr>
        <w:t>1、</w:t>
      </w:r>
      <w:r w:rsidR="00704B04">
        <w:rPr>
          <w:sz w:val="23"/>
          <w:szCs w:val="23"/>
        </w:rPr>
        <w:t>基础</w:t>
      </w:r>
      <w:r w:rsidR="00337561">
        <w:rPr>
          <w:sz w:val="23"/>
          <w:szCs w:val="23"/>
        </w:rPr>
        <w:t>任务</w:t>
      </w:r>
      <w:r w:rsidR="00337561">
        <w:rPr>
          <w:rFonts w:hint="eastAsia"/>
          <w:sz w:val="23"/>
          <w:szCs w:val="23"/>
        </w:rPr>
        <w:t>：</w:t>
      </w:r>
    </w:p>
    <w:p w:rsidR="00453089" w:rsidRDefault="00453089" w:rsidP="00337561">
      <w:pPr>
        <w:pStyle w:val="Default"/>
        <w:rPr>
          <w:sz w:val="23"/>
          <w:szCs w:val="23"/>
        </w:rPr>
      </w:pPr>
      <w:r>
        <w:rPr>
          <w:rFonts w:hint="eastAsia"/>
          <w:sz w:val="23"/>
          <w:szCs w:val="23"/>
        </w:rPr>
        <w:t>使用机器学习算法，对黑白手写数字图像进行分类。利用训练集中的数据和标签（</w:t>
      </w:r>
      <w:r>
        <w:rPr>
          <w:sz w:val="23"/>
          <w:szCs w:val="23"/>
        </w:rPr>
        <w:t>train_data1,和train_labels1</w:t>
      </w:r>
      <w:r>
        <w:rPr>
          <w:rFonts w:hint="eastAsia"/>
          <w:sz w:val="23"/>
          <w:szCs w:val="23"/>
        </w:rPr>
        <w:t>），通过机器学习方法得到分类器，并在同为黑白的手写数字图像（valid_data</w:t>
      </w:r>
      <w:r>
        <w:rPr>
          <w:sz w:val="23"/>
          <w:szCs w:val="23"/>
        </w:rPr>
        <w:t>1</w:t>
      </w:r>
      <w:r w:rsidR="006C6C22">
        <w:rPr>
          <w:rFonts w:hint="eastAsia"/>
          <w:sz w:val="23"/>
          <w:szCs w:val="23"/>
        </w:rPr>
        <w:t>）下验证，最后助教会在额外留出的测试集下测试</w:t>
      </w:r>
      <w:r>
        <w:rPr>
          <w:rFonts w:hint="eastAsia"/>
          <w:sz w:val="23"/>
          <w:szCs w:val="23"/>
        </w:rPr>
        <w:t>；</w:t>
      </w:r>
    </w:p>
    <w:p w:rsidR="00453089" w:rsidRDefault="00453089" w:rsidP="00337561">
      <w:pPr>
        <w:pStyle w:val="Default"/>
        <w:rPr>
          <w:sz w:val="23"/>
          <w:szCs w:val="23"/>
        </w:rPr>
      </w:pPr>
      <w:r>
        <w:rPr>
          <w:rFonts w:hint="eastAsia"/>
          <w:sz w:val="23"/>
          <w:szCs w:val="23"/>
        </w:rPr>
        <w:t>2、</w:t>
      </w:r>
      <w:r w:rsidR="00704B04">
        <w:rPr>
          <w:sz w:val="23"/>
          <w:szCs w:val="23"/>
        </w:rPr>
        <w:t>提高</w:t>
      </w:r>
      <w:r>
        <w:rPr>
          <w:rFonts w:hint="eastAsia"/>
          <w:sz w:val="23"/>
          <w:szCs w:val="23"/>
        </w:rPr>
        <w:t>任务：</w:t>
      </w:r>
    </w:p>
    <w:p w:rsidR="00453089" w:rsidRDefault="00453089" w:rsidP="00453089">
      <w:pPr>
        <w:pStyle w:val="Default"/>
        <w:rPr>
          <w:sz w:val="23"/>
          <w:szCs w:val="23"/>
        </w:rPr>
      </w:pPr>
      <w:r>
        <w:rPr>
          <w:rFonts w:hint="eastAsia"/>
          <w:sz w:val="23"/>
          <w:szCs w:val="23"/>
        </w:rPr>
        <w:t>使用机器学习算法，对手写数字图像进行分类。利用训练集中黑白图像的数据和标签（</w:t>
      </w:r>
      <w:r>
        <w:rPr>
          <w:sz w:val="23"/>
          <w:szCs w:val="23"/>
        </w:rPr>
        <w:t>train_data1和train_labels1</w:t>
      </w:r>
      <w:r>
        <w:rPr>
          <w:rFonts w:hint="eastAsia"/>
          <w:sz w:val="23"/>
          <w:szCs w:val="23"/>
        </w:rPr>
        <w:t>）和彩色手写图像的数据（train_data</w:t>
      </w:r>
      <w:r>
        <w:rPr>
          <w:sz w:val="23"/>
          <w:szCs w:val="23"/>
        </w:rPr>
        <w:t>2</w:t>
      </w:r>
      <w:r>
        <w:rPr>
          <w:rFonts w:hint="eastAsia"/>
          <w:sz w:val="23"/>
          <w:szCs w:val="23"/>
        </w:rPr>
        <w:t>），通过机器学习方法得到分类器，并在彩色手写数字图像</w:t>
      </w:r>
      <w:r w:rsidR="006C6C22">
        <w:rPr>
          <w:rFonts w:hint="eastAsia"/>
          <w:sz w:val="23"/>
          <w:szCs w:val="23"/>
        </w:rPr>
        <w:t>验证集</w:t>
      </w:r>
      <w:r>
        <w:rPr>
          <w:rFonts w:hint="eastAsia"/>
          <w:sz w:val="23"/>
          <w:szCs w:val="23"/>
        </w:rPr>
        <w:t>（valid_data</w:t>
      </w:r>
      <w:r>
        <w:rPr>
          <w:sz w:val="23"/>
          <w:szCs w:val="23"/>
        </w:rPr>
        <w:t>2</w:t>
      </w:r>
      <w:r w:rsidR="006C6C22">
        <w:rPr>
          <w:rFonts w:hint="eastAsia"/>
          <w:sz w:val="23"/>
          <w:szCs w:val="23"/>
        </w:rPr>
        <w:t>）下验证，</w:t>
      </w:r>
      <w:r w:rsidR="006C6C22">
        <w:rPr>
          <w:rFonts w:hint="eastAsia"/>
          <w:sz w:val="23"/>
          <w:szCs w:val="23"/>
        </w:rPr>
        <w:t>最后助教会在额外留出的测试集下测试</w:t>
      </w:r>
      <w:r>
        <w:rPr>
          <w:rFonts w:hint="eastAsia"/>
          <w:sz w:val="23"/>
          <w:szCs w:val="23"/>
        </w:rPr>
        <w:t>；</w:t>
      </w:r>
    </w:p>
    <w:tbl>
      <w:tblPr>
        <w:tblStyle w:val="a3"/>
        <w:tblW w:w="0" w:type="auto"/>
        <w:tblLook w:val="04A0" w:firstRow="1" w:lastRow="0" w:firstColumn="1" w:lastColumn="0" w:noHBand="0" w:noVBand="1"/>
      </w:tblPr>
      <w:tblGrid>
        <w:gridCol w:w="4148"/>
        <w:gridCol w:w="4148"/>
      </w:tblGrid>
      <w:tr w:rsidR="001A2852" w:rsidTr="001A2852">
        <w:tc>
          <w:tcPr>
            <w:tcW w:w="4148" w:type="dxa"/>
          </w:tcPr>
          <w:p w:rsidR="001A2852" w:rsidRDefault="001A2852" w:rsidP="00337561">
            <w:pPr>
              <w:pStyle w:val="Default"/>
              <w:rPr>
                <w:sz w:val="23"/>
                <w:szCs w:val="23"/>
              </w:rPr>
            </w:pPr>
            <w:r>
              <w:rPr>
                <w:sz w:val="23"/>
                <w:szCs w:val="23"/>
              </w:rPr>
              <w:t>黑白图像示例</w:t>
            </w:r>
          </w:p>
        </w:tc>
        <w:tc>
          <w:tcPr>
            <w:tcW w:w="4148" w:type="dxa"/>
          </w:tcPr>
          <w:p w:rsidR="001A2852" w:rsidRDefault="001A2852" w:rsidP="00337561">
            <w:pPr>
              <w:pStyle w:val="Default"/>
              <w:rPr>
                <w:sz w:val="23"/>
                <w:szCs w:val="23"/>
              </w:rPr>
            </w:pPr>
            <w:r>
              <w:rPr>
                <w:sz w:val="23"/>
                <w:szCs w:val="23"/>
              </w:rPr>
              <w:t>彩色图像示例</w:t>
            </w:r>
          </w:p>
        </w:tc>
      </w:tr>
      <w:tr w:rsidR="001A2852" w:rsidTr="001A2852">
        <w:tc>
          <w:tcPr>
            <w:tcW w:w="4148" w:type="dxa"/>
          </w:tcPr>
          <w:p w:rsidR="001A2852" w:rsidRDefault="001A2852" w:rsidP="00337561">
            <w:pPr>
              <w:pStyle w:val="Default"/>
              <w:rPr>
                <w:sz w:val="23"/>
                <w:szCs w:val="23"/>
              </w:rPr>
            </w:pPr>
            <w:r>
              <w:rPr>
                <w:noProof/>
              </w:rPr>
              <w:drawing>
                <wp:inline distT="0" distB="0" distL="0" distR="0" wp14:anchorId="0B7B747A" wp14:editId="08798542">
                  <wp:extent cx="1533525" cy="25241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33525" cy="2524125"/>
                          </a:xfrm>
                          <a:prstGeom prst="rect">
                            <a:avLst/>
                          </a:prstGeom>
                        </pic:spPr>
                      </pic:pic>
                    </a:graphicData>
                  </a:graphic>
                </wp:inline>
              </w:drawing>
            </w:r>
          </w:p>
        </w:tc>
        <w:tc>
          <w:tcPr>
            <w:tcW w:w="4148" w:type="dxa"/>
          </w:tcPr>
          <w:p w:rsidR="001A2852" w:rsidRDefault="00EF155B" w:rsidP="00337561">
            <w:pPr>
              <w:pStyle w:val="Default"/>
              <w:rPr>
                <w:sz w:val="23"/>
                <w:szCs w:val="23"/>
              </w:rPr>
            </w:pPr>
            <w:r>
              <w:rPr>
                <w:noProof/>
              </w:rPr>
              <w:drawing>
                <wp:inline distT="0" distB="0" distL="0" distR="0" wp14:anchorId="3EBA3722" wp14:editId="5D137316">
                  <wp:extent cx="1114425" cy="25622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14425" cy="2562225"/>
                          </a:xfrm>
                          <a:prstGeom prst="rect">
                            <a:avLst/>
                          </a:prstGeom>
                        </pic:spPr>
                      </pic:pic>
                    </a:graphicData>
                  </a:graphic>
                </wp:inline>
              </w:drawing>
            </w:r>
          </w:p>
        </w:tc>
      </w:tr>
    </w:tbl>
    <w:p w:rsidR="00337561" w:rsidRDefault="00337561" w:rsidP="00337561">
      <w:pPr>
        <w:pStyle w:val="Default"/>
        <w:rPr>
          <w:sz w:val="23"/>
          <w:szCs w:val="23"/>
        </w:rPr>
      </w:pPr>
    </w:p>
    <w:p w:rsidR="001A2852" w:rsidRPr="00337561" w:rsidRDefault="001A2852" w:rsidP="00337561">
      <w:pPr>
        <w:pStyle w:val="Default"/>
        <w:rPr>
          <w:sz w:val="23"/>
          <w:szCs w:val="23"/>
        </w:rPr>
      </w:pPr>
    </w:p>
    <w:p w:rsidR="00337561" w:rsidRDefault="00337561" w:rsidP="00337561">
      <w:pPr>
        <w:pStyle w:val="Default"/>
        <w:rPr>
          <w:sz w:val="28"/>
          <w:szCs w:val="28"/>
        </w:rPr>
      </w:pPr>
      <w:r>
        <w:rPr>
          <w:rFonts w:hint="eastAsia"/>
          <w:sz w:val="28"/>
          <w:szCs w:val="28"/>
        </w:rPr>
        <w:t>数据</w:t>
      </w:r>
    </w:p>
    <w:p w:rsidR="00337561" w:rsidRDefault="00337561" w:rsidP="00337561">
      <w:pPr>
        <w:pStyle w:val="Default"/>
        <w:rPr>
          <w:sz w:val="23"/>
          <w:szCs w:val="23"/>
        </w:rPr>
      </w:pPr>
      <w:r>
        <w:rPr>
          <w:rFonts w:hint="eastAsia"/>
          <w:sz w:val="23"/>
          <w:szCs w:val="23"/>
        </w:rPr>
        <w:t>我们的数据储存在文件train_data.pkl中，读取数据的示例代码见read_train_data.py，数据文件中包括：</w:t>
      </w:r>
    </w:p>
    <w:p w:rsidR="00337561" w:rsidRDefault="00337561" w:rsidP="00337561">
      <w:pPr>
        <w:pStyle w:val="Default"/>
        <w:rPr>
          <w:sz w:val="23"/>
          <w:szCs w:val="23"/>
        </w:rPr>
      </w:pPr>
      <w:r>
        <w:rPr>
          <w:sz w:val="23"/>
          <w:szCs w:val="23"/>
        </w:rPr>
        <w:t>train_data</w:t>
      </w:r>
      <w:r w:rsidR="00453089">
        <w:rPr>
          <w:sz w:val="23"/>
          <w:szCs w:val="23"/>
        </w:rPr>
        <w:t>1</w:t>
      </w:r>
      <w:r>
        <w:rPr>
          <w:sz w:val="23"/>
          <w:szCs w:val="23"/>
        </w:rPr>
        <w:t>, train_labels</w:t>
      </w:r>
      <w:r w:rsidR="00453089">
        <w:rPr>
          <w:sz w:val="23"/>
          <w:szCs w:val="23"/>
        </w:rPr>
        <w:t>1</w:t>
      </w:r>
      <w:r>
        <w:rPr>
          <w:sz w:val="23"/>
          <w:szCs w:val="23"/>
        </w:rPr>
        <w:t>:训练集</w:t>
      </w:r>
      <w:r>
        <w:rPr>
          <w:rFonts w:hint="eastAsia"/>
          <w:sz w:val="23"/>
          <w:szCs w:val="23"/>
        </w:rPr>
        <w:t>，50000张黑白手写数字的图片和对应标签（从0到9），其中</w:t>
      </w:r>
      <w:r>
        <w:rPr>
          <w:sz w:val="23"/>
          <w:szCs w:val="23"/>
        </w:rPr>
        <w:t>train_data形状大小为</w:t>
      </w:r>
      <w:r>
        <w:rPr>
          <w:rFonts w:hint="eastAsia"/>
          <w:sz w:val="23"/>
          <w:szCs w:val="23"/>
        </w:rPr>
        <w:t>50000*</w:t>
      </w:r>
      <w:r>
        <w:rPr>
          <w:sz w:val="23"/>
          <w:szCs w:val="23"/>
        </w:rPr>
        <w:t>28*28</w:t>
      </w:r>
      <w:r>
        <w:rPr>
          <w:rFonts w:hint="eastAsia"/>
          <w:sz w:val="23"/>
          <w:szCs w:val="23"/>
        </w:rPr>
        <w:t>，</w:t>
      </w:r>
      <w:r>
        <w:rPr>
          <w:sz w:val="23"/>
          <w:szCs w:val="23"/>
        </w:rPr>
        <w:t>train_labels长度为</w:t>
      </w:r>
      <w:r>
        <w:rPr>
          <w:rFonts w:hint="eastAsia"/>
          <w:sz w:val="23"/>
          <w:szCs w:val="23"/>
        </w:rPr>
        <w:t>50000；</w:t>
      </w:r>
    </w:p>
    <w:p w:rsidR="00453089" w:rsidRPr="00453089" w:rsidRDefault="00453089" w:rsidP="00337561">
      <w:pPr>
        <w:pStyle w:val="Default"/>
        <w:rPr>
          <w:sz w:val="23"/>
          <w:szCs w:val="23"/>
        </w:rPr>
      </w:pPr>
      <w:r>
        <w:rPr>
          <w:sz w:val="23"/>
          <w:szCs w:val="23"/>
        </w:rPr>
        <w:t>train_data2:训练集</w:t>
      </w:r>
      <w:r>
        <w:rPr>
          <w:rFonts w:hint="eastAsia"/>
          <w:sz w:val="23"/>
          <w:szCs w:val="23"/>
        </w:rPr>
        <w:t>，50000张彩色手写数字的图片，其中</w:t>
      </w:r>
      <w:r>
        <w:rPr>
          <w:sz w:val="23"/>
          <w:szCs w:val="23"/>
        </w:rPr>
        <w:t>train_data</w:t>
      </w:r>
      <w:r w:rsidR="00EE1CB9">
        <w:rPr>
          <w:sz w:val="23"/>
          <w:szCs w:val="23"/>
        </w:rPr>
        <w:t>2</w:t>
      </w:r>
      <w:r>
        <w:rPr>
          <w:sz w:val="23"/>
          <w:szCs w:val="23"/>
        </w:rPr>
        <w:t>形状大小为</w:t>
      </w:r>
      <w:r>
        <w:rPr>
          <w:rFonts w:hint="eastAsia"/>
          <w:sz w:val="23"/>
          <w:szCs w:val="23"/>
        </w:rPr>
        <w:t>50000*</w:t>
      </w:r>
      <w:r>
        <w:rPr>
          <w:sz w:val="23"/>
          <w:szCs w:val="23"/>
        </w:rPr>
        <w:t>28*28</w:t>
      </w:r>
      <w:r w:rsidR="00EE1CB9">
        <w:rPr>
          <w:rFonts w:hint="eastAsia"/>
          <w:sz w:val="23"/>
          <w:szCs w:val="23"/>
        </w:rPr>
        <w:t>*</w:t>
      </w:r>
      <w:r w:rsidR="00EE1CB9">
        <w:rPr>
          <w:sz w:val="23"/>
          <w:szCs w:val="23"/>
        </w:rPr>
        <w:t>3</w:t>
      </w:r>
      <w:r w:rsidR="00EE1CB9">
        <w:rPr>
          <w:rFonts w:hint="eastAsia"/>
          <w:sz w:val="23"/>
          <w:szCs w:val="23"/>
        </w:rPr>
        <w:t>；</w:t>
      </w:r>
    </w:p>
    <w:p w:rsidR="00337561" w:rsidRDefault="00337561" w:rsidP="00337561">
      <w:pPr>
        <w:pStyle w:val="Default"/>
        <w:rPr>
          <w:sz w:val="23"/>
          <w:szCs w:val="23"/>
        </w:rPr>
      </w:pPr>
      <w:r>
        <w:rPr>
          <w:sz w:val="23"/>
          <w:szCs w:val="23"/>
        </w:rPr>
        <w:t>valid_data1, valid_labels1:验证集</w:t>
      </w:r>
      <w:r>
        <w:rPr>
          <w:rFonts w:hint="eastAsia"/>
          <w:sz w:val="23"/>
          <w:szCs w:val="23"/>
        </w:rPr>
        <w:t>，10000张黑白手写数字的图片和对应标签（从0到9），其中</w:t>
      </w:r>
      <w:r>
        <w:rPr>
          <w:sz w:val="23"/>
          <w:szCs w:val="23"/>
        </w:rPr>
        <w:t>valid_data1形状大小为</w:t>
      </w:r>
      <w:r>
        <w:rPr>
          <w:rFonts w:hint="eastAsia"/>
          <w:sz w:val="23"/>
          <w:szCs w:val="23"/>
        </w:rPr>
        <w:t>50000*</w:t>
      </w:r>
      <w:r>
        <w:rPr>
          <w:sz w:val="23"/>
          <w:szCs w:val="23"/>
        </w:rPr>
        <w:t>28*28</w:t>
      </w:r>
      <w:r>
        <w:rPr>
          <w:rFonts w:hint="eastAsia"/>
          <w:sz w:val="23"/>
          <w:szCs w:val="23"/>
        </w:rPr>
        <w:t>，</w:t>
      </w:r>
      <w:r>
        <w:rPr>
          <w:sz w:val="23"/>
          <w:szCs w:val="23"/>
        </w:rPr>
        <w:t>valid_labels1长度为</w:t>
      </w:r>
      <w:r>
        <w:rPr>
          <w:rFonts w:hint="eastAsia"/>
          <w:sz w:val="23"/>
          <w:szCs w:val="23"/>
        </w:rPr>
        <w:t>50000；</w:t>
      </w:r>
    </w:p>
    <w:p w:rsidR="00337561" w:rsidRPr="00337561" w:rsidRDefault="00337561" w:rsidP="00337561">
      <w:pPr>
        <w:pStyle w:val="Default"/>
        <w:rPr>
          <w:rFonts w:hAnsi="Cambria"/>
          <w:sz w:val="23"/>
          <w:szCs w:val="23"/>
        </w:rPr>
      </w:pPr>
      <w:r>
        <w:rPr>
          <w:sz w:val="23"/>
          <w:szCs w:val="23"/>
        </w:rPr>
        <w:t>valid_data2, valid_labels2:验证集</w:t>
      </w:r>
      <w:r>
        <w:rPr>
          <w:rFonts w:hint="eastAsia"/>
          <w:sz w:val="23"/>
          <w:szCs w:val="23"/>
        </w:rPr>
        <w:t>，</w:t>
      </w:r>
      <w:r>
        <w:rPr>
          <w:sz w:val="23"/>
          <w:szCs w:val="23"/>
        </w:rPr>
        <w:t>5139</w:t>
      </w:r>
      <w:r>
        <w:rPr>
          <w:rFonts w:hint="eastAsia"/>
          <w:sz w:val="23"/>
          <w:szCs w:val="23"/>
        </w:rPr>
        <w:t>张彩色手写数字的图片和对应标签，</w:t>
      </w:r>
      <w:r>
        <w:rPr>
          <w:rFonts w:hint="eastAsia"/>
          <w:sz w:val="23"/>
          <w:szCs w:val="23"/>
        </w:rPr>
        <w:lastRenderedPageBreak/>
        <w:t>其中</w:t>
      </w:r>
      <w:r>
        <w:rPr>
          <w:sz w:val="23"/>
          <w:szCs w:val="23"/>
        </w:rPr>
        <w:t>valid_data1形状大小为5139</w:t>
      </w:r>
      <w:r>
        <w:rPr>
          <w:rFonts w:hint="eastAsia"/>
          <w:sz w:val="23"/>
          <w:szCs w:val="23"/>
        </w:rPr>
        <w:t>*</w:t>
      </w:r>
      <w:r>
        <w:rPr>
          <w:sz w:val="23"/>
          <w:szCs w:val="23"/>
        </w:rPr>
        <w:t>28*28</w:t>
      </w:r>
      <w:r w:rsidR="00EE1CB9">
        <w:rPr>
          <w:rFonts w:hint="eastAsia"/>
          <w:sz w:val="23"/>
          <w:szCs w:val="23"/>
        </w:rPr>
        <w:t>*</w:t>
      </w:r>
      <w:r w:rsidR="00EE1CB9">
        <w:rPr>
          <w:sz w:val="23"/>
          <w:szCs w:val="23"/>
        </w:rPr>
        <w:t>3</w:t>
      </w:r>
      <w:r>
        <w:rPr>
          <w:rFonts w:hint="eastAsia"/>
          <w:sz w:val="23"/>
          <w:szCs w:val="23"/>
        </w:rPr>
        <w:t>，</w:t>
      </w:r>
      <w:r>
        <w:rPr>
          <w:sz w:val="23"/>
          <w:szCs w:val="23"/>
        </w:rPr>
        <w:t>valid_labels1长度为5139</w:t>
      </w:r>
      <w:r>
        <w:rPr>
          <w:rFonts w:hint="eastAsia"/>
          <w:sz w:val="23"/>
          <w:szCs w:val="23"/>
        </w:rPr>
        <w:t>；</w:t>
      </w:r>
    </w:p>
    <w:p w:rsidR="00337561" w:rsidRPr="00337561" w:rsidRDefault="00337561" w:rsidP="00337561">
      <w:pPr>
        <w:pStyle w:val="Default"/>
        <w:rPr>
          <w:rFonts w:hAnsi="Cambria"/>
          <w:sz w:val="23"/>
          <w:szCs w:val="23"/>
        </w:rPr>
      </w:pPr>
    </w:p>
    <w:p w:rsidR="00337561" w:rsidRDefault="00337561" w:rsidP="00337561">
      <w:pPr>
        <w:pStyle w:val="Default"/>
        <w:rPr>
          <w:rFonts w:hAnsi="Cambria"/>
          <w:sz w:val="28"/>
          <w:szCs w:val="28"/>
        </w:rPr>
      </w:pPr>
      <w:r>
        <w:rPr>
          <w:rFonts w:hAnsi="Cambria" w:hint="eastAsia"/>
          <w:sz w:val="28"/>
          <w:szCs w:val="28"/>
        </w:rPr>
        <w:t>要求</w:t>
      </w:r>
    </w:p>
    <w:p w:rsidR="00337561" w:rsidRDefault="00337561" w:rsidP="00337561">
      <w:pPr>
        <w:pStyle w:val="Default"/>
        <w:spacing w:after="42"/>
        <w:rPr>
          <w:rFonts w:hAnsi="Cambria"/>
          <w:sz w:val="23"/>
          <w:szCs w:val="23"/>
        </w:rPr>
      </w:pPr>
      <w:r>
        <w:rPr>
          <w:rFonts w:ascii="Cambria" w:hAnsi="Cambria" w:cs="Cambria"/>
          <w:sz w:val="23"/>
          <w:szCs w:val="23"/>
        </w:rPr>
        <w:t xml:space="preserve">1. </w:t>
      </w:r>
      <w:r>
        <w:rPr>
          <w:rFonts w:hAnsi="Cambria" w:hint="eastAsia"/>
          <w:sz w:val="23"/>
          <w:szCs w:val="23"/>
        </w:rPr>
        <w:t>程序应保证能在以下环境之一运行：</w:t>
      </w:r>
      <w:r>
        <w:rPr>
          <w:rFonts w:ascii="Cambria" w:hAnsi="Cambria" w:cs="Cambria"/>
          <w:sz w:val="23"/>
          <w:szCs w:val="23"/>
        </w:rPr>
        <w:t>Ubuntu14.04</w:t>
      </w:r>
      <w:r>
        <w:rPr>
          <w:rFonts w:hAnsi="Cambria" w:hint="eastAsia"/>
          <w:sz w:val="23"/>
          <w:szCs w:val="23"/>
        </w:rPr>
        <w:t>、</w:t>
      </w:r>
      <w:r>
        <w:rPr>
          <w:rFonts w:ascii="Cambria" w:hAnsi="Cambria" w:cs="Cambria"/>
          <w:sz w:val="23"/>
          <w:szCs w:val="23"/>
        </w:rPr>
        <w:t>Win 8</w:t>
      </w:r>
      <w:r>
        <w:rPr>
          <w:rFonts w:hAnsi="Cambria" w:hint="eastAsia"/>
          <w:sz w:val="23"/>
          <w:szCs w:val="23"/>
        </w:rPr>
        <w:t>、</w:t>
      </w:r>
      <w:r>
        <w:rPr>
          <w:rFonts w:ascii="Cambria" w:hAnsi="Cambria" w:cs="Cambria"/>
          <w:sz w:val="23"/>
          <w:szCs w:val="23"/>
        </w:rPr>
        <w:t>Win 10</w:t>
      </w:r>
      <w:r>
        <w:rPr>
          <w:rFonts w:hAnsi="Cambria" w:hint="eastAsia"/>
          <w:sz w:val="23"/>
          <w:szCs w:val="23"/>
        </w:rPr>
        <w:t>、</w:t>
      </w:r>
      <w:r>
        <w:rPr>
          <w:rFonts w:ascii="Cambria" w:hAnsi="Cambria" w:cs="Cambria"/>
          <w:sz w:val="23"/>
          <w:szCs w:val="23"/>
        </w:rPr>
        <w:t>OS X EI Caption</w:t>
      </w:r>
      <w:r>
        <w:rPr>
          <w:rFonts w:hAnsi="Cambria" w:hint="eastAsia"/>
          <w:sz w:val="23"/>
          <w:szCs w:val="23"/>
        </w:rPr>
        <w:t>。代码如需编译，报告中应清楚描述源代码需要的编译环境，并能在必要的时候在助教面前复现数据处理和模型训练的过程。</w:t>
      </w:r>
    </w:p>
    <w:p w:rsidR="00337561" w:rsidRPr="00EE1CB9" w:rsidRDefault="00337561" w:rsidP="00337561">
      <w:pPr>
        <w:pStyle w:val="Default"/>
        <w:spacing w:after="42"/>
        <w:rPr>
          <w:rFonts w:ascii="Cambria" w:hAnsi="Cambria" w:cs="Cambria"/>
          <w:sz w:val="23"/>
          <w:szCs w:val="23"/>
        </w:rPr>
      </w:pPr>
      <w:r>
        <w:rPr>
          <w:rFonts w:ascii="Cambria" w:hAnsi="Cambria" w:cs="Cambria"/>
          <w:sz w:val="23"/>
          <w:szCs w:val="23"/>
        </w:rPr>
        <w:t xml:space="preserve">2. </w:t>
      </w:r>
      <w:r w:rsidR="00EE1CB9">
        <w:rPr>
          <w:rFonts w:ascii="Cambria" w:hAnsi="Cambria" w:cs="Cambria"/>
          <w:sz w:val="23"/>
          <w:szCs w:val="23"/>
        </w:rPr>
        <w:t>数据集中的验证集用来在完成作业的过程中对比不同算法的性能和选择最优的模型参数</w:t>
      </w:r>
      <w:r w:rsidR="00EE1CB9">
        <w:rPr>
          <w:rFonts w:ascii="Cambria" w:hAnsi="Cambria" w:cs="Cambria" w:hint="eastAsia"/>
          <w:sz w:val="23"/>
          <w:szCs w:val="23"/>
        </w:rPr>
        <w:t>，</w:t>
      </w:r>
      <w:r w:rsidR="00EE1CB9">
        <w:rPr>
          <w:rFonts w:ascii="Cambria" w:hAnsi="Cambria" w:cs="Cambria"/>
          <w:sz w:val="23"/>
          <w:szCs w:val="23"/>
        </w:rPr>
        <w:t>最终得分同时取决于额外留出的测试数据</w:t>
      </w:r>
      <w:r w:rsidR="00EE1CB9">
        <w:rPr>
          <w:rFonts w:ascii="Cambria" w:hAnsi="Cambria" w:cs="Cambria" w:hint="eastAsia"/>
          <w:sz w:val="23"/>
          <w:szCs w:val="23"/>
        </w:rPr>
        <w:t>。</w:t>
      </w:r>
      <w:r>
        <w:rPr>
          <w:rFonts w:hAnsi="Cambria" w:hint="eastAsia"/>
          <w:sz w:val="23"/>
          <w:szCs w:val="23"/>
        </w:rPr>
        <w:t>代码中必须留有测试接口，方便助教使用额外的数据进行测试，测试数据格式如下：</w:t>
      </w:r>
    </w:p>
    <w:p w:rsidR="00337561" w:rsidRDefault="00337561" w:rsidP="00453089">
      <w:pPr>
        <w:pStyle w:val="Default"/>
        <w:spacing w:after="42"/>
        <w:rPr>
          <w:rFonts w:hAnsi="Cambria"/>
          <w:sz w:val="23"/>
          <w:szCs w:val="23"/>
        </w:rPr>
      </w:pPr>
      <w:r>
        <w:rPr>
          <w:rFonts w:ascii="Wingdings" w:hAnsi="Wingdings" w:cs="Wingdings"/>
          <w:sz w:val="23"/>
          <w:szCs w:val="23"/>
        </w:rPr>
        <w:t></w:t>
      </w:r>
      <w:r>
        <w:rPr>
          <w:rFonts w:ascii="Wingdings" w:hAnsi="Wingdings" w:cs="Wingdings"/>
          <w:sz w:val="23"/>
          <w:szCs w:val="23"/>
        </w:rPr>
        <w:t></w:t>
      </w:r>
      <w:r w:rsidR="00453089">
        <w:rPr>
          <w:rFonts w:hAnsi="Wingdings" w:hint="eastAsia"/>
          <w:sz w:val="23"/>
          <w:szCs w:val="23"/>
        </w:rPr>
        <w:t>测试文件</w:t>
      </w:r>
      <w:r>
        <w:rPr>
          <w:rFonts w:hAnsi="Wingdings" w:hint="eastAsia"/>
          <w:sz w:val="23"/>
          <w:szCs w:val="23"/>
        </w:rPr>
        <w:t>：</w:t>
      </w:r>
      <w:r>
        <w:rPr>
          <w:rFonts w:ascii="Cambria" w:hAnsi="Cambria" w:cs="Cambria"/>
          <w:sz w:val="23"/>
          <w:szCs w:val="23"/>
        </w:rPr>
        <w:t>.pickle</w:t>
      </w:r>
      <w:r>
        <w:rPr>
          <w:rFonts w:hAnsi="Cambria" w:hint="eastAsia"/>
          <w:sz w:val="23"/>
          <w:szCs w:val="23"/>
        </w:rPr>
        <w:t>文件</w:t>
      </w:r>
    </w:p>
    <w:p w:rsidR="00EE1CB9" w:rsidRDefault="00337561" w:rsidP="00337561">
      <w:pPr>
        <w:pStyle w:val="Default"/>
        <w:rPr>
          <w:rFonts w:hAnsi="Cambria"/>
          <w:sz w:val="23"/>
          <w:szCs w:val="23"/>
        </w:rPr>
      </w:pPr>
      <w:r>
        <w:rPr>
          <w:rFonts w:hAnsi="Cambria" w:hint="eastAsia"/>
          <w:sz w:val="23"/>
          <w:szCs w:val="23"/>
        </w:rPr>
        <w:t>要求你的程序读取</w:t>
      </w:r>
      <w:r w:rsidR="00453089">
        <w:rPr>
          <w:rFonts w:ascii="Cambria" w:hAnsi="Cambria" w:cs="Cambria"/>
          <w:sz w:val="23"/>
          <w:szCs w:val="23"/>
        </w:rPr>
        <w:t>.pickle</w:t>
      </w:r>
      <w:r>
        <w:rPr>
          <w:rFonts w:hAnsi="Cambria" w:hint="eastAsia"/>
          <w:sz w:val="23"/>
          <w:szCs w:val="23"/>
        </w:rPr>
        <w:t>文件，然后将所有预测结果输出到</w:t>
      </w:r>
      <w:r>
        <w:rPr>
          <w:rFonts w:ascii="Cambria" w:hAnsi="Cambria" w:cs="Cambria"/>
          <w:sz w:val="23"/>
          <w:szCs w:val="23"/>
        </w:rPr>
        <w:t>predict.txt</w:t>
      </w:r>
      <w:r>
        <w:rPr>
          <w:rFonts w:hAnsi="Cambria" w:hint="eastAsia"/>
          <w:sz w:val="23"/>
          <w:szCs w:val="23"/>
        </w:rPr>
        <w:t>，每个样本的预测结果单独一行，预测顺序保证与</w:t>
      </w:r>
      <w:r w:rsidR="00453089">
        <w:rPr>
          <w:rFonts w:ascii="Cambria" w:hAnsi="Cambria" w:cs="Cambria"/>
          <w:sz w:val="23"/>
          <w:szCs w:val="23"/>
        </w:rPr>
        <w:t>.pickle</w:t>
      </w:r>
      <w:r>
        <w:rPr>
          <w:rFonts w:hAnsi="Cambria" w:hint="eastAsia"/>
          <w:sz w:val="23"/>
          <w:szCs w:val="23"/>
        </w:rPr>
        <w:t>文件一致。测试接口的使用应在报告中详细说明。</w:t>
      </w:r>
      <w:r w:rsidR="00101BE3">
        <w:rPr>
          <w:rFonts w:hAnsi="Cambria" w:hint="eastAsia"/>
          <w:sz w:val="23"/>
          <w:szCs w:val="23"/>
        </w:rPr>
        <w:t>如果同时完成了基础任务和</w:t>
      </w:r>
      <w:r w:rsidR="005A1B03">
        <w:rPr>
          <w:sz w:val="23"/>
          <w:szCs w:val="23"/>
        </w:rPr>
        <w:t>提高</w:t>
      </w:r>
      <w:r w:rsidR="00453089">
        <w:rPr>
          <w:rFonts w:hAnsi="Cambria" w:hint="eastAsia"/>
          <w:sz w:val="23"/>
          <w:szCs w:val="23"/>
        </w:rPr>
        <w:t>任务</w:t>
      </w:r>
      <w:r w:rsidR="00EE1CB9">
        <w:rPr>
          <w:rFonts w:hAnsi="Cambria" w:hint="eastAsia"/>
          <w:sz w:val="23"/>
          <w:szCs w:val="23"/>
        </w:rPr>
        <w:t>，应对两个任务都分别提供相应的测试接口。</w:t>
      </w:r>
    </w:p>
    <w:p w:rsidR="00337561" w:rsidRDefault="00337561" w:rsidP="00337561">
      <w:pPr>
        <w:pStyle w:val="Default"/>
        <w:spacing w:after="41"/>
        <w:rPr>
          <w:rFonts w:hAnsi="Cambria"/>
          <w:sz w:val="23"/>
          <w:szCs w:val="23"/>
        </w:rPr>
      </w:pPr>
      <w:r>
        <w:rPr>
          <w:rFonts w:ascii="Cambria" w:hAnsi="Cambria" w:cs="Cambria"/>
          <w:sz w:val="23"/>
          <w:szCs w:val="23"/>
        </w:rPr>
        <w:t xml:space="preserve">3. </w:t>
      </w:r>
      <w:r>
        <w:rPr>
          <w:rFonts w:hAnsi="Cambria" w:hint="eastAsia"/>
          <w:sz w:val="23"/>
          <w:szCs w:val="23"/>
        </w:rPr>
        <w:t>允许使用网上相关的代码包，但在报告中必须清楚说明程序中哪些部分是参考或是参考了别人的代码，哪些部分是由自己完成。</w:t>
      </w:r>
    </w:p>
    <w:p w:rsidR="00337561" w:rsidRDefault="00337561" w:rsidP="00337561">
      <w:pPr>
        <w:pStyle w:val="Default"/>
        <w:rPr>
          <w:rFonts w:hAnsi="Cambria"/>
          <w:sz w:val="23"/>
          <w:szCs w:val="23"/>
        </w:rPr>
      </w:pPr>
      <w:r>
        <w:rPr>
          <w:rFonts w:ascii="Cambria" w:hAnsi="Cambria" w:cs="Cambria"/>
          <w:sz w:val="23"/>
          <w:szCs w:val="23"/>
        </w:rPr>
        <w:t xml:space="preserve">4. </w:t>
      </w:r>
      <w:r>
        <w:rPr>
          <w:rFonts w:hAnsi="Cambria" w:hint="eastAsia"/>
          <w:sz w:val="23"/>
          <w:szCs w:val="23"/>
        </w:rPr>
        <w:t>鼓励实现多种算法，做充分的对比、分析和尝试；如果有，请简要说明相应设计和原理，并展示相应结果。</w:t>
      </w:r>
    </w:p>
    <w:p w:rsidR="00337561" w:rsidRDefault="00337561" w:rsidP="00337561">
      <w:pPr>
        <w:pStyle w:val="Default"/>
        <w:rPr>
          <w:rFonts w:hAnsi="Cambria"/>
          <w:sz w:val="23"/>
          <w:szCs w:val="23"/>
        </w:rPr>
      </w:pPr>
    </w:p>
    <w:p w:rsidR="00337561" w:rsidRDefault="00337561" w:rsidP="00337561">
      <w:pPr>
        <w:pStyle w:val="Default"/>
        <w:rPr>
          <w:rFonts w:hAnsi="Cambria"/>
          <w:sz w:val="28"/>
          <w:szCs w:val="28"/>
        </w:rPr>
      </w:pPr>
      <w:r>
        <w:rPr>
          <w:rFonts w:hAnsi="Cambria" w:hint="eastAsia"/>
          <w:sz w:val="28"/>
          <w:szCs w:val="28"/>
        </w:rPr>
        <w:t>给分</w:t>
      </w:r>
    </w:p>
    <w:p w:rsidR="00EE1CB9" w:rsidRDefault="00453089" w:rsidP="00337561">
      <w:pPr>
        <w:pStyle w:val="Default"/>
        <w:rPr>
          <w:rFonts w:hAnsi="Cambria"/>
          <w:sz w:val="23"/>
          <w:szCs w:val="23"/>
        </w:rPr>
      </w:pPr>
      <w:r>
        <w:rPr>
          <w:rFonts w:hAnsi="Cambria" w:hint="eastAsia"/>
          <w:sz w:val="23"/>
          <w:szCs w:val="23"/>
        </w:rPr>
        <w:t>大作业</w:t>
      </w:r>
      <w:r w:rsidR="00EE1CB9">
        <w:rPr>
          <w:rFonts w:hAnsi="Cambria" w:hint="eastAsia"/>
          <w:sz w:val="23"/>
          <w:szCs w:val="23"/>
        </w:rPr>
        <w:t>由个人</w:t>
      </w:r>
      <w:r w:rsidR="00337561">
        <w:rPr>
          <w:rFonts w:hAnsi="Cambria" w:hint="eastAsia"/>
          <w:sz w:val="23"/>
          <w:szCs w:val="23"/>
        </w:rPr>
        <w:t>单独完成，</w:t>
      </w:r>
      <w:r w:rsidR="00EE1CB9">
        <w:rPr>
          <w:rFonts w:hAnsi="Cambria" w:hint="eastAsia"/>
          <w:sz w:val="23"/>
          <w:szCs w:val="23"/>
        </w:rPr>
        <w:t>评分标准如下（满分</w:t>
      </w:r>
      <w:r w:rsidR="001F6372">
        <w:rPr>
          <w:rFonts w:hAnsi="Cambria" w:hint="eastAsia"/>
          <w:sz w:val="23"/>
          <w:szCs w:val="23"/>
        </w:rPr>
        <w:t>10</w:t>
      </w:r>
      <w:r w:rsidR="00EE1CB9">
        <w:rPr>
          <w:rFonts w:hAnsi="Cambria" w:hint="eastAsia"/>
          <w:sz w:val="23"/>
          <w:szCs w:val="23"/>
        </w:rPr>
        <w:t>分）：</w:t>
      </w:r>
    </w:p>
    <w:p w:rsidR="00EE1CB9" w:rsidRDefault="00EE1CB9" w:rsidP="00EE1CB9">
      <w:pPr>
        <w:pStyle w:val="Default"/>
        <w:rPr>
          <w:rFonts w:hAnsi="Cambria"/>
          <w:sz w:val="23"/>
          <w:szCs w:val="23"/>
        </w:rPr>
      </w:pPr>
      <w:r w:rsidRPr="00EE1CB9">
        <w:rPr>
          <w:rFonts w:hAnsi="Cambria"/>
          <w:sz w:val="23"/>
          <w:szCs w:val="23"/>
        </w:rPr>
        <w:t>报告2</w:t>
      </w:r>
      <w:r w:rsidR="001A2852">
        <w:rPr>
          <w:rFonts w:hAnsi="Cambria"/>
          <w:sz w:val="23"/>
          <w:szCs w:val="23"/>
        </w:rPr>
        <w:t>分</w:t>
      </w:r>
      <w:r w:rsidR="001A2852">
        <w:rPr>
          <w:rFonts w:hAnsi="Cambria" w:hint="eastAsia"/>
          <w:sz w:val="23"/>
          <w:szCs w:val="23"/>
        </w:rPr>
        <w:t>，</w:t>
      </w:r>
      <w:r w:rsidR="006C6C22">
        <w:rPr>
          <w:rFonts w:hAnsi="Cambria" w:hint="eastAsia"/>
          <w:sz w:val="23"/>
          <w:szCs w:val="23"/>
        </w:rPr>
        <w:t>基础任务6分（</w:t>
      </w:r>
      <w:r w:rsidR="001A2852">
        <w:rPr>
          <w:rFonts w:hAnsi="Cambria"/>
          <w:sz w:val="23"/>
          <w:szCs w:val="23"/>
        </w:rPr>
        <w:t>算法实现</w:t>
      </w:r>
      <w:r w:rsidR="001F6372">
        <w:rPr>
          <w:rFonts w:hAnsi="Cambria" w:hint="eastAsia"/>
          <w:sz w:val="23"/>
          <w:szCs w:val="23"/>
        </w:rPr>
        <w:t>和现象</w:t>
      </w:r>
      <w:r w:rsidR="00BE3B2B">
        <w:rPr>
          <w:rFonts w:hAnsi="Cambria" w:hint="eastAsia"/>
          <w:sz w:val="23"/>
          <w:szCs w:val="23"/>
        </w:rPr>
        <w:t>分析</w:t>
      </w:r>
      <w:r w:rsidR="001F6372">
        <w:rPr>
          <w:rFonts w:hAnsi="Cambria" w:hint="eastAsia"/>
          <w:sz w:val="23"/>
          <w:szCs w:val="23"/>
        </w:rPr>
        <w:t>4</w:t>
      </w:r>
      <w:r w:rsidR="00BE3B2B">
        <w:rPr>
          <w:rFonts w:hAnsi="Cambria" w:hint="eastAsia"/>
          <w:sz w:val="23"/>
          <w:szCs w:val="23"/>
        </w:rPr>
        <w:t>分，</w:t>
      </w:r>
      <w:r w:rsidR="001A2852">
        <w:rPr>
          <w:rFonts w:hAnsi="Cambria" w:hint="eastAsia"/>
          <w:sz w:val="23"/>
          <w:szCs w:val="23"/>
        </w:rPr>
        <w:t>接口满足运行要求并能在测试集上取得较好分类效果2分</w:t>
      </w:r>
      <w:r w:rsidR="006C6C22">
        <w:rPr>
          <w:rFonts w:hAnsi="Cambria" w:hint="eastAsia"/>
          <w:sz w:val="23"/>
          <w:szCs w:val="23"/>
        </w:rPr>
        <w:t>），</w:t>
      </w:r>
      <w:r w:rsidR="005A1B03">
        <w:rPr>
          <w:sz w:val="23"/>
          <w:szCs w:val="23"/>
        </w:rPr>
        <w:t>提高</w:t>
      </w:r>
      <w:bookmarkStart w:id="0" w:name="_GoBack"/>
      <w:bookmarkEnd w:id="0"/>
      <w:r w:rsidR="006C6C22">
        <w:rPr>
          <w:rFonts w:hAnsi="Cambria" w:hint="eastAsia"/>
          <w:sz w:val="23"/>
          <w:szCs w:val="23"/>
        </w:rPr>
        <w:t>任务2分</w:t>
      </w:r>
      <w:r w:rsidR="00BE3B2B">
        <w:rPr>
          <w:rFonts w:hAnsi="Cambria" w:hint="eastAsia"/>
          <w:sz w:val="23"/>
          <w:szCs w:val="23"/>
        </w:rPr>
        <w:t>。</w:t>
      </w:r>
    </w:p>
    <w:p w:rsidR="001D561A" w:rsidRPr="001A2852" w:rsidRDefault="00C00FC8" w:rsidP="00EE1CB9">
      <w:pPr>
        <w:pStyle w:val="Default"/>
        <w:rPr>
          <w:rFonts w:hAnsi="Cambria" w:hint="eastAsia"/>
          <w:sz w:val="23"/>
          <w:szCs w:val="23"/>
        </w:rPr>
      </w:pPr>
      <w:r>
        <w:rPr>
          <w:rFonts w:hAnsi="Cambria"/>
          <w:sz w:val="23"/>
          <w:szCs w:val="23"/>
        </w:rPr>
        <w:t>如果各部分中有完成得非常突出的</w:t>
      </w:r>
      <w:r>
        <w:rPr>
          <w:rFonts w:hAnsi="Cambria" w:hint="eastAsia"/>
          <w:sz w:val="23"/>
          <w:szCs w:val="23"/>
        </w:rPr>
        <w:t>，</w:t>
      </w:r>
      <w:r>
        <w:rPr>
          <w:rFonts w:hAnsi="Cambria"/>
          <w:sz w:val="23"/>
          <w:szCs w:val="23"/>
        </w:rPr>
        <w:t>酌情加</w:t>
      </w:r>
      <w:r>
        <w:rPr>
          <w:rFonts w:hAnsi="Cambria" w:hint="eastAsia"/>
          <w:sz w:val="23"/>
          <w:szCs w:val="23"/>
        </w:rPr>
        <w:t>1到2分。</w:t>
      </w:r>
    </w:p>
    <w:p w:rsidR="00337561" w:rsidRDefault="00EE1CB9" w:rsidP="00337561">
      <w:pPr>
        <w:pStyle w:val="Default"/>
        <w:rPr>
          <w:rFonts w:hAnsi="Cambria"/>
          <w:sz w:val="23"/>
          <w:szCs w:val="23"/>
        </w:rPr>
      </w:pPr>
      <w:r>
        <w:rPr>
          <w:rFonts w:hAnsi="Cambria"/>
          <w:sz w:val="23"/>
          <w:szCs w:val="23"/>
        </w:rPr>
        <w:t xml:space="preserve"> </w:t>
      </w:r>
    </w:p>
    <w:p w:rsidR="00337561" w:rsidRDefault="00337561" w:rsidP="00337561">
      <w:pPr>
        <w:pStyle w:val="Default"/>
        <w:pageBreakBefore/>
        <w:rPr>
          <w:rFonts w:hAnsi="Cambria"/>
          <w:sz w:val="28"/>
          <w:szCs w:val="28"/>
        </w:rPr>
      </w:pPr>
      <w:r>
        <w:rPr>
          <w:rFonts w:hAnsi="Cambria" w:hint="eastAsia"/>
          <w:sz w:val="28"/>
          <w:szCs w:val="28"/>
        </w:rPr>
        <w:lastRenderedPageBreak/>
        <w:t>附录：参考方法及资料</w:t>
      </w:r>
      <w:r w:rsidR="00101BE3">
        <w:rPr>
          <w:rFonts w:hAnsi="Cambria" w:hint="eastAsia"/>
          <w:sz w:val="28"/>
          <w:szCs w:val="28"/>
        </w:rPr>
        <w:t>（针对基础</w:t>
      </w:r>
      <w:r w:rsidR="00677BCD">
        <w:rPr>
          <w:rFonts w:hAnsi="Cambria" w:hint="eastAsia"/>
          <w:sz w:val="28"/>
          <w:szCs w:val="28"/>
        </w:rPr>
        <w:t>任务）</w:t>
      </w:r>
    </w:p>
    <w:p w:rsidR="008A4B63" w:rsidRDefault="008A4B63" w:rsidP="00337561">
      <w:pPr>
        <w:pStyle w:val="Default"/>
        <w:rPr>
          <w:rFonts w:hAnsi="Cambria"/>
          <w:sz w:val="23"/>
          <w:szCs w:val="23"/>
        </w:rPr>
      </w:pPr>
      <w:r>
        <w:rPr>
          <w:rFonts w:hAnsi="Cambria"/>
          <w:sz w:val="23"/>
          <w:szCs w:val="23"/>
        </w:rPr>
        <w:t>可以把每张图像</w:t>
      </w:r>
      <w:r w:rsidR="000F2EB9">
        <w:rPr>
          <w:rFonts w:hAnsi="Cambria" w:hint="eastAsia"/>
          <w:sz w:val="23"/>
          <w:szCs w:val="23"/>
        </w:rPr>
        <w:t>（28*</w:t>
      </w:r>
      <w:r w:rsidR="000F2EB9">
        <w:rPr>
          <w:rFonts w:hAnsi="Cambria"/>
          <w:sz w:val="23"/>
          <w:szCs w:val="23"/>
        </w:rPr>
        <w:t>28</w:t>
      </w:r>
      <w:r w:rsidR="000F2EB9">
        <w:rPr>
          <w:rFonts w:hAnsi="Cambria" w:hint="eastAsia"/>
          <w:sz w:val="23"/>
          <w:szCs w:val="23"/>
        </w:rPr>
        <w:t>）</w:t>
      </w:r>
      <w:r>
        <w:rPr>
          <w:rFonts w:hAnsi="Cambria"/>
          <w:sz w:val="23"/>
          <w:szCs w:val="23"/>
        </w:rPr>
        <w:t>直接展开成</w:t>
      </w:r>
      <w:r w:rsidR="000F2EB9">
        <w:rPr>
          <w:rFonts w:hAnsi="Cambria" w:hint="eastAsia"/>
          <w:sz w:val="23"/>
          <w:szCs w:val="23"/>
        </w:rPr>
        <w:t>784维的向量，直接用传统的算法进行分类。</w:t>
      </w:r>
    </w:p>
    <w:p w:rsidR="00337561" w:rsidRDefault="00337561" w:rsidP="00337561">
      <w:pPr>
        <w:pStyle w:val="Default"/>
        <w:rPr>
          <w:rFonts w:hAnsi="Cambria"/>
          <w:sz w:val="23"/>
          <w:szCs w:val="23"/>
        </w:rPr>
      </w:pPr>
      <w:r>
        <w:rPr>
          <w:rFonts w:hAnsi="Cambria" w:hint="eastAsia"/>
          <w:sz w:val="23"/>
          <w:szCs w:val="23"/>
        </w:rPr>
        <w:t>以下介绍的方法均为经典的分类算法，网上有大量的阅读材料，下面列举的只是一部分参考</w:t>
      </w:r>
    </w:p>
    <w:p w:rsidR="00337561" w:rsidRDefault="00337561" w:rsidP="00337561">
      <w:pPr>
        <w:pStyle w:val="Default"/>
        <w:rPr>
          <w:rFonts w:hAnsi="Cambria"/>
          <w:sz w:val="23"/>
          <w:szCs w:val="23"/>
        </w:rPr>
      </w:pPr>
      <w:r>
        <w:rPr>
          <w:rFonts w:ascii="Cambria" w:hAnsi="Cambria" w:cs="Cambria"/>
          <w:sz w:val="23"/>
          <w:szCs w:val="23"/>
        </w:rPr>
        <w:t>1. SVM</w:t>
      </w:r>
      <w:r>
        <w:rPr>
          <w:rFonts w:hAnsi="Cambria" w:hint="eastAsia"/>
          <w:sz w:val="23"/>
          <w:szCs w:val="23"/>
        </w:rPr>
        <w:t>（支持向量机）</w:t>
      </w:r>
    </w:p>
    <w:p w:rsidR="00337561" w:rsidRDefault="00337561" w:rsidP="00337561">
      <w:pPr>
        <w:pStyle w:val="Default"/>
        <w:rPr>
          <w:rFonts w:hAnsi="Cambria"/>
          <w:sz w:val="23"/>
          <w:szCs w:val="23"/>
        </w:rPr>
      </w:pPr>
      <w:r>
        <w:rPr>
          <w:rFonts w:hAnsi="Cambria" w:hint="eastAsia"/>
          <w:sz w:val="23"/>
          <w:szCs w:val="23"/>
        </w:rPr>
        <w:t>介绍</w:t>
      </w:r>
    </w:p>
    <w:p w:rsidR="00337561" w:rsidRDefault="00337561" w:rsidP="00337561">
      <w:pPr>
        <w:pStyle w:val="Default"/>
        <w:rPr>
          <w:rFonts w:ascii="Cambria" w:hAnsi="Cambria" w:cs="Cambria"/>
          <w:sz w:val="23"/>
          <w:szCs w:val="23"/>
        </w:rPr>
      </w:pPr>
      <w:r>
        <w:rPr>
          <w:rFonts w:ascii="Cambria" w:hAnsi="Cambria" w:cs="Cambria"/>
          <w:sz w:val="23"/>
          <w:szCs w:val="23"/>
        </w:rPr>
        <w:t>https://en.wikipedia.org/wiki/Support_vector_machine</w:t>
      </w:r>
    </w:p>
    <w:p w:rsidR="00337561" w:rsidRDefault="00337561" w:rsidP="00337561">
      <w:pPr>
        <w:pStyle w:val="Default"/>
        <w:rPr>
          <w:rFonts w:hAnsi="Cambria"/>
          <w:sz w:val="23"/>
          <w:szCs w:val="23"/>
        </w:rPr>
      </w:pPr>
      <w:r>
        <w:rPr>
          <w:rFonts w:hAnsi="Cambria" w:hint="eastAsia"/>
          <w:sz w:val="23"/>
          <w:szCs w:val="23"/>
        </w:rPr>
        <w:t>现有工具包（支持各种编程语言）</w:t>
      </w:r>
    </w:p>
    <w:p w:rsidR="00337561" w:rsidRDefault="00337561" w:rsidP="00337561">
      <w:pPr>
        <w:pStyle w:val="Default"/>
        <w:rPr>
          <w:rFonts w:ascii="Cambria" w:hAnsi="Cambria" w:cs="Cambria"/>
          <w:sz w:val="23"/>
          <w:szCs w:val="23"/>
        </w:rPr>
      </w:pPr>
      <w:r>
        <w:rPr>
          <w:rFonts w:ascii="Cambria" w:hAnsi="Cambria" w:cs="Cambria"/>
          <w:sz w:val="23"/>
          <w:szCs w:val="23"/>
        </w:rPr>
        <w:t>http://www.csie.ntu.edu.tw/~cjlin/libsvm/</w:t>
      </w:r>
    </w:p>
    <w:p w:rsidR="00337561" w:rsidRDefault="00337561" w:rsidP="00337561">
      <w:pPr>
        <w:pStyle w:val="Default"/>
        <w:rPr>
          <w:rFonts w:hAnsi="Cambria"/>
          <w:sz w:val="23"/>
          <w:szCs w:val="23"/>
        </w:rPr>
      </w:pPr>
      <w:r>
        <w:rPr>
          <w:rFonts w:ascii="Cambria" w:hAnsi="Cambria" w:cs="Cambria"/>
          <w:sz w:val="23"/>
          <w:szCs w:val="23"/>
        </w:rPr>
        <w:t>matlab</w:t>
      </w:r>
      <w:r>
        <w:rPr>
          <w:rFonts w:hAnsi="Cambria" w:hint="eastAsia"/>
          <w:sz w:val="23"/>
          <w:szCs w:val="23"/>
        </w:rPr>
        <w:t>里面也有内置的工具包，在</w:t>
      </w:r>
      <w:r>
        <w:rPr>
          <w:rFonts w:ascii="Cambria" w:hAnsi="Cambria" w:cs="Cambria"/>
          <w:sz w:val="23"/>
          <w:szCs w:val="23"/>
        </w:rPr>
        <w:t>matlab</w:t>
      </w:r>
      <w:r>
        <w:rPr>
          <w:rFonts w:hAnsi="Cambria" w:hint="eastAsia"/>
          <w:sz w:val="23"/>
          <w:szCs w:val="23"/>
        </w:rPr>
        <w:t>中输入</w:t>
      </w:r>
      <w:r>
        <w:rPr>
          <w:rFonts w:ascii="Cambria" w:hAnsi="Cambria" w:cs="Cambria"/>
          <w:sz w:val="23"/>
          <w:szCs w:val="23"/>
        </w:rPr>
        <w:t>help svmtrain</w:t>
      </w:r>
      <w:r>
        <w:rPr>
          <w:rFonts w:hAnsi="Cambria" w:hint="eastAsia"/>
          <w:sz w:val="23"/>
          <w:szCs w:val="23"/>
        </w:rPr>
        <w:t>即可查看相关教程。</w:t>
      </w:r>
    </w:p>
    <w:p w:rsidR="00EE1CB9" w:rsidRDefault="00EE1CB9" w:rsidP="00337561">
      <w:pPr>
        <w:pStyle w:val="Default"/>
        <w:rPr>
          <w:rFonts w:ascii="Cambria" w:hAnsi="Cambria" w:cs="Cambria"/>
          <w:sz w:val="23"/>
          <w:szCs w:val="23"/>
        </w:rPr>
      </w:pPr>
    </w:p>
    <w:p w:rsidR="00337561" w:rsidRPr="00EE1CB9" w:rsidRDefault="00337561" w:rsidP="00337561">
      <w:pPr>
        <w:pStyle w:val="Default"/>
        <w:rPr>
          <w:rFonts w:hAnsi="Cambria"/>
          <w:sz w:val="23"/>
          <w:szCs w:val="23"/>
        </w:rPr>
      </w:pPr>
      <w:r>
        <w:rPr>
          <w:rFonts w:ascii="Cambria" w:hAnsi="Cambria" w:cs="Cambria"/>
          <w:sz w:val="23"/>
          <w:szCs w:val="23"/>
        </w:rPr>
        <w:t xml:space="preserve">2. </w:t>
      </w:r>
      <w:r>
        <w:rPr>
          <w:rFonts w:hAnsi="Cambria" w:hint="eastAsia"/>
          <w:sz w:val="23"/>
          <w:szCs w:val="23"/>
        </w:rPr>
        <w:t>神经网络</w:t>
      </w:r>
      <w:r>
        <w:rPr>
          <w:rFonts w:ascii="Cambria" w:hAnsi="Cambria" w:cs="Cambria"/>
          <w:sz w:val="23"/>
          <w:szCs w:val="23"/>
        </w:rPr>
        <w:t>multi-layer perceptron</w:t>
      </w:r>
    </w:p>
    <w:p w:rsidR="00337561" w:rsidRDefault="00337561" w:rsidP="00337561">
      <w:pPr>
        <w:pStyle w:val="Default"/>
        <w:rPr>
          <w:rFonts w:hAnsi="Cambria"/>
          <w:sz w:val="23"/>
          <w:szCs w:val="23"/>
        </w:rPr>
      </w:pPr>
      <w:r>
        <w:rPr>
          <w:rFonts w:hAnsi="Cambria" w:hint="eastAsia"/>
          <w:sz w:val="23"/>
          <w:szCs w:val="23"/>
        </w:rPr>
        <w:t>介绍</w:t>
      </w:r>
    </w:p>
    <w:p w:rsidR="00337561" w:rsidRDefault="00337561" w:rsidP="00337561">
      <w:pPr>
        <w:pStyle w:val="Default"/>
        <w:rPr>
          <w:rFonts w:ascii="Cambria" w:hAnsi="Cambria" w:cs="Cambria"/>
          <w:sz w:val="23"/>
          <w:szCs w:val="23"/>
        </w:rPr>
      </w:pPr>
      <w:r>
        <w:rPr>
          <w:rFonts w:ascii="Cambria" w:hAnsi="Cambria" w:cs="Cambria"/>
          <w:sz w:val="23"/>
          <w:szCs w:val="23"/>
        </w:rPr>
        <w:t>https://en.wikipedia.org/wiki/Multilayer_perceptron</w:t>
      </w:r>
    </w:p>
    <w:p w:rsidR="00337561" w:rsidRDefault="00337561" w:rsidP="00337561">
      <w:pPr>
        <w:pStyle w:val="Default"/>
        <w:rPr>
          <w:rFonts w:ascii="Cambria" w:hAnsi="Cambria" w:cs="Cambria"/>
          <w:sz w:val="23"/>
          <w:szCs w:val="23"/>
        </w:rPr>
      </w:pPr>
      <w:r>
        <w:rPr>
          <w:rFonts w:ascii="Cambria" w:hAnsi="Cambria" w:cs="Cambria"/>
          <w:sz w:val="23"/>
          <w:szCs w:val="23"/>
        </w:rPr>
        <w:t>http://www.iro.umontreal.ca/~pift6266/H10/notes/mlp.html</w:t>
      </w:r>
    </w:p>
    <w:p w:rsidR="00337561" w:rsidRDefault="00337561" w:rsidP="00337561">
      <w:pPr>
        <w:pStyle w:val="Default"/>
        <w:rPr>
          <w:rFonts w:hAnsi="Cambria"/>
          <w:sz w:val="23"/>
          <w:szCs w:val="23"/>
        </w:rPr>
      </w:pPr>
      <w:r>
        <w:rPr>
          <w:rFonts w:hAnsi="Cambria" w:hint="eastAsia"/>
          <w:sz w:val="23"/>
          <w:szCs w:val="23"/>
        </w:rPr>
        <w:t>基于</w:t>
      </w:r>
      <w:r>
        <w:rPr>
          <w:rFonts w:ascii="Cambria" w:hAnsi="Cambria" w:cs="Cambria"/>
          <w:sz w:val="23"/>
          <w:szCs w:val="23"/>
        </w:rPr>
        <w:t>theano</w:t>
      </w:r>
      <w:r>
        <w:rPr>
          <w:rFonts w:hAnsi="Cambria" w:hint="eastAsia"/>
          <w:sz w:val="23"/>
          <w:szCs w:val="23"/>
        </w:rPr>
        <w:t>工具包的代码示例</w:t>
      </w:r>
    </w:p>
    <w:p w:rsidR="00337561" w:rsidRDefault="00337561" w:rsidP="00337561">
      <w:pPr>
        <w:pStyle w:val="Default"/>
        <w:rPr>
          <w:rFonts w:ascii="Cambria" w:hAnsi="Cambria" w:cs="Cambria"/>
          <w:sz w:val="23"/>
          <w:szCs w:val="23"/>
        </w:rPr>
      </w:pPr>
      <w:r>
        <w:rPr>
          <w:rFonts w:ascii="Cambria" w:hAnsi="Cambria" w:cs="Cambria"/>
          <w:sz w:val="23"/>
          <w:szCs w:val="23"/>
        </w:rPr>
        <w:t>http://deeplearning.net/tutorial/mlp.html</w:t>
      </w:r>
    </w:p>
    <w:p w:rsidR="00EE1CB9" w:rsidRDefault="00EE1CB9" w:rsidP="00337561">
      <w:pPr>
        <w:pStyle w:val="Default"/>
        <w:rPr>
          <w:rFonts w:ascii="Cambria" w:hAnsi="Cambria" w:cs="Cambria"/>
          <w:sz w:val="23"/>
          <w:szCs w:val="23"/>
        </w:rPr>
      </w:pPr>
    </w:p>
    <w:p w:rsidR="00337561" w:rsidRDefault="00EE1CB9" w:rsidP="00337561">
      <w:pPr>
        <w:pStyle w:val="Default"/>
        <w:rPr>
          <w:rFonts w:ascii="Cambria" w:hAnsi="Cambria" w:cs="Cambria"/>
          <w:sz w:val="23"/>
          <w:szCs w:val="23"/>
        </w:rPr>
      </w:pPr>
      <w:r>
        <w:rPr>
          <w:rFonts w:ascii="Cambria" w:hAnsi="Cambria" w:cs="Cambria"/>
          <w:sz w:val="23"/>
          <w:szCs w:val="23"/>
        </w:rPr>
        <w:t>3. softmax</w:t>
      </w:r>
    </w:p>
    <w:p w:rsidR="00337561" w:rsidRDefault="00337561" w:rsidP="00337561">
      <w:pPr>
        <w:pStyle w:val="Default"/>
        <w:rPr>
          <w:rFonts w:hAnsi="Cambria"/>
          <w:sz w:val="23"/>
          <w:szCs w:val="23"/>
        </w:rPr>
      </w:pPr>
      <w:r>
        <w:rPr>
          <w:rFonts w:hAnsi="Cambria" w:hint="eastAsia"/>
          <w:sz w:val="23"/>
          <w:szCs w:val="23"/>
        </w:rPr>
        <w:t>介绍</w:t>
      </w:r>
    </w:p>
    <w:p w:rsidR="00337561" w:rsidRDefault="00337561" w:rsidP="00337561">
      <w:pPr>
        <w:pStyle w:val="Default"/>
        <w:rPr>
          <w:rFonts w:ascii="Cambria" w:hAnsi="Cambria" w:cs="Cambria"/>
          <w:sz w:val="23"/>
          <w:szCs w:val="23"/>
        </w:rPr>
      </w:pPr>
      <w:r>
        <w:rPr>
          <w:rFonts w:ascii="Cambria" w:hAnsi="Cambria" w:cs="Cambria"/>
          <w:sz w:val="23"/>
          <w:szCs w:val="23"/>
        </w:rPr>
        <w:t>http://ufldl.stanford.edu/wiki/index.php/Softmax_Regression</w:t>
      </w:r>
    </w:p>
    <w:p w:rsidR="00337561" w:rsidRDefault="00337561" w:rsidP="00337561">
      <w:pPr>
        <w:pStyle w:val="Default"/>
        <w:rPr>
          <w:rFonts w:ascii="Cambria" w:hAnsi="Cambria" w:cs="Cambria"/>
          <w:sz w:val="23"/>
          <w:szCs w:val="23"/>
        </w:rPr>
      </w:pPr>
      <w:r>
        <w:rPr>
          <w:rFonts w:ascii="Cambria" w:hAnsi="Cambria" w:cs="Cambria"/>
          <w:sz w:val="23"/>
          <w:szCs w:val="23"/>
        </w:rPr>
        <w:t>https://en.wikipedia.org/wiki/Softmax_function</w:t>
      </w:r>
    </w:p>
    <w:p w:rsidR="00EE1CB9" w:rsidRDefault="00EE1CB9" w:rsidP="00337561">
      <w:pPr>
        <w:pStyle w:val="Default"/>
        <w:rPr>
          <w:rFonts w:ascii="Cambria" w:hAnsi="Cambria" w:cs="Cambria"/>
          <w:sz w:val="23"/>
          <w:szCs w:val="23"/>
        </w:rPr>
      </w:pPr>
    </w:p>
    <w:p w:rsidR="00337561" w:rsidRDefault="00337561" w:rsidP="00337561">
      <w:pPr>
        <w:pStyle w:val="Default"/>
        <w:rPr>
          <w:rFonts w:hAnsi="Cambria"/>
          <w:sz w:val="23"/>
          <w:szCs w:val="23"/>
        </w:rPr>
      </w:pPr>
      <w:r>
        <w:rPr>
          <w:rFonts w:ascii="Cambria" w:hAnsi="Cambria" w:cs="Cambria"/>
          <w:sz w:val="23"/>
          <w:szCs w:val="23"/>
        </w:rPr>
        <w:t>4. kNN</w:t>
      </w:r>
      <w:r>
        <w:rPr>
          <w:rFonts w:hAnsi="Cambria" w:hint="eastAsia"/>
          <w:sz w:val="23"/>
          <w:szCs w:val="23"/>
        </w:rPr>
        <w:t>（</w:t>
      </w:r>
      <w:r>
        <w:rPr>
          <w:rFonts w:ascii="Cambria" w:hAnsi="Cambria" w:cs="Cambria"/>
          <w:sz w:val="23"/>
          <w:szCs w:val="23"/>
        </w:rPr>
        <w:t>k</w:t>
      </w:r>
      <w:r>
        <w:rPr>
          <w:rFonts w:hAnsi="Cambria" w:hint="eastAsia"/>
          <w:sz w:val="23"/>
          <w:szCs w:val="23"/>
        </w:rPr>
        <w:t>最近邻）</w:t>
      </w:r>
    </w:p>
    <w:p w:rsidR="00337561" w:rsidRDefault="00337561" w:rsidP="00337561">
      <w:pPr>
        <w:pStyle w:val="Default"/>
        <w:rPr>
          <w:rFonts w:hAnsi="Cambria"/>
          <w:sz w:val="23"/>
          <w:szCs w:val="23"/>
        </w:rPr>
      </w:pPr>
      <w:r>
        <w:rPr>
          <w:rFonts w:hAnsi="Cambria" w:hint="eastAsia"/>
          <w:sz w:val="23"/>
          <w:szCs w:val="23"/>
        </w:rPr>
        <w:t>介绍</w:t>
      </w:r>
    </w:p>
    <w:p w:rsidR="00337561" w:rsidRDefault="00337561" w:rsidP="00337561">
      <w:pPr>
        <w:pStyle w:val="Default"/>
        <w:rPr>
          <w:rFonts w:ascii="Cambria" w:hAnsi="Cambria" w:cs="Cambria"/>
          <w:sz w:val="23"/>
          <w:szCs w:val="23"/>
        </w:rPr>
      </w:pPr>
      <w:r>
        <w:rPr>
          <w:rFonts w:ascii="Cambria" w:hAnsi="Cambria" w:cs="Cambria"/>
          <w:sz w:val="23"/>
          <w:szCs w:val="23"/>
        </w:rPr>
        <w:t>https://en.wikipedia.org/wiki/K-nearest_neighbors_algorithm</w:t>
      </w:r>
    </w:p>
    <w:p w:rsidR="00337561" w:rsidRDefault="00337561" w:rsidP="00337561">
      <w:pPr>
        <w:pStyle w:val="Default"/>
        <w:rPr>
          <w:rFonts w:hAnsi="Cambria"/>
          <w:sz w:val="23"/>
          <w:szCs w:val="23"/>
        </w:rPr>
      </w:pPr>
      <w:r>
        <w:rPr>
          <w:rFonts w:hAnsi="Cambria" w:hint="eastAsia"/>
          <w:sz w:val="23"/>
          <w:szCs w:val="23"/>
        </w:rPr>
        <w:t>另外对于</w:t>
      </w:r>
      <w:r>
        <w:rPr>
          <w:rFonts w:ascii="Cambria" w:hAnsi="Cambria" w:cs="Cambria"/>
          <w:sz w:val="23"/>
          <w:szCs w:val="23"/>
        </w:rPr>
        <w:t>kNN</w:t>
      </w:r>
      <w:r>
        <w:rPr>
          <w:rFonts w:hAnsi="Cambria" w:hint="eastAsia"/>
          <w:sz w:val="23"/>
          <w:szCs w:val="23"/>
        </w:rPr>
        <w:t>算法，可以通过</w:t>
      </w:r>
      <w:r>
        <w:rPr>
          <w:rFonts w:ascii="Cambria" w:hAnsi="Cambria" w:cs="Cambria"/>
          <w:sz w:val="23"/>
          <w:szCs w:val="23"/>
        </w:rPr>
        <w:t>Metric Learning</w:t>
      </w:r>
      <w:r>
        <w:rPr>
          <w:rFonts w:hAnsi="Cambria" w:hint="eastAsia"/>
          <w:sz w:val="23"/>
          <w:szCs w:val="23"/>
        </w:rPr>
        <w:t>来对</w:t>
      </w:r>
      <w:r>
        <w:rPr>
          <w:rFonts w:ascii="Cambria" w:hAnsi="Cambria" w:cs="Cambria"/>
          <w:sz w:val="23"/>
          <w:szCs w:val="23"/>
        </w:rPr>
        <w:t>kNN</w:t>
      </w:r>
      <w:r>
        <w:rPr>
          <w:rFonts w:hAnsi="Cambria" w:hint="eastAsia"/>
          <w:sz w:val="23"/>
          <w:szCs w:val="23"/>
        </w:rPr>
        <w:t>中的距离函数进行学习从而提升</w:t>
      </w:r>
      <w:r>
        <w:rPr>
          <w:rFonts w:ascii="Cambria" w:hAnsi="Cambria" w:cs="Cambria"/>
          <w:sz w:val="23"/>
          <w:szCs w:val="23"/>
        </w:rPr>
        <w:t>kNN</w:t>
      </w:r>
      <w:r>
        <w:rPr>
          <w:rFonts w:hAnsi="Cambria" w:hint="eastAsia"/>
          <w:sz w:val="23"/>
          <w:szCs w:val="23"/>
        </w:rPr>
        <w:t>的性能，有兴趣的同学可以参考。</w:t>
      </w:r>
    </w:p>
    <w:p w:rsidR="00337561" w:rsidRDefault="00337561" w:rsidP="00337561">
      <w:pPr>
        <w:pStyle w:val="Default"/>
        <w:rPr>
          <w:rFonts w:ascii="Cambria" w:hAnsi="Cambria" w:cs="Cambria"/>
          <w:sz w:val="23"/>
          <w:szCs w:val="23"/>
        </w:rPr>
      </w:pPr>
    </w:p>
    <w:p w:rsidR="00337561" w:rsidRDefault="006A7DE1" w:rsidP="00337561">
      <w:pPr>
        <w:pStyle w:val="Default"/>
        <w:rPr>
          <w:rFonts w:hAnsi="Cambria"/>
          <w:sz w:val="23"/>
          <w:szCs w:val="23"/>
        </w:rPr>
      </w:pPr>
      <w:r>
        <w:rPr>
          <w:rFonts w:ascii="Cambria" w:hAnsi="Cambria" w:cs="Cambria"/>
          <w:sz w:val="23"/>
          <w:szCs w:val="23"/>
        </w:rPr>
        <w:t>也可以在图像上</w:t>
      </w:r>
      <w:r>
        <w:rPr>
          <w:rFonts w:hAnsi="Cambria" w:hint="eastAsia"/>
          <w:sz w:val="23"/>
          <w:szCs w:val="23"/>
        </w:rPr>
        <w:t>采用深度学习的框架</w:t>
      </w:r>
      <w:r>
        <w:rPr>
          <w:rFonts w:ascii="Cambria" w:hAnsi="Cambria" w:cs="Cambria"/>
          <w:sz w:val="23"/>
          <w:szCs w:val="23"/>
        </w:rPr>
        <w:t>进行学习</w:t>
      </w:r>
      <w:r w:rsidR="00337561">
        <w:rPr>
          <w:rFonts w:hAnsi="Cambria" w:hint="eastAsia"/>
          <w:sz w:val="23"/>
          <w:szCs w:val="23"/>
        </w:rPr>
        <w:t>，以下是一些工具包</w:t>
      </w:r>
    </w:p>
    <w:p w:rsidR="00337561" w:rsidRDefault="00337561" w:rsidP="00337561">
      <w:pPr>
        <w:pStyle w:val="Default"/>
        <w:rPr>
          <w:rFonts w:ascii="Cambria" w:hAnsi="Cambria" w:cs="Cambria"/>
          <w:sz w:val="23"/>
          <w:szCs w:val="23"/>
        </w:rPr>
      </w:pPr>
      <w:r>
        <w:rPr>
          <w:rFonts w:ascii="Cambria" w:hAnsi="Cambria" w:cs="Cambria"/>
          <w:sz w:val="23"/>
          <w:szCs w:val="23"/>
        </w:rPr>
        <w:t>Caffe: http://caffe.berkeleyvision.org/</w:t>
      </w:r>
    </w:p>
    <w:p w:rsidR="00337561" w:rsidRDefault="00337561" w:rsidP="00337561">
      <w:pPr>
        <w:pStyle w:val="Default"/>
        <w:rPr>
          <w:rFonts w:ascii="Cambria" w:hAnsi="Cambria" w:cs="Cambria"/>
          <w:sz w:val="23"/>
          <w:szCs w:val="23"/>
        </w:rPr>
      </w:pPr>
      <w:r>
        <w:rPr>
          <w:rFonts w:ascii="Cambria" w:hAnsi="Cambria" w:cs="Cambria"/>
          <w:sz w:val="23"/>
          <w:szCs w:val="23"/>
        </w:rPr>
        <w:t>Keras:http://keras.io/</w:t>
      </w:r>
    </w:p>
    <w:p w:rsidR="00337561" w:rsidRDefault="00337561" w:rsidP="00337561">
      <w:pPr>
        <w:pStyle w:val="Default"/>
        <w:rPr>
          <w:rFonts w:ascii="Cambria" w:hAnsi="Cambria" w:cs="Cambria"/>
          <w:sz w:val="23"/>
          <w:szCs w:val="23"/>
        </w:rPr>
      </w:pPr>
      <w:r>
        <w:rPr>
          <w:rFonts w:ascii="Cambria" w:hAnsi="Cambria" w:cs="Cambria"/>
          <w:sz w:val="23"/>
          <w:szCs w:val="23"/>
        </w:rPr>
        <w:t>Lasagna:http://lasagne.readthedocs.org/en/latest/</w:t>
      </w:r>
    </w:p>
    <w:p w:rsidR="00612D64" w:rsidRDefault="00337561" w:rsidP="00337561">
      <w:r>
        <w:rPr>
          <w:rFonts w:cs="Cambria"/>
          <w:sz w:val="23"/>
          <w:szCs w:val="23"/>
        </w:rPr>
        <w:t>MatConvNet</w:t>
      </w:r>
      <w:r>
        <w:rPr>
          <w:rFonts w:hint="eastAsia"/>
          <w:sz w:val="23"/>
          <w:szCs w:val="23"/>
        </w:rPr>
        <w:t>：</w:t>
      </w:r>
      <w:r>
        <w:rPr>
          <w:rFonts w:cs="Cambria"/>
          <w:sz w:val="23"/>
          <w:szCs w:val="23"/>
        </w:rPr>
        <w:t>http://www.vlfeat.org/matconvnet/</w:t>
      </w:r>
    </w:p>
    <w:sectPr w:rsidR="00612D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2AFF" w:rsidRDefault="00952AFF" w:rsidP="001F6372">
      <w:pPr>
        <w:spacing w:after="0" w:line="240" w:lineRule="auto"/>
      </w:pPr>
      <w:r>
        <w:separator/>
      </w:r>
    </w:p>
  </w:endnote>
  <w:endnote w:type="continuationSeparator" w:id="0">
    <w:p w:rsidR="00952AFF" w:rsidRDefault="00952AFF" w:rsidP="001F63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 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Wingdings">
    <w:altName w:val="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2AFF" w:rsidRDefault="00952AFF" w:rsidP="001F6372">
      <w:pPr>
        <w:spacing w:after="0" w:line="240" w:lineRule="auto"/>
      </w:pPr>
      <w:r>
        <w:separator/>
      </w:r>
    </w:p>
  </w:footnote>
  <w:footnote w:type="continuationSeparator" w:id="0">
    <w:p w:rsidR="00952AFF" w:rsidRDefault="00952AFF" w:rsidP="001F637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561"/>
    <w:rsid w:val="000F2EB9"/>
    <w:rsid w:val="00101BE3"/>
    <w:rsid w:val="001A2852"/>
    <w:rsid w:val="001D561A"/>
    <w:rsid w:val="001F6372"/>
    <w:rsid w:val="00282037"/>
    <w:rsid w:val="00337561"/>
    <w:rsid w:val="00453089"/>
    <w:rsid w:val="005A1B03"/>
    <w:rsid w:val="00677BCD"/>
    <w:rsid w:val="006A7DE1"/>
    <w:rsid w:val="006B7E7F"/>
    <w:rsid w:val="006C6C22"/>
    <w:rsid w:val="00704B04"/>
    <w:rsid w:val="008A4B63"/>
    <w:rsid w:val="00952AFF"/>
    <w:rsid w:val="00BE3B2B"/>
    <w:rsid w:val="00C00FC8"/>
    <w:rsid w:val="00EE1CB9"/>
    <w:rsid w:val="00EE4C81"/>
    <w:rsid w:val="00EF15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11C930C-DBC7-4A6B-87AB-4FD14F65F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EE1CB9"/>
    <w:pPr>
      <w:spacing w:after="140" w:line="288" w:lineRule="auto"/>
    </w:pPr>
    <w:rPr>
      <w:rFonts w:ascii="Cambria" w:hAnsi="Cambria" w:cs="Times New Roman"/>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337561"/>
    <w:pPr>
      <w:widowControl w:val="0"/>
      <w:autoSpaceDE w:val="0"/>
      <w:autoSpaceDN w:val="0"/>
      <w:adjustRightInd w:val="0"/>
    </w:pPr>
    <w:rPr>
      <w:rFonts w:ascii="宋体" w:eastAsia="宋体" w:cs="宋体"/>
      <w:color w:val="000000"/>
      <w:kern w:val="0"/>
      <w:sz w:val="24"/>
      <w:szCs w:val="24"/>
    </w:rPr>
  </w:style>
  <w:style w:type="table" w:styleId="a3">
    <w:name w:val="Table Grid"/>
    <w:basedOn w:val="a1"/>
    <w:uiPriority w:val="39"/>
    <w:rsid w:val="001A28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1F6372"/>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1F6372"/>
    <w:rPr>
      <w:rFonts w:ascii="Cambria" w:hAnsi="Cambria" w:cs="Times New Roman"/>
      <w:kern w:val="0"/>
      <w:sz w:val="18"/>
      <w:szCs w:val="18"/>
    </w:rPr>
  </w:style>
  <w:style w:type="paragraph" w:styleId="a5">
    <w:name w:val="footer"/>
    <w:basedOn w:val="a"/>
    <w:link w:val="Char0"/>
    <w:uiPriority w:val="99"/>
    <w:unhideWhenUsed/>
    <w:rsid w:val="001F6372"/>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rsid w:val="001F6372"/>
    <w:rPr>
      <w:rFonts w:ascii="Cambria" w:hAnsi="Cambria"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356</Words>
  <Characters>2034</Characters>
  <Application>Microsoft Office Word</Application>
  <DocSecurity>0</DocSecurity>
  <Lines>16</Lines>
  <Paragraphs>4</Paragraphs>
  <ScaleCrop>false</ScaleCrop>
  <Company/>
  <LinksUpToDate>false</LinksUpToDate>
  <CharactersWithSpaces>2386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14</cp:revision>
  <dcterms:created xsi:type="dcterms:W3CDTF">2017-05-25T06:32:00Z</dcterms:created>
  <dcterms:modified xsi:type="dcterms:W3CDTF">2017-05-25T07:47:00Z</dcterms:modified>
</cp:coreProperties>
</file>