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ja-JP"/>
        </w:rPr>
      </w:pPr>
    </w:p>
    <w:p>
      <w:pPr>
        <w:pStyle w:val="10"/>
        <w:rPr>
          <w:rFonts w:hint="eastAsia"/>
          <w:lang w:val="en-US" w:eastAsia="zh-CN"/>
        </w:rPr>
      </w:pPr>
      <w:r>
        <w:t>运算中的隐式类型转换</w:t>
      </w:r>
    </w:p>
    <w:p>
      <w:pPr>
        <w:pStyle w:val="13"/>
        <w:rPr>
          <w:rStyle w:val="15"/>
          <w:rFonts w:eastAsia="MS Mincho"/>
          <w:lang w:val="en-US" w:eastAsia="ja-JP"/>
        </w:rPr>
      </w:pPr>
      <w:r>
        <w:rPr>
          <w:rFonts w:hint="eastAsia"/>
          <w:lang w:val="en-US" w:eastAsia="zh-CN"/>
        </w:rPr>
        <w:t>1.</w:t>
      </w:r>
      <w:r>
        <w:t>递增递减操作符</w:t>
      </w:r>
      <w:r>
        <w:rPr>
          <w:rStyle w:val="15"/>
          <w:rFonts w:eastAsia="MS Mincho"/>
          <w:lang w:val="en-US" w:eastAsia="ja-JP"/>
        </w:rPr>
        <w:tab/>
      </w:r>
    </w:p>
    <w:p>
      <w:pPr>
        <w:pStyle w:val="11"/>
        <w:spacing w:line="360" w:lineRule="auto"/>
        <w:ind w:firstLine="420" w:firstLineChars="0"/>
      </w:pPr>
      <w:r>
        <w:t>递增“++” 、 递减“--” 运算符不仅适用于</w:t>
      </w:r>
      <w:r>
        <w:rPr>
          <w:b/>
          <w:bCs/>
          <w:color w:val="7030A0"/>
        </w:rPr>
        <w:t>整数</w:t>
      </w:r>
      <w:r>
        <w:t>，还可以用于</w:t>
      </w:r>
      <w:r>
        <w:rPr>
          <w:b/>
          <w:bCs/>
          <w:color w:val="7030A0"/>
        </w:rPr>
        <w:t>字符串</w:t>
      </w:r>
      <w:r>
        <w:t>、</w:t>
      </w:r>
      <w:r>
        <w:rPr>
          <w:b/>
          <w:bCs/>
          <w:color w:val="7030A0"/>
        </w:rPr>
        <w:t>布尔值</w:t>
      </w:r>
      <w:r>
        <w:t>、</w:t>
      </w:r>
      <w:r>
        <w:rPr>
          <w:b/>
          <w:bCs/>
          <w:color w:val="7030A0"/>
        </w:rPr>
        <w:t>浮点数值</w:t>
      </w:r>
      <w:r>
        <w:t>和</w:t>
      </w:r>
      <w:r>
        <w:rPr>
          <w:b/>
          <w:bCs/>
          <w:color w:val="7030A0"/>
        </w:rPr>
        <w:t>对象</w:t>
      </w:r>
      <w:r>
        <w:t>。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（1）是包含有效数字字符的字符串时，先将其</w:t>
      </w:r>
      <w:r>
        <w:rPr>
          <w:rFonts w:hint="default"/>
          <w:b/>
          <w:bCs/>
          <w:color w:val="7030A0"/>
        </w:rPr>
        <w:t>转换为数字值</w:t>
      </w:r>
      <w:r>
        <w:rPr>
          <w:rFonts w:hint="default"/>
        </w:rPr>
        <w:t>，再进行运算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MS Mincho"/>
          <w:lang w:val="en-US" w:eastAsia="ja-JP"/>
        </w:rPr>
        <w:tab/>
      </w:r>
      <w:r>
        <w:drawing>
          <wp:inline distT="0" distB="0" distL="114300" distR="114300">
            <wp:extent cx="241935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88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  <w:b/>
          <w:bCs/>
          <w:color w:val="7030A0"/>
        </w:rPr>
      </w:pPr>
      <w:r>
        <w:rPr>
          <w:rFonts w:hint="default"/>
        </w:rPr>
        <w:t>（2）是不包含有效数字字符的字符串时，将其值</w:t>
      </w:r>
      <w:r>
        <w:rPr>
          <w:rFonts w:hint="default"/>
          <w:b/>
          <w:bCs/>
          <w:color w:val="7030A0"/>
        </w:rPr>
        <w:t>转换为NaN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  <w:b/>
          <w:bCs/>
          <w:color w:val="7030A0"/>
        </w:rPr>
      </w:pPr>
      <w:r>
        <w:drawing>
          <wp:inline distT="0" distB="0" distL="114300" distR="114300">
            <wp:extent cx="2066925" cy="628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  <w:b/>
          <w:bCs/>
          <w:color w:val="7030A0"/>
        </w:rPr>
      </w:pPr>
      <w:r>
        <w:rPr>
          <w:rFonts w:hint="default"/>
        </w:rPr>
        <w:t>（3）是布尔值时，false转换为数值</w:t>
      </w:r>
      <w:r>
        <w:rPr>
          <w:rFonts w:hint="default"/>
          <w:b/>
          <w:bCs/>
          <w:color w:val="7030A0"/>
        </w:rPr>
        <w:t>0</w:t>
      </w:r>
      <w:r>
        <w:rPr>
          <w:rFonts w:hint="default"/>
        </w:rPr>
        <w:t>，true转换为数值</w:t>
      </w:r>
      <w:r>
        <w:rPr>
          <w:rFonts w:hint="default"/>
          <w:b/>
          <w:bCs/>
          <w:color w:val="7030A0"/>
        </w:rPr>
        <w:t>1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  <w:b/>
          <w:bCs/>
          <w:color w:val="7030A0"/>
        </w:rPr>
      </w:pPr>
      <w:r>
        <w:drawing>
          <wp:inline distT="0" distB="0" distL="114300" distR="114300">
            <wp:extent cx="23241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950" cy="581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（4）是对象时，先调用对象的valueOf()方法，以取得一个可供操作的值，如果结果是NaN，调用</w:t>
      </w:r>
      <w:r>
        <w:rPr>
          <w:rFonts w:hint="eastAsia" w:eastAsia="MS Mincho"/>
          <w:lang w:val="en-US" w:eastAsia="ja-JP"/>
        </w:rPr>
        <w:t>Number</w:t>
      </w:r>
      <w:r>
        <w:rPr>
          <w:rFonts w:hint="default"/>
        </w:rPr>
        <w:t>()</w:t>
      </w:r>
      <w:r>
        <w:rPr>
          <w:rFonts w:hint="eastAsia" w:eastAsia="宋体"/>
          <w:lang w:val="en-US" w:eastAsia="zh-CN"/>
        </w:rPr>
        <w:t>或者toString</w:t>
      </w:r>
      <w:r>
        <w:rPr>
          <w:rFonts w:hint="eastAsia" w:eastAsia="MS Mincho"/>
          <w:lang w:val="en-US" w:eastAsia="ja-JP"/>
        </w:rPr>
        <w:t>()</w:t>
      </w:r>
      <w:r>
        <w:rPr>
          <w:rFonts w:hint="default"/>
        </w:rPr>
        <w:t>方法</w:t>
      </w:r>
    </w:p>
    <w:p>
      <w:pPr>
        <w:tabs>
          <w:tab w:val="left" w:pos="1242"/>
        </w:tabs>
        <w:ind w:firstLine="420" w:firstLineChars="200"/>
        <w:jc w:val="left"/>
      </w:pPr>
      <w:r>
        <w:rPr>
          <w:rStyle w:val="15"/>
          <w:rFonts w:hint="eastAsia"/>
          <w:lang w:val="en-US" w:eastAsia="ja-JP"/>
        </w:rPr>
        <w:tab/>
      </w:r>
      <w:r>
        <w:drawing>
          <wp:inline distT="0" distB="0" distL="114300" distR="114300">
            <wp:extent cx="225742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300" cy="60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42"/>
        </w:tabs>
        <w:ind w:firstLine="420" w:firstLineChars="200"/>
        <w:jc w:val="left"/>
      </w:pPr>
    </w:p>
    <w:p>
      <w:pPr>
        <w:pStyle w:val="13"/>
      </w:pPr>
      <w:r>
        <w:rPr>
          <w:rFonts w:hint="eastAsia"/>
          <w:lang w:val="en-US" w:eastAsia="ja-JP"/>
        </w:rPr>
        <w:t>2.</w:t>
      </w:r>
      <w:r>
        <w:t>一元加减操作符</w:t>
      </w:r>
    </w:p>
    <w:p/>
    <w:p>
      <w:pPr>
        <w:tabs>
          <w:tab w:val="left" w:pos="1292"/>
        </w:tabs>
        <w:ind w:firstLine="480" w:firstLineChars="200"/>
        <w:jc w:val="left"/>
        <w:rPr>
          <w:rStyle w:val="12"/>
        </w:rPr>
      </w:pPr>
      <w:r>
        <w:rPr>
          <w:rStyle w:val="12"/>
        </w:rPr>
        <w:t>一元加号（+）放在</w:t>
      </w:r>
      <w:r>
        <w:rPr>
          <w:rStyle w:val="12"/>
          <w:b/>
          <w:bCs/>
          <w:color w:val="7030A0"/>
        </w:rPr>
        <w:t>数值</w:t>
      </w:r>
      <w:r>
        <w:rPr>
          <w:rStyle w:val="12"/>
        </w:rPr>
        <w:t>前面，对数值</w:t>
      </w:r>
      <w:r>
        <w:rPr>
          <w:rStyle w:val="12"/>
          <w:b/>
          <w:bCs/>
          <w:color w:val="7030A0"/>
        </w:rPr>
        <w:t>不会</w:t>
      </w:r>
      <w:r>
        <w:rPr>
          <w:rStyle w:val="12"/>
        </w:rPr>
        <w:t>产生任何影响。</w:t>
      </w:r>
    </w:p>
    <w:p>
      <w:pPr>
        <w:tabs>
          <w:tab w:val="left" w:pos="1292"/>
        </w:tabs>
        <w:ind w:firstLine="420" w:firstLineChars="200"/>
        <w:jc w:val="left"/>
      </w:pPr>
      <w:r>
        <w:rPr>
          <w:rFonts w:hint="eastAsia" w:eastAsia="MS Mincho"/>
          <w:lang w:val="en-US" w:eastAsia="ja-JP"/>
        </w:rPr>
        <w:tab/>
      </w:r>
      <w:r>
        <w:drawing>
          <wp:inline distT="0" distB="0" distL="114300" distR="114300">
            <wp:extent cx="267652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 w:firstLineChars="0"/>
      </w:pPr>
    </w:p>
    <w:p>
      <w:pPr>
        <w:pStyle w:val="11"/>
        <w:ind w:firstLine="420" w:firstLineChars="0"/>
      </w:pPr>
      <w:r>
        <w:t>在对</w:t>
      </w:r>
      <w:r>
        <w:rPr>
          <w:b/>
          <w:bCs/>
          <w:color w:val="7030A0"/>
        </w:rPr>
        <w:t>非数值</w:t>
      </w:r>
      <w:r>
        <w:t>应用一元加</w:t>
      </w:r>
      <w:r>
        <w:rPr>
          <w:rFonts w:hint="eastAsia" w:eastAsia="宋体"/>
          <w:lang w:val="en-US" w:eastAsia="zh-CN"/>
        </w:rPr>
        <w:t>减</w:t>
      </w:r>
      <w:r>
        <w:t>操作符时，该操作符会像</w:t>
      </w:r>
      <w:r>
        <w:rPr>
          <w:b/>
          <w:bCs/>
          <w:color w:val="7030A0"/>
        </w:rPr>
        <w:t>Number()转型</w:t>
      </w:r>
      <w:r>
        <w:t>函数一样对</w:t>
      </w:r>
      <w:r>
        <w:rPr>
          <w:b/>
          <w:bCs/>
          <w:color w:val="7030A0"/>
        </w:rPr>
        <w:t>这个值</w:t>
      </w:r>
      <w:r>
        <w:rPr>
          <w:rFonts w:hint="eastAsia" w:eastAsia="MS Mincho"/>
          <w:b/>
          <w:bCs/>
          <w:color w:val="7030A0"/>
          <w:lang w:val="en-US" w:eastAsia="ja-JP"/>
        </w:rPr>
        <w:t>(</w:t>
      </w:r>
      <w:r>
        <w:rPr>
          <w:rFonts w:hint="eastAsia" w:eastAsia="宋体"/>
          <w:b/>
          <w:bCs/>
          <w:color w:val="7030A0"/>
          <w:lang w:val="en-US" w:eastAsia="zh-CN"/>
        </w:rPr>
        <w:t>最后结果不是中间值</w:t>
      </w:r>
      <w:r>
        <w:rPr>
          <w:rFonts w:hint="eastAsia" w:eastAsia="MS Mincho"/>
          <w:b/>
          <w:bCs/>
          <w:color w:val="7030A0"/>
          <w:lang w:val="en-US" w:eastAsia="ja-JP"/>
        </w:rPr>
        <w:t>)</w:t>
      </w:r>
      <w:r>
        <w:t>执行转换。</w:t>
      </w:r>
    </w:p>
    <w:p/>
    <w:p>
      <w:pPr>
        <w:pStyle w:val="11"/>
        <w:spacing w:line="360" w:lineRule="auto"/>
      </w:pPr>
      <w:r>
        <w:rPr>
          <w:rFonts w:hint="eastAsia"/>
          <w:lang w:eastAsia="ja-JP"/>
        </w:rPr>
        <w:tab/>
      </w:r>
      <w:r>
        <w:rPr>
          <w:rFonts w:hint="default"/>
        </w:rPr>
        <w:t>Number类型的转换规则如下：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（1）如是布尔值，true转换为1，false转换为0</w:t>
      </w:r>
    </w:p>
    <w:p>
      <w:pPr>
        <w:pStyle w:val="11"/>
        <w:spacing w:line="360" w:lineRule="auto"/>
        <w:ind w:left="840" w:leftChars="0" w:firstLine="420" w:firstLineChars="0"/>
      </w:pPr>
      <w:r>
        <w:drawing>
          <wp:inline distT="0" distB="0" distL="114300" distR="114300">
            <wp:extent cx="2419350" cy="676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9350" cy="657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2495550" cy="695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3200" cy="590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（2）如是null，返回0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2571750" cy="638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666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（3）如是undefined，返回NaN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2476500" cy="600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676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（4）如是字符串，规则</w:t>
      </w:r>
    </w:p>
    <w:p>
      <w:pPr>
        <w:pStyle w:val="11"/>
        <w:spacing w:line="360" w:lineRule="auto"/>
        <w:ind w:left="1260" w:leftChars="0" w:firstLine="420" w:firstLineChars="0"/>
        <w:rPr>
          <w:rFonts w:hint="default"/>
        </w:rPr>
      </w:pPr>
      <w:r>
        <w:rPr>
          <w:rFonts w:hint="default"/>
        </w:rPr>
        <w:t>如字符串中只包含数字（包括前面带正负号的情况），将其转换为十进制数值</w:t>
      </w:r>
    </w:p>
    <w:p>
      <w:pPr>
        <w:pStyle w:val="11"/>
        <w:spacing w:line="360" w:lineRule="auto"/>
        <w:ind w:left="1680" w:leftChars="0" w:firstLine="420" w:firstLineChars="0"/>
        <w:rPr>
          <w:rFonts w:hint="default"/>
        </w:rPr>
      </w:pPr>
      <w:r>
        <w:drawing>
          <wp:inline distT="0" distB="0" distL="114300" distR="114300">
            <wp:extent cx="2543175" cy="581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8425" cy="600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1260" w:leftChars="0" w:firstLine="420" w:firstLineChars="0"/>
        <w:rPr>
          <w:rFonts w:hint="default"/>
        </w:rPr>
      </w:pPr>
      <w:r>
        <w:rPr>
          <w:rFonts w:hint="default"/>
        </w:rPr>
        <w:t>如字符串中包含有效的浮点格式，将其转换为对应的浮动数值</w:t>
      </w:r>
    </w:p>
    <w:p>
      <w:pPr>
        <w:pStyle w:val="11"/>
        <w:spacing w:line="360" w:lineRule="auto"/>
        <w:ind w:left="1680" w:leftChars="0" w:firstLine="420" w:firstLineChars="0"/>
        <w:rPr>
          <w:rFonts w:hint="default"/>
        </w:rPr>
      </w:pPr>
      <w:r>
        <w:drawing>
          <wp:inline distT="0" distB="0" distL="114300" distR="114300">
            <wp:extent cx="2409825" cy="542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6975" cy="6191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1260" w:leftChars="0" w:firstLine="420" w:firstLineChars="0"/>
        <w:rPr>
          <w:rFonts w:hint="default"/>
        </w:rPr>
      </w:pPr>
      <w:r>
        <w:rPr>
          <w:rFonts w:hint="default"/>
        </w:rPr>
        <w:t>如字符串中包含有效的十六进制格式，例如“ox</w:t>
      </w:r>
      <w:r>
        <w:rPr>
          <w:rFonts w:hint="eastAsia" w:eastAsia="MS Mincho"/>
          <w:lang w:val="en-US" w:eastAsia="ja-JP"/>
        </w:rPr>
        <w:t>ff</w:t>
      </w:r>
      <w:r>
        <w:rPr>
          <w:rFonts w:hint="default"/>
        </w:rPr>
        <w:t>f”，将其转换为相同大小的十进制整数值</w:t>
      </w:r>
    </w:p>
    <w:p>
      <w:pPr>
        <w:pStyle w:val="11"/>
        <w:spacing w:line="360" w:lineRule="auto"/>
        <w:ind w:left="1680"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2371725" cy="514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647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1260" w:leftChars="0" w:firstLine="420" w:firstLineChars="0"/>
        <w:rPr>
          <w:rFonts w:hint="default"/>
        </w:rPr>
      </w:pPr>
      <w:r>
        <w:rPr>
          <w:rFonts w:hint="default"/>
        </w:rPr>
        <w:t>如字符串为空，转换为0</w:t>
      </w:r>
    </w:p>
    <w:p>
      <w:pPr>
        <w:pStyle w:val="11"/>
        <w:spacing w:line="360" w:lineRule="auto"/>
        <w:ind w:left="1680" w:leftChars="0" w:firstLine="420" w:firstLineChars="0"/>
        <w:rPr>
          <w:rFonts w:hint="default"/>
        </w:rPr>
      </w:pPr>
      <w:r>
        <w:drawing>
          <wp:inline distT="0" distB="0" distL="114300" distR="114300">
            <wp:extent cx="2400300" cy="628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666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1260" w:leftChars="0" w:firstLine="420" w:firstLineChars="0"/>
      </w:pPr>
      <w:r>
        <w:rPr>
          <w:rFonts w:hint="default"/>
        </w:rPr>
        <w:t>如字符中包含除上述格式之外的字符，将其转换为NaN</w:t>
      </w:r>
    </w:p>
    <w:p>
      <w:pPr>
        <w:pStyle w:val="13"/>
      </w:pPr>
      <w:r>
        <w:rPr>
          <w:rFonts w:hint="eastAsia"/>
          <w:lang w:val="en-US" w:eastAsia="ja-JP"/>
        </w:rPr>
        <w:t>3.</w:t>
      </w:r>
      <w:r>
        <w:t>加法</w:t>
      </w:r>
    </w:p>
    <w:p>
      <w:pPr>
        <w:pStyle w:val="11"/>
        <w:spacing w:line="360" w:lineRule="auto"/>
      </w:pPr>
      <w:r>
        <w:rPr>
          <w:rFonts w:hint="eastAsia"/>
          <w:lang w:eastAsia="ja-JP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default"/>
        </w:rPr>
        <w:t>1）如果两个操作数都是数值，执行常规的加法计算</w:t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Verdana" w:hAnsi="Verdana" w:eastAsia="MS Mincho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ja-JP"/>
        </w:rPr>
        <w:t>2</w:t>
      </w:r>
      <w:r>
        <w:rPr>
          <w:rFonts w:hint="default"/>
        </w:rPr>
        <w:t>）如有一个操作数是NaN，结果是NaN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1295400" cy="4667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2575" cy="5143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Verdana" w:hAnsi="Verdana" w:eastAsia="MS Mincho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ja-JP"/>
        </w:rPr>
        <w:t>3</w:t>
      </w:r>
      <w:r>
        <w:rPr>
          <w:rFonts w:hint="default"/>
        </w:rPr>
        <w:t>）Infinity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default"/>
        </w:rPr>
        <w:t>+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default"/>
        </w:rPr>
        <w:t>Infinity=Infinity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1885950" cy="4953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Verdana" w:hAnsi="Verdana" w:eastAsia="MS Mincho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ja-JP"/>
        </w:rPr>
        <w:t>4</w:t>
      </w:r>
      <w:r>
        <w:rPr>
          <w:rFonts w:hint="default"/>
        </w:rPr>
        <w:t>）-Infinity + -Infinity = -Infinity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2343150" cy="3714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Verdana" w:hAnsi="Verdana" w:eastAsia="MS Mincho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ja-JP"/>
        </w:rPr>
        <w:t>5</w:t>
      </w:r>
      <w:r>
        <w:rPr>
          <w:rFonts w:hint="default"/>
        </w:rPr>
        <w:t>）Infinity+ -Infinity= NaN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2000250" cy="485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Verdana" w:hAnsi="Verdana" w:eastAsia="MS Mincho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ja-JP"/>
        </w:rPr>
        <w:t>6</w:t>
      </w:r>
      <w:r>
        <w:rPr>
          <w:rFonts w:hint="default"/>
        </w:rPr>
        <w:t>）0+0=0</w:t>
      </w:r>
    </w:p>
    <w:p>
      <w:pPr>
        <w:pStyle w:val="11"/>
        <w:spacing w:line="360" w:lineRule="auto"/>
        <w:ind w:firstLine="420" w:firstLineChars="0"/>
      </w:pPr>
      <w:r>
        <w:t>（</w:t>
      </w:r>
      <w:r>
        <w:rPr>
          <w:rFonts w:hint="eastAsia" w:eastAsia="MS Mincho"/>
          <w:lang w:val="en-US" w:eastAsia="ja-JP"/>
        </w:rPr>
        <w:t>7</w:t>
      </w:r>
      <w:r>
        <w:t>）如果两个操作数都是字符串，将两个字符串拼接</w:t>
      </w:r>
    </w:p>
    <w:p>
      <w:pPr>
        <w:pStyle w:val="11"/>
        <w:spacing w:line="360" w:lineRule="auto"/>
        <w:ind w:left="840" w:leftChars="0" w:firstLine="420" w:firstLineChars="0"/>
        <w:rPr>
          <w:rFonts w:hint="eastAsia" w:eastAsia="MS Mincho"/>
          <w:lang w:eastAsia="ja-JP"/>
        </w:rPr>
      </w:pPr>
      <w:r>
        <w:drawing>
          <wp:inline distT="0" distB="0" distL="114300" distR="114300">
            <wp:extent cx="2847975" cy="6000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</w:pPr>
      <w:r>
        <w:t>（</w:t>
      </w:r>
      <w:r>
        <w:rPr>
          <w:rFonts w:hint="eastAsia" w:eastAsia="MS Mincho"/>
          <w:lang w:val="en-US" w:eastAsia="ja-JP"/>
        </w:rPr>
        <w:t>8</w:t>
      </w:r>
      <w:r>
        <w:t>）</w:t>
      </w:r>
      <w:r>
        <w:rPr>
          <w:rFonts w:hint="default"/>
        </w:rPr>
        <w:t>如果只有一个操作数是</w:t>
      </w:r>
      <w:r>
        <w:rPr>
          <w:rFonts w:hint="default"/>
          <w:b/>
          <w:bCs/>
          <w:color w:val="7030A0"/>
        </w:rPr>
        <w:t>字符串</w:t>
      </w:r>
      <w:r>
        <w:rPr>
          <w:rFonts w:hint="default"/>
        </w:rPr>
        <w:t>，将另一个操作数转换为字符串，然后再将两个字符串拼接</w:t>
      </w:r>
    </w:p>
    <w:p>
      <w:pPr>
        <w:tabs>
          <w:tab w:val="left" w:pos="858"/>
        </w:tabs>
        <w:jc w:val="left"/>
      </w:pPr>
      <w:r>
        <w:rPr>
          <w:rFonts w:hint="eastAsia" w:eastAsia="MS Mincho"/>
          <w:lang w:val="en-US" w:eastAsia="ja-JP"/>
        </w:rPr>
        <w:tab/>
      </w:r>
      <w:r>
        <w:rPr>
          <w:rFonts w:hint="eastAsia" w:eastAsia="MS Mincho"/>
          <w:lang w:val="en-US" w:eastAsia="ja-JP"/>
        </w:rPr>
        <w:tab/>
      </w:r>
      <w:r>
        <w:drawing>
          <wp:inline distT="0" distB="0" distL="114300" distR="114300">
            <wp:extent cx="2847975" cy="619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8"/>
        </w:tabs>
        <w:spacing w:line="360" w:lineRule="auto"/>
        <w:ind w:firstLine="420" w:firstLineChars="200"/>
        <w:jc w:val="left"/>
        <w:rPr>
          <w:rStyle w:val="12"/>
        </w:rPr>
      </w:pPr>
      <w:r>
        <w:t>（</w:t>
      </w:r>
      <w:r>
        <w:rPr>
          <w:rFonts w:hint="eastAsia" w:eastAsia="MS Mincho"/>
          <w:lang w:val="en-US" w:eastAsia="ja-JP"/>
        </w:rPr>
        <w:t>9</w:t>
      </w:r>
      <w:r>
        <w:t>）</w:t>
      </w:r>
      <w:r>
        <w:rPr>
          <w:rStyle w:val="12"/>
        </w:rPr>
        <w:t>如果有一个操作数是</w:t>
      </w:r>
      <w:r>
        <w:rPr>
          <w:rStyle w:val="12"/>
          <w:b/>
          <w:bCs/>
          <w:color w:val="7030A0"/>
        </w:rPr>
        <w:t>对象</w:t>
      </w:r>
      <w:r>
        <w:rPr>
          <w:rStyle w:val="12"/>
        </w:rPr>
        <w:t>、</w:t>
      </w:r>
      <w:r>
        <w:rPr>
          <w:rStyle w:val="12"/>
          <w:b/>
          <w:bCs/>
          <w:color w:val="7030A0"/>
        </w:rPr>
        <w:t>数值</w:t>
      </w:r>
      <w:r>
        <w:rPr>
          <w:rStyle w:val="12"/>
        </w:rPr>
        <w:t>或</w:t>
      </w:r>
      <w:r>
        <w:rPr>
          <w:rStyle w:val="12"/>
          <w:b/>
          <w:bCs/>
          <w:color w:val="7030A0"/>
        </w:rPr>
        <w:t>布尔值</w:t>
      </w:r>
      <w:r>
        <w:rPr>
          <w:rStyle w:val="12"/>
        </w:rPr>
        <w:t>，则调用它们的</w:t>
      </w:r>
      <w:r>
        <w:rPr>
          <w:rStyle w:val="12"/>
          <w:b/>
          <w:bCs/>
          <w:color w:val="00B050"/>
        </w:rPr>
        <w:t>toString()方法</w:t>
      </w:r>
      <w:r>
        <w:rPr>
          <w:rStyle w:val="12"/>
        </w:rPr>
        <w:t>取得相应的字符串值，在应用上述的字符串规则。对于undefined和null，则分别调用String()函数并取得字符串"</w:t>
      </w:r>
      <w:r>
        <w:rPr>
          <w:rStyle w:val="12"/>
          <w:b/>
          <w:bCs/>
          <w:color w:val="00B050"/>
        </w:rPr>
        <w:t>undefined</w:t>
      </w:r>
      <w:r>
        <w:rPr>
          <w:rStyle w:val="12"/>
        </w:rPr>
        <w:t>"和"</w:t>
      </w:r>
      <w:r>
        <w:rPr>
          <w:rStyle w:val="12"/>
          <w:b/>
          <w:bCs/>
          <w:color w:val="00B050"/>
        </w:rPr>
        <w:t>null</w:t>
      </w:r>
      <w:r>
        <w:rPr>
          <w:rStyle w:val="12"/>
        </w:rPr>
        <w:t>"</w:t>
      </w:r>
    </w:p>
    <w:p>
      <w:pPr>
        <w:tabs>
          <w:tab w:val="left" w:pos="858"/>
        </w:tabs>
        <w:spacing w:line="360" w:lineRule="auto"/>
        <w:ind w:firstLine="480" w:firstLineChars="200"/>
        <w:jc w:val="left"/>
        <w:rPr>
          <w:rStyle w:val="12"/>
          <w:rFonts w:hint="eastAsia"/>
          <w:lang w:val="en-US" w:eastAsia="ja-JP"/>
        </w:rPr>
      </w:pPr>
    </w:p>
    <w:p>
      <w:pPr>
        <w:pStyle w:val="13"/>
      </w:pPr>
      <w:r>
        <w:rPr>
          <w:rFonts w:hint="eastAsia"/>
          <w:lang w:val="en-US" w:eastAsia="zh-CN"/>
        </w:rPr>
        <w:t>4.</w:t>
      </w:r>
      <w:r>
        <w:t>减法</w:t>
      </w:r>
    </w:p>
    <w:p/>
    <w:p>
      <w:pPr>
        <w:pStyle w:val="11"/>
        <w:spacing w:line="360" w:lineRule="auto"/>
        <w:ind w:firstLine="420" w:firstLineChars="0"/>
      </w:pPr>
      <w:r>
        <w:t>（1）如果两个操作数都是数值，执行常规的减法计算</w:t>
      </w:r>
    </w:p>
    <w:p>
      <w:pPr>
        <w:pStyle w:val="11"/>
        <w:spacing w:line="360" w:lineRule="auto"/>
        <w:ind w:firstLine="420" w:firstLineChars="0"/>
      </w:pPr>
      <w:r>
        <w:t>（</w:t>
      </w:r>
      <w:r>
        <w:rPr>
          <w:rFonts w:hint="eastAsia" w:eastAsia="宋体"/>
          <w:lang w:val="en-US" w:eastAsia="zh-CN"/>
        </w:rPr>
        <w:t>2</w:t>
      </w:r>
      <w:r>
        <w:t>）如有一个操作数是NaN，结果是NaN</w:t>
      </w:r>
    </w:p>
    <w:p>
      <w:pPr>
        <w:pStyle w:val="11"/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1190625" cy="3810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t>（</w:t>
      </w:r>
      <w:r>
        <w:rPr>
          <w:rFonts w:hint="eastAsia" w:eastAsia="宋体"/>
          <w:lang w:val="en-US" w:eastAsia="zh-CN"/>
        </w:rPr>
        <w:t>3</w:t>
      </w:r>
      <w:r>
        <w:t>）</w:t>
      </w:r>
      <w:r>
        <w:rPr>
          <w:rFonts w:hint="default"/>
        </w:rPr>
        <w:t>Infinity-Infinity=NaN</w:t>
      </w:r>
      <w:r>
        <w:rPr>
          <w:rFonts w:hint="eastAsia" w:eastAsia="MS Mincho"/>
          <w:lang w:val="en-US" w:eastAsia="ja-JP"/>
        </w:rPr>
        <w:t xml:space="preserve">  (</w:t>
      </w:r>
      <w:r>
        <w:rPr>
          <w:rFonts w:hint="eastAsia" w:eastAsia="宋体"/>
          <w:lang w:val="en-US" w:eastAsia="zh-CN"/>
        </w:rPr>
        <w:t>同号</w:t>
      </w:r>
      <w:r>
        <w:rPr>
          <w:rFonts w:hint="eastAsia" w:eastAsia="MS Mincho"/>
          <w:lang w:val="en-US" w:eastAsia="ja-JP"/>
        </w:rPr>
        <w:t>)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1914525" cy="447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  <w:rPr>
          <w:rFonts w:hint="eastAsia" w:eastAsia="MS Mincho"/>
          <w:lang w:val="en-US" w:eastAsia="ja-JP"/>
        </w:rPr>
      </w:pPr>
      <w:r>
        <w:t>（</w:t>
      </w:r>
      <w:r>
        <w:rPr>
          <w:rFonts w:hint="eastAsia" w:eastAsia="宋体"/>
          <w:lang w:val="en-US" w:eastAsia="zh-CN"/>
        </w:rPr>
        <w:t>4</w:t>
      </w:r>
      <w:r>
        <w:t>）</w:t>
      </w:r>
      <w:r>
        <w:rPr>
          <w:rFonts w:hint="default"/>
        </w:rPr>
        <w:t>-Infinity - -Infinity = NaN</w:t>
      </w:r>
      <w:r>
        <w:rPr>
          <w:rFonts w:hint="eastAsia" w:eastAsia="MS Mincho"/>
          <w:lang w:val="en-US" w:eastAsia="ja-JP"/>
        </w:rPr>
        <w:t xml:space="preserve">  (</w:t>
      </w:r>
      <w:r>
        <w:rPr>
          <w:rFonts w:hint="eastAsia" w:eastAsia="宋体"/>
          <w:lang w:val="en-US" w:eastAsia="zh-CN"/>
        </w:rPr>
        <w:t>同号</w:t>
      </w:r>
      <w:r>
        <w:rPr>
          <w:rFonts w:hint="eastAsia" w:eastAsia="MS Mincho"/>
          <w:lang w:val="en-US" w:eastAsia="ja-JP"/>
        </w:rPr>
        <w:t>)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2362200" cy="4857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  <w:rPr>
          <w:rFonts w:hint="eastAsia" w:eastAsia="MS Mincho"/>
          <w:lang w:val="en-US" w:eastAsia="ja-JP"/>
        </w:rPr>
      </w:pPr>
      <w:r>
        <w:t>（</w:t>
      </w:r>
      <w:r>
        <w:rPr>
          <w:rFonts w:hint="eastAsia" w:eastAsia="宋体"/>
          <w:lang w:val="en-US" w:eastAsia="zh-CN"/>
        </w:rPr>
        <w:t>5</w:t>
      </w:r>
      <w:r>
        <w:t>）</w:t>
      </w:r>
      <w:r>
        <w:rPr>
          <w:rFonts w:hint="default"/>
        </w:rPr>
        <w:t>Infinity- -Infinity= Infinity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MS Mincho"/>
          <w:lang w:val="en-US" w:eastAsia="ja-JP"/>
        </w:rPr>
        <w:t>(</w:t>
      </w:r>
      <w:r>
        <w:rPr>
          <w:rFonts w:hint="eastAsia" w:eastAsia="宋体"/>
          <w:lang w:val="en-US" w:eastAsia="zh-CN"/>
        </w:rPr>
        <w:t>异号</w:t>
      </w:r>
      <w:r>
        <w:rPr>
          <w:rFonts w:hint="eastAsia" w:eastAsia="MS Mincho"/>
          <w:lang w:val="en-US" w:eastAsia="ja-JP"/>
        </w:rPr>
        <w:t>)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2171700" cy="5334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t>（</w:t>
      </w:r>
      <w:r>
        <w:rPr>
          <w:rFonts w:hint="eastAsia" w:eastAsia="宋体"/>
          <w:lang w:val="en-US" w:eastAsia="zh-CN"/>
        </w:rPr>
        <w:t>6</w:t>
      </w:r>
      <w:r>
        <w:t>）</w:t>
      </w:r>
      <w:r>
        <w:rPr>
          <w:rFonts w:hint="default"/>
        </w:rPr>
        <w:t>-Infinity- Infinity=-Infinity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MS Mincho"/>
          <w:lang w:val="en-US" w:eastAsia="ja-JP"/>
        </w:rPr>
        <w:t>(</w:t>
      </w:r>
      <w:r>
        <w:rPr>
          <w:rFonts w:hint="eastAsia" w:eastAsia="宋体"/>
          <w:lang w:val="en-US" w:eastAsia="zh-CN"/>
        </w:rPr>
        <w:t>异号</w:t>
      </w:r>
      <w:r>
        <w:rPr>
          <w:rFonts w:hint="eastAsia" w:eastAsia="MS Mincho"/>
          <w:lang w:val="en-US" w:eastAsia="ja-JP"/>
        </w:rPr>
        <w:t>)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1876425" cy="4762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420" w:firstLineChars="0"/>
      </w:pPr>
      <w:r>
        <w:t>（</w:t>
      </w:r>
      <w:r>
        <w:rPr>
          <w:rFonts w:hint="eastAsia" w:eastAsia="宋体"/>
          <w:lang w:val="en-US" w:eastAsia="zh-CN"/>
        </w:rPr>
        <w:t>7</w:t>
      </w:r>
      <w:r>
        <w:t>）</w:t>
      </w:r>
      <w:r>
        <w:rPr>
          <w:rFonts w:hint="default"/>
        </w:rPr>
        <w:t>0-0=0</w:t>
      </w:r>
    </w:p>
    <w:p>
      <w:pPr>
        <w:pStyle w:val="11"/>
        <w:spacing w:line="360" w:lineRule="auto"/>
        <w:ind w:firstLine="420" w:firstLineChars="0"/>
      </w:pPr>
      <w:r>
        <w:t>（</w:t>
      </w:r>
      <w:r>
        <w:rPr>
          <w:rFonts w:hint="eastAsia" w:eastAsia="MS Mincho"/>
          <w:lang w:val="en-US" w:eastAsia="ja-JP"/>
        </w:rPr>
        <w:t>8</w:t>
      </w:r>
      <w:r>
        <w:t>）</w:t>
      </w:r>
      <w:r>
        <w:rPr>
          <w:rFonts w:hint="default"/>
        </w:rPr>
        <w:t>如果有一个操作数是</w:t>
      </w:r>
      <w:r>
        <w:rPr>
          <w:rFonts w:hint="default"/>
          <w:b/>
          <w:bCs/>
          <w:color w:val="7030A0"/>
        </w:rPr>
        <w:t>字符串</w:t>
      </w:r>
      <w:r>
        <w:rPr>
          <w:rFonts w:hint="default"/>
        </w:rPr>
        <w:t>，</w:t>
      </w:r>
      <w:r>
        <w:rPr>
          <w:b/>
          <w:bCs/>
          <w:color w:val="7030A0"/>
        </w:rPr>
        <w:t>布尔值</w:t>
      </w:r>
      <w:r>
        <w:t>、</w:t>
      </w:r>
      <w:r>
        <w:rPr>
          <w:b/>
          <w:bCs/>
          <w:color w:val="7030A0"/>
        </w:rPr>
        <w:t>null</w:t>
      </w:r>
      <w:r>
        <w:t>或</w:t>
      </w:r>
      <w:r>
        <w:rPr>
          <w:b/>
          <w:bCs/>
          <w:color w:val="7030A0"/>
        </w:rPr>
        <w:t>undefined</w:t>
      </w:r>
      <w:r>
        <w:t>，先在后台调用Number()函数将其转换为数值，再计算，如果转换结果是NaN，则结果是NaN</w:t>
      </w:r>
    </w:p>
    <w:p>
      <w:pPr>
        <w:pStyle w:val="11"/>
      </w:pPr>
      <w:r>
        <w:rPr>
          <w:rFonts w:hint="eastAsia"/>
          <w:lang w:val="en-US" w:eastAsia="zh-CN"/>
        </w:rPr>
        <w:tab/>
      </w:r>
      <w:r>
        <w:t>（</w:t>
      </w:r>
      <w:r>
        <w:rPr>
          <w:rFonts w:hint="eastAsia"/>
          <w:lang w:val="en-US" w:eastAsia="zh-CN"/>
        </w:rPr>
        <w:t>9</w:t>
      </w:r>
      <w:r>
        <w:t>）如果有一个操作数是</w:t>
      </w:r>
      <w:r>
        <w:rPr>
          <w:b/>
          <w:bCs/>
          <w:color w:val="7030A0"/>
        </w:rPr>
        <w:t>对象</w:t>
      </w:r>
      <w:r>
        <w:t>，则调用对象的valueOf()方法以取得表示该对象的数值，如果得到的值是NaN，则结果就是NaN。如果对象没有</w:t>
      </w:r>
      <w:r>
        <w:rPr>
          <w:b/>
          <w:bCs/>
          <w:color w:val="7030A0"/>
        </w:rPr>
        <w:t>valueOf()</w:t>
      </w:r>
      <w:r>
        <w:t>方法，则调用</w:t>
      </w:r>
      <w:r>
        <w:rPr>
          <w:rFonts w:hint="eastAsia" w:eastAsia="MS Mincho"/>
          <w:b/>
          <w:bCs/>
          <w:color w:val="7030A0"/>
          <w:lang w:val="en-US" w:eastAsia="ja-JP"/>
        </w:rPr>
        <w:t>Number</w:t>
      </w:r>
      <w:r>
        <w:rPr>
          <w:rFonts w:hint="default"/>
          <w:b/>
          <w:bCs/>
          <w:color w:val="7030A0"/>
        </w:rPr>
        <w:t>()</w:t>
      </w:r>
      <w:r>
        <w:rPr>
          <w:rFonts w:hint="eastAsia" w:eastAsia="宋体"/>
          <w:lang w:val="en-US" w:eastAsia="zh-CN"/>
        </w:rPr>
        <w:t>或者</w:t>
      </w:r>
      <w:r>
        <w:rPr>
          <w:rFonts w:hint="eastAsia" w:eastAsia="宋体"/>
          <w:b/>
          <w:bCs/>
          <w:color w:val="7030A0"/>
          <w:lang w:val="en-US" w:eastAsia="zh-CN"/>
        </w:rPr>
        <w:t>toString</w:t>
      </w:r>
      <w:r>
        <w:rPr>
          <w:rFonts w:hint="eastAsia" w:eastAsia="MS Mincho"/>
          <w:b/>
          <w:bCs/>
          <w:color w:val="7030A0"/>
          <w:lang w:val="en-US" w:eastAsia="ja-JP"/>
        </w:rPr>
        <w:t>()</w:t>
      </w:r>
      <w:r>
        <w:t>方法</w:t>
      </w:r>
    </w:p>
    <w:p>
      <w:pPr>
        <w:pStyle w:val="11"/>
        <w:ind w:left="420" w:leftChars="0" w:firstLine="420" w:firstLineChars="0"/>
      </w:pPr>
      <w:r>
        <w:drawing>
          <wp:inline distT="0" distB="0" distL="114300" distR="114300">
            <wp:extent cx="4010025" cy="9334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leftChars="0" w:firstLine="420" w:firstLineChars="0"/>
      </w:pPr>
      <w:r>
        <w:drawing>
          <wp:inline distT="0" distB="0" distL="114300" distR="114300">
            <wp:extent cx="2257425" cy="6572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300" cy="6096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leftChars="0" w:firstLine="420" w:firstLineChars="0"/>
      </w:pPr>
    </w:p>
    <w:p>
      <w:pPr>
        <w:pStyle w:val="13"/>
      </w:pPr>
      <w:r>
        <w:rPr>
          <w:rFonts w:hint="eastAsia"/>
          <w:lang w:val="en-US" w:eastAsia="ja-JP"/>
        </w:rPr>
        <w:t>5.</w:t>
      </w:r>
      <w:r>
        <w:t>乘性操作符</w:t>
      </w:r>
    </w:p>
    <w:p>
      <w:pPr>
        <w:pStyle w:val="11"/>
        <w:ind w:firstLine="420" w:firstLineChars="0"/>
      </w:pPr>
    </w:p>
    <w:p>
      <w:pPr>
        <w:pStyle w:val="11"/>
        <w:ind w:firstLine="420" w:firstLineChars="0"/>
        <w:rPr>
          <w:b/>
          <w:bCs/>
        </w:rPr>
      </w:pPr>
      <w:r>
        <w:rPr>
          <w:b/>
          <w:bCs/>
        </w:rPr>
        <w:t>乘法、除法、求模</w:t>
      </w:r>
    </w:p>
    <w:p/>
    <w:p>
      <w:pPr>
        <w:pStyle w:val="11"/>
        <w:ind w:firstLine="420" w:firstLineChars="0"/>
        <w:rPr>
          <w:rFonts w:hint="eastAsia" w:eastAsia="MS Mincho"/>
          <w:lang w:val="en-US" w:eastAsia="ja-JP"/>
        </w:rPr>
      </w:pPr>
      <w:r>
        <w:rPr>
          <w:rFonts w:hint="default"/>
        </w:rPr>
        <w:t>如果参与乘性操作数不是数值，后台会先使用Number()转型函数将其转换为数值。也就是说</w:t>
      </w:r>
      <w:r>
        <w:rPr>
          <w:rFonts w:hint="default"/>
          <w:b/>
          <w:bCs/>
          <w:color w:val="7030A0"/>
        </w:rPr>
        <w:t>空字符串</w:t>
      </w:r>
      <w:r>
        <w:rPr>
          <w:rFonts w:hint="default"/>
        </w:rPr>
        <w:t>转为</w:t>
      </w:r>
      <w:r>
        <w:rPr>
          <w:rFonts w:hint="default"/>
          <w:b/>
          <w:bCs/>
          <w:color w:val="00B050"/>
        </w:rPr>
        <w:t>0</w:t>
      </w:r>
      <w:r>
        <w:rPr>
          <w:rFonts w:hint="eastAsia" w:eastAsia="宋体"/>
          <w:lang w:eastAsia="zh-CN"/>
        </w:rPr>
        <w:t>，</w:t>
      </w:r>
      <w:r>
        <w:rPr>
          <w:rFonts w:hint="default"/>
          <w:b/>
          <w:bCs/>
          <w:color w:val="7030A0"/>
        </w:rPr>
        <w:t>true</w:t>
      </w:r>
      <w:r>
        <w:rPr>
          <w:rFonts w:hint="default"/>
        </w:rPr>
        <w:t>转为</w:t>
      </w:r>
      <w:r>
        <w:rPr>
          <w:rFonts w:hint="default"/>
          <w:b/>
          <w:bCs/>
          <w:color w:val="00B050"/>
        </w:rPr>
        <w:t>1</w:t>
      </w:r>
      <w:r>
        <w:rPr>
          <w:rFonts w:hint="default"/>
        </w:rPr>
        <w:t>，</w:t>
      </w:r>
      <w:r>
        <w:rPr>
          <w:rFonts w:hint="default"/>
          <w:b/>
          <w:bCs/>
          <w:color w:val="7030A0"/>
        </w:rPr>
        <w:t>flase</w:t>
      </w:r>
      <w:r>
        <w:rPr>
          <w:rFonts w:hint="default"/>
        </w:rPr>
        <w:t>转为</w:t>
      </w:r>
      <w:r>
        <w:rPr>
          <w:rFonts w:hint="default"/>
          <w:b/>
          <w:bCs/>
          <w:color w:val="00B050"/>
        </w:rPr>
        <w:t>0</w:t>
      </w:r>
      <w:r>
        <w:rPr>
          <w:rFonts w:hint="eastAsia" w:eastAsia="宋体"/>
          <w:lang w:val="en-US" w:eastAsia="zh-CN"/>
        </w:rPr>
        <w:t>，</w:t>
      </w:r>
      <w:r>
        <w:rPr>
          <w:lang w:val="en-US"/>
        </w:rPr>
        <w:t xml:space="preserve"> </w:t>
      </w:r>
      <w:r>
        <w:rPr>
          <w:rFonts w:hint="default"/>
          <w:b/>
          <w:bCs/>
          <w:color w:val="7030A0"/>
          <w:lang w:val="en-US"/>
        </w:rPr>
        <w:t>null</w:t>
      </w:r>
      <w:r>
        <w:rPr>
          <w:rFonts w:hint="default"/>
        </w:rPr>
        <w:t>转为</w:t>
      </w:r>
      <w:r>
        <w:rPr>
          <w:rFonts w:hint="default"/>
          <w:b/>
          <w:bCs/>
          <w:color w:val="00B050"/>
        </w:rPr>
        <w:t>0</w:t>
      </w:r>
      <w:r>
        <w:rPr>
          <w:rFonts w:hint="eastAsia" w:eastAsia="宋体"/>
          <w:lang w:val="en-US" w:eastAsia="zh-CN"/>
        </w:rPr>
        <w:t>，</w:t>
      </w:r>
      <w:r>
        <w:rPr>
          <w:lang w:val="en-US"/>
        </w:rPr>
        <w:t xml:space="preserve"> </w:t>
      </w:r>
      <w:r>
        <w:rPr>
          <w:rFonts w:hint="eastAsia" w:eastAsia="宋体"/>
          <w:lang w:val="en-US" w:eastAsia="zh-CN"/>
        </w:rPr>
        <w:t>undefined</w:t>
      </w:r>
      <w:r>
        <w:rPr>
          <w:rFonts w:hint="default"/>
        </w:rPr>
        <w:t>转为</w:t>
      </w:r>
      <w:r>
        <w:rPr>
          <w:rFonts w:hint="eastAsia" w:eastAsia="MS Mincho"/>
          <w:b/>
          <w:bCs/>
          <w:color w:val="00B050"/>
          <w:lang w:val="en-US" w:eastAsia="ja-JP"/>
        </w:rPr>
        <w:t>NaN</w:t>
      </w:r>
    </w:p>
    <w:p>
      <w:pPr>
        <w:tabs>
          <w:tab w:val="left" w:pos="1308"/>
        </w:tabs>
        <w:jc w:val="left"/>
      </w:pPr>
      <w:r>
        <w:rPr>
          <w:lang w:val="en-US"/>
        </w:rPr>
        <w:t xml:space="preserve">        </w:t>
      </w:r>
      <w:r>
        <w:drawing>
          <wp:inline distT="0" distB="0" distL="114300" distR="114300">
            <wp:extent cx="1457325" cy="2286000"/>
            <wp:effectExtent l="0" t="0" r="9525" b="0"/>
            <wp:docPr id="5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08"/>
        </w:tabs>
        <w:jc w:val="left"/>
      </w:pPr>
    </w:p>
    <w:p>
      <w:pPr>
        <w:pStyle w:val="13"/>
        <w:rPr>
          <w:rFonts w:hint="default"/>
        </w:rPr>
      </w:pPr>
      <w:r>
        <w:rPr>
          <w:rFonts w:hint="eastAsia"/>
          <w:lang w:val="en-US" w:eastAsia="ja-JP"/>
        </w:rPr>
        <w:t>6.</w:t>
      </w:r>
      <w:r>
        <w:t>关系操作符</w:t>
      </w:r>
      <w:r>
        <w:rPr>
          <w:rFonts w:hint="default"/>
        </w:rPr>
        <w:t>　　</w:t>
      </w:r>
    </w:p>
    <w:p>
      <w:pPr>
        <w:rPr>
          <w:rFonts w:hint="default"/>
        </w:rPr>
      </w:pPr>
    </w:p>
    <w:p>
      <w:pPr>
        <w:tabs>
          <w:tab w:val="left" w:pos="792"/>
        </w:tabs>
        <w:spacing w:line="360" w:lineRule="auto"/>
        <w:ind w:firstLine="480" w:firstLineChars="200"/>
        <w:jc w:val="left"/>
        <w:rPr>
          <w:rStyle w:val="12"/>
        </w:rPr>
      </w:pPr>
      <w:r>
        <w:rPr>
          <w:rStyle w:val="12"/>
        </w:rPr>
        <w:t>关系操作符：&lt;  &gt;   &lt;=   &gt;=</w:t>
      </w:r>
    </w:p>
    <w:p>
      <w:pPr>
        <w:pStyle w:val="11"/>
        <w:spacing w:line="360" w:lineRule="auto"/>
        <w:ind w:firstLine="840" w:firstLineChars="350"/>
      </w:pPr>
      <w:r>
        <w:rPr>
          <w:rFonts w:hint="default"/>
        </w:rPr>
        <w:t>（1）如两个操作数都是</w:t>
      </w:r>
      <w:r>
        <w:rPr>
          <w:rFonts w:hint="default"/>
          <w:b/>
          <w:bCs/>
          <w:color w:val="7030A0"/>
        </w:rPr>
        <w:t>数值</w:t>
      </w:r>
      <w:r>
        <w:rPr>
          <w:rFonts w:hint="default"/>
        </w:rPr>
        <w:t>，则执行数值比较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（2）如两个操作数都是</w:t>
      </w:r>
      <w:r>
        <w:rPr>
          <w:rFonts w:hint="default"/>
          <w:b/>
          <w:bCs/>
          <w:color w:val="7030A0"/>
        </w:rPr>
        <w:t>字符串</w:t>
      </w:r>
      <w:r>
        <w:rPr>
          <w:rFonts w:hint="default"/>
        </w:rPr>
        <w:t>，则比较两个字符串对应的字符编码值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1323975" cy="400050"/>
            <wp:effectExtent l="0" t="0" r="9525" b="0"/>
            <wp:docPr id="5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（3）如一个操作数是</w:t>
      </w:r>
      <w:r>
        <w:rPr>
          <w:rFonts w:hint="default"/>
          <w:b/>
          <w:bCs/>
          <w:color w:val="7030A0"/>
        </w:rPr>
        <w:t>数值</w:t>
      </w:r>
      <w:r>
        <w:rPr>
          <w:rFonts w:hint="default"/>
        </w:rPr>
        <w:t>，将另一个操作数转换为数值，然后执行数值比较</w:t>
      </w:r>
    </w:p>
    <w:p>
      <w:pPr>
        <w:pStyle w:val="11"/>
        <w:spacing w:line="360" w:lineRule="auto"/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1571625" cy="1362075"/>
            <wp:effectExtent l="0" t="0" r="9525" b="9525"/>
            <wp:docPr id="5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</w:rPr>
      </w:pPr>
      <w:r>
        <w:rPr>
          <w:rFonts w:hint="default"/>
        </w:rPr>
        <w:t>（4）如果一个操作数是</w:t>
      </w:r>
      <w:r>
        <w:rPr>
          <w:rFonts w:hint="default"/>
          <w:b/>
          <w:bCs/>
          <w:color w:val="7030A0"/>
        </w:rPr>
        <w:t>对象</w:t>
      </w:r>
      <w:r>
        <w:rPr>
          <w:rFonts w:hint="default"/>
        </w:rPr>
        <w:t>，则调用对象的valueOf()方法，再按照上面的规则，如没有valueOf()方法，则调用</w:t>
      </w:r>
      <w:r>
        <w:rPr>
          <w:rFonts w:hint="eastAsia" w:eastAsia="MS Mincho"/>
          <w:b/>
          <w:bCs/>
          <w:color w:val="7030A0"/>
          <w:lang w:val="en-US" w:eastAsia="ja-JP"/>
        </w:rPr>
        <w:t>Number</w:t>
      </w:r>
      <w:r>
        <w:rPr>
          <w:rFonts w:hint="default"/>
          <w:b/>
          <w:bCs/>
          <w:color w:val="7030A0"/>
        </w:rPr>
        <w:t>()</w:t>
      </w:r>
      <w:r>
        <w:rPr>
          <w:rFonts w:hint="eastAsia" w:eastAsia="宋体"/>
          <w:lang w:val="en-US" w:eastAsia="zh-CN"/>
        </w:rPr>
        <w:t>或者</w:t>
      </w:r>
      <w:r>
        <w:rPr>
          <w:rFonts w:hint="eastAsia" w:eastAsia="宋体"/>
          <w:b/>
          <w:bCs/>
          <w:color w:val="7030A0"/>
          <w:lang w:val="en-US" w:eastAsia="zh-CN"/>
        </w:rPr>
        <w:t>toString</w:t>
      </w:r>
      <w:r>
        <w:rPr>
          <w:rFonts w:hint="eastAsia" w:eastAsia="MS Mincho"/>
          <w:b/>
          <w:bCs/>
          <w:color w:val="7030A0"/>
          <w:lang w:val="en-US" w:eastAsia="ja-JP"/>
        </w:rPr>
        <w:t>()</w:t>
      </w:r>
      <w:r>
        <w:rPr>
          <w:rFonts w:hint="default"/>
        </w:rPr>
        <w:t>方法</w:t>
      </w:r>
    </w:p>
    <w:p>
      <w:pPr>
        <w:pStyle w:val="11"/>
        <w:spacing w:line="360" w:lineRule="auto"/>
        <w:ind w:left="420" w:leftChars="0" w:firstLine="420" w:firstLineChars="0"/>
        <w:rPr>
          <w:rFonts w:hint="default"/>
          <w:b/>
          <w:bCs/>
          <w:color w:val="00B050"/>
        </w:rPr>
      </w:pPr>
      <w:r>
        <w:rPr>
          <w:rFonts w:hint="default"/>
        </w:rPr>
        <w:t>（5）如一个操作数是</w:t>
      </w:r>
      <w:r>
        <w:rPr>
          <w:rFonts w:hint="default"/>
          <w:b/>
          <w:bCs/>
          <w:color w:val="7030A0"/>
        </w:rPr>
        <w:t>布尔值</w:t>
      </w:r>
      <w:r>
        <w:rPr>
          <w:rFonts w:hint="default"/>
        </w:rPr>
        <w:t>，则先转换为数值，再进行比较，</w:t>
      </w:r>
      <w:r>
        <w:rPr>
          <w:rFonts w:hint="default"/>
          <w:b/>
          <w:bCs/>
          <w:color w:val="7030A0"/>
        </w:rPr>
        <w:t>true</w:t>
      </w:r>
      <w:r>
        <w:rPr>
          <w:rFonts w:hint="default"/>
        </w:rPr>
        <w:t>转换为</w:t>
      </w:r>
      <w:r>
        <w:rPr>
          <w:rFonts w:hint="default"/>
          <w:b/>
          <w:bCs/>
          <w:color w:val="00B050"/>
        </w:rPr>
        <w:t>1</w:t>
      </w:r>
      <w:r>
        <w:rPr>
          <w:rFonts w:hint="default"/>
        </w:rPr>
        <w:t>，</w:t>
      </w:r>
      <w:r>
        <w:rPr>
          <w:rFonts w:hint="default"/>
          <w:b/>
          <w:bCs/>
          <w:color w:val="7030A0"/>
        </w:rPr>
        <w:t>flase</w:t>
      </w:r>
      <w:r>
        <w:rPr>
          <w:rFonts w:hint="default"/>
        </w:rPr>
        <w:t>转换为</w:t>
      </w:r>
      <w:r>
        <w:rPr>
          <w:rFonts w:hint="default"/>
          <w:b/>
          <w:bCs/>
          <w:color w:val="00B050"/>
        </w:rPr>
        <w:t>0</w:t>
      </w:r>
    </w:p>
    <w:p>
      <w:pPr>
        <w:tabs>
          <w:tab w:val="left" w:pos="792"/>
        </w:tabs>
        <w:ind w:left="420" w:leftChars="0" w:firstLine="420" w:firstLineChars="0"/>
        <w:jc w:val="left"/>
        <w:rPr>
          <w:rStyle w:val="12"/>
          <w:rFonts w:hint="eastAsia"/>
          <w:lang w:val="en-US" w:eastAsia="ja-JP"/>
        </w:rPr>
      </w:pPr>
    </w:p>
    <w:p>
      <w:pPr>
        <w:pStyle w:val="13"/>
      </w:pPr>
      <w:r>
        <w:rPr>
          <w:rFonts w:hint="eastAsia"/>
          <w:lang w:val="en-US" w:eastAsia="ja-JP"/>
        </w:rPr>
        <w:t>7.</w:t>
      </w:r>
      <w:r>
        <w:t>相等操作符</w:t>
      </w:r>
    </w:p>
    <w:p>
      <w:pPr>
        <w:tabs>
          <w:tab w:val="left" w:pos="792"/>
        </w:tabs>
        <w:spacing w:line="360" w:lineRule="auto"/>
        <w:ind w:firstLine="480" w:firstLineChars="200"/>
        <w:jc w:val="left"/>
        <w:rPr>
          <w:rFonts w:hint="eastAsia" w:eastAsia="MS Mincho"/>
          <w:lang w:val="en-US" w:eastAsia="ja-JP"/>
        </w:rPr>
      </w:pPr>
      <w:r>
        <w:rPr>
          <w:rStyle w:val="12"/>
        </w:rPr>
        <w:t>关系操作符：</w:t>
      </w:r>
      <w:r>
        <w:rPr>
          <w:rStyle w:val="12"/>
          <w:rFonts w:hint="eastAsia" w:eastAsia="MS Mincho"/>
          <w:lang w:val="en-US" w:eastAsia="ja-JP"/>
        </w:rPr>
        <w:t>=</w:t>
      </w:r>
      <w:r>
        <w:rPr>
          <w:rStyle w:val="12"/>
        </w:rPr>
        <w:t>=</w:t>
      </w:r>
      <w:r>
        <w:rPr>
          <w:rStyle w:val="12"/>
          <w:rFonts w:hint="eastAsia" w:eastAsia="MS Mincho"/>
          <w:lang w:val="en-US" w:eastAsia="ja-JP"/>
        </w:rPr>
        <w:t xml:space="preserve">  !==  ===  !===</w:t>
      </w:r>
    </w:p>
    <w:p>
      <w:pPr>
        <w:pStyle w:val="11"/>
        <w:spacing w:line="360" w:lineRule="auto"/>
      </w:pPr>
      <w:r>
        <w:rPr>
          <w:rFonts w:hint="eastAsia" w:eastAsia="MS Mincho"/>
          <w:lang w:eastAsia="ja-JP"/>
        </w:rPr>
        <w:tab/>
      </w:r>
      <w:r>
        <w:t>（1）</w:t>
      </w:r>
      <w:r>
        <w:rPr>
          <w:rFonts w:hint="default"/>
        </w:rPr>
        <w:t>如果有一个操作数是</w:t>
      </w:r>
      <w:r>
        <w:rPr>
          <w:rFonts w:hint="default"/>
          <w:b/>
          <w:bCs/>
          <w:color w:val="7030A0"/>
        </w:rPr>
        <w:t>布尔值</w:t>
      </w:r>
      <w:r>
        <w:rPr>
          <w:rFonts w:hint="default"/>
        </w:rPr>
        <w:t>，比较前先转换为数值，false转为0，true转为1</w:t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（2）如果一个操作数是</w:t>
      </w:r>
      <w:r>
        <w:rPr>
          <w:rFonts w:hint="default"/>
          <w:b/>
          <w:bCs/>
          <w:color w:val="7030A0"/>
        </w:rPr>
        <w:t>字符串</w:t>
      </w:r>
      <w:r>
        <w:rPr>
          <w:rFonts w:hint="default"/>
        </w:rPr>
        <w:t>，另一个操作数是</w:t>
      </w:r>
      <w:r>
        <w:rPr>
          <w:rFonts w:hint="default"/>
          <w:b/>
          <w:bCs/>
          <w:color w:val="7030A0"/>
        </w:rPr>
        <w:t>数值</w:t>
      </w:r>
      <w:r>
        <w:rPr>
          <w:rFonts w:hint="default"/>
        </w:rPr>
        <w:t>，比较前先将字符串转换为数值</w:t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（3）如果一个操作数是对象，另一个操作数不是，则调用对象的valueOf()方法，</w:t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（4）null==undefined</w:t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（5）在比较相等性前，不能将null和undefined转换为其他任何值</w:t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（6）如果一个操作数是NaN，相等操作返回false，不相等操作返回true 。 NaN不等于NaN</w:t>
      </w:r>
    </w:p>
    <w:p>
      <w:pPr>
        <w:pStyle w:val="11"/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（7）如果两个操作数是对象，则比较它们是不是同一个对象，如果两个操作数都指向同一个对象，则相等操作返回true</w:t>
      </w:r>
    </w:p>
    <w:p>
      <w:pPr>
        <w:pBdr>
          <w:bottom w:val="single" w:color="auto" w:sz="4" w:space="0"/>
        </w:pBdr>
        <w:tabs>
          <w:tab w:val="left" w:pos="1375"/>
        </w:tabs>
        <w:jc w:val="left"/>
        <w:rPr>
          <w:rFonts w:hint="eastAsia" w:eastAsia="MS Mincho"/>
          <w:lang w:val="en-US" w:eastAsia="ja-JP"/>
        </w:rPr>
      </w:pPr>
    </w:p>
    <w:p>
      <w:pPr>
        <w:pStyle w:val="10"/>
        <w:rPr>
          <w:rFonts w:hint="eastAsia"/>
          <w:lang w:val="en-US" w:eastAsia="zh-CN"/>
        </w:rPr>
      </w:pPr>
      <w:r>
        <w:t>语句中存在的隐式类型转换</w:t>
      </w:r>
    </w:p>
    <w:p>
      <w:pPr>
        <w:pStyle w:val="13"/>
        <w:rPr>
          <w:rFonts w:hint="eastAsia" w:eastAsia="MS Mincho"/>
          <w:lang w:val="en-US" w:eastAsia="ja-JP"/>
        </w:rPr>
      </w:pPr>
      <w:r>
        <w:rPr>
          <w:rFonts w:hint="eastAsia"/>
          <w:lang w:val="en-US" w:eastAsia="ja-JP"/>
        </w:rPr>
        <w:tab/>
      </w:r>
      <w:r>
        <w:rPr>
          <w:rFonts w:hint="eastAsia"/>
          <w:lang w:val="en-US" w:eastAsia="ja-JP"/>
        </w:rPr>
        <w:t>1.</w:t>
      </w:r>
      <w:r>
        <w:t>if语句</w:t>
      </w:r>
      <w:r>
        <w:rPr>
          <w:rFonts w:hint="eastAsia"/>
          <w:lang w:val="en-US" w:eastAsia="ja-JP"/>
        </w:rPr>
        <w:t xml:space="preserve">  </w:t>
      </w:r>
      <w:r>
        <w:t>while语句</w:t>
      </w:r>
    </w:p>
    <w:p>
      <w:pPr>
        <w:pStyle w:val="11"/>
      </w:pPr>
      <w:r>
        <w:rPr>
          <w:rFonts w:hint="eastAsia"/>
          <w:lang w:eastAsia="ja-JP"/>
        </w:rPr>
        <w:tab/>
      </w:r>
      <w:r>
        <w:rPr>
          <w:rFonts w:hint="eastAsia"/>
          <w:lang w:val="en-US" w:eastAsia="ja-JP"/>
        </w:rPr>
        <w:tab/>
      </w:r>
      <w:r>
        <w:t>if（condition）statement1 else statement2</w:t>
      </w:r>
    </w:p>
    <w:p/>
    <w:p>
      <w:pPr>
        <w:pStyle w:val="11"/>
        <w:ind w:firstLine="420" w:firstLineChars="0"/>
      </w:pPr>
      <w:r>
        <w:rPr>
          <w:rFonts w:hint="eastAsia"/>
          <w:lang w:eastAsia="ja-JP"/>
        </w:rPr>
        <w:tab/>
      </w:r>
      <w:r>
        <w:t>ECMAScript会自动调用Boolean()转换函数将这个表达式</w:t>
      </w:r>
    </w:p>
    <w:p/>
    <w:p>
      <w:pPr>
        <w:pStyle w:val="13"/>
        <w:ind w:firstLine="420" w:firstLineChars="0"/>
      </w:pPr>
      <w:r>
        <w:rPr>
          <w:rFonts w:hint="eastAsia"/>
          <w:lang w:val="en-US" w:eastAsia="ja-JP"/>
        </w:rPr>
        <w:t>2.</w:t>
      </w:r>
      <w:r>
        <w:t>for in时的类型转换</w:t>
      </w:r>
    </w:p>
    <w:p>
      <w:pPr>
        <w:tabs>
          <w:tab w:val="left" w:pos="1642"/>
        </w:tabs>
        <w:ind w:firstLine="960" w:firstLineChars="400"/>
        <w:jc w:val="left"/>
        <w:rPr>
          <w:rStyle w:val="12"/>
        </w:rPr>
      </w:pPr>
      <w:r>
        <w:rPr>
          <w:rStyle w:val="12"/>
          <w:b/>
          <w:bCs/>
          <w:color w:val="7030A0"/>
        </w:rPr>
        <w:t>定义对象字面量</w:t>
      </w:r>
      <w:r>
        <w:rPr>
          <w:rStyle w:val="12"/>
        </w:rPr>
        <w:t>时发生从标识符到字符串的隐式转换。</w:t>
      </w:r>
    </w:p>
    <w:p>
      <w:pPr>
        <w:tabs>
          <w:tab w:val="left" w:pos="1642"/>
        </w:tabs>
        <w:ind w:firstLine="960" w:firstLineChars="400"/>
        <w:jc w:val="left"/>
        <w:rPr>
          <w:rStyle w:val="12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4323080</wp:posOffset>
            </wp:positionH>
            <wp:positionV relativeFrom="paragraph">
              <wp:posOffset>160020</wp:posOffset>
            </wp:positionV>
            <wp:extent cx="3771900" cy="1143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MS Mincho" w:cs="Consolas"/>
          <w:i w:val="0"/>
          <w:color w:val="708090"/>
          <w:spacing w:val="-1"/>
          <w:sz w:val="24"/>
          <w:szCs w:val="24"/>
          <w:shd w:val="clear" w:fill="EEEEEE"/>
          <w:lang w:val="en-US" w:eastAsia="ja-JP"/>
        </w:rPr>
        <w:t>V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ar object = {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‘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name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’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 xml:space="preserve"> : 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‘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name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’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 xml:space="preserve">, 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‘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age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’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: 20}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for (var item in object)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 xml:space="preserve">    console.log(item + 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‘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: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’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 xml:space="preserve"> typeof item)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}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ab/>
      </w:r>
    </w:p>
    <w:p>
      <w:pPr>
        <w:tabs>
          <w:tab w:val="left" w:pos="892"/>
        </w:tabs>
        <w:jc w:val="left"/>
      </w:pPr>
    </w:p>
    <w:p>
      <w:pPr>
        <w:tabs>
          <w:tab w:val="left" w:pos="892"/>
        </w:tabs>
        <w:jc w:val="left"/>
        <w:rPr>
          <w:rStyle w:val="12"/>
        </w:rPr>
      </w:pPr>
      <w:r>
        <w:rPr>
          <w:rFonts w:hint="eastAsia" w:ascii="Verdana" w:hAnsi="Verdana" w:eastAsia="MS Mincho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Style w:val="12"/>
          <w:b/>
          <w:bCs/>
          <w:color w:val="7030A0"/>
        </w:rPr>
        <w:t>数组的索引</w:t>
      </w:r>
      <w:r>
        <w:rPr>
          <w:rStyle w:val="12"/>
        </w:rPr>
        <w:t>其实也是字符串类型</w:t>
      </w:r>
    </w:p>
    <w:p>
      <w:pPr>
        <w:tabs>
          <w:tab w:val="left" w:pos="892"/>
        </w:tabs>
        <w:jc w:val="left"/>
        <w:rPr>
          <w:rStyle w:val="12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4201795</wp:posOffset>
            </wp:positionH>
            <wp:positionV relativeFrom="paragraph">
              <wp:posOffset>-54610</wp:posOffset>
            </wp:positionV>
            <wp:extent cx="4114800" cy="1457325"/>
            <wp:effectExtent l="0" t="0" r="0" b="952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MS Mincho" w:cs="Consolas"/>
          <w:i w:val="0"/>
          <w:color w:val="708090"/>
          <w:spacing w:val="-1"/>
          <w:sz w:val="24"/>
          <w:szCs w:val="24"/>
          <w:shd w:val="clear" w:fill="EEEEEE"/>
          <w:lang w:val="en-US" w:eastAsia="ja-JP"/>
        </w:rPr>
        <w:t>V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ararr = [1, 2, 3]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for (var subitem in arr)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 xml:space="preserve">    console.log(subitem + 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‘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: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’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 xml:space="preserve"> typeof subitem)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}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ab/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pStyle w:val="13"/>
        <w:ind w:firstLine="420" w:firstLineChars="0"/>
        <w:rPr>
          <w:rFonts w:hint="default"/>
        </w:rPr>
      </w:pPr>
      <w:r>
        <w:rPr>
          <w:rFonts w:hint="eastAsia"/>
          <w:lang w:val="en-US" w:eastAsia="ja-JP"/>
        </w:rPr>
        <w:t>3.</w:t>
      </w:r>
      <w:r>
        <w:t>alert时存在的隐式类型转换　</w:t>
      </w:r>
      <w:r>
        <w:rPr>
          <w:rFonts w:hint="default"/>
        </w:rPr>
        <w:t>　</w:t>
      </w:r>
    </w:p>
    <w:p>
      <w:pPr>
        <w:pStyle w:val="11"/>
        <w:ind w:left="420" w:leftChars="0" w:firstLine="420" w:firstLineChars="0"/>
      </w:pPr>
      <w:r>
        <w:rPr>
          <w:rFonts w:hint="eastAsia" w:eastAsia="MS Mincho"/>
          <w:lang w:val="en-US" w:eastAsia="ja-JP"/>
        </w:rPr>
        <w:t>String</w:t>
      </w:r>
      <w:r>
        <w:t>类型</w:t>
      </w:r>
    </w:p>
    <w:p>
      <w:pPr>
        <w:pStyle w:val="11"/>
        <w:ind w:left="42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5439410</wp:posOffset>
            </wp:positionH>
            <wp:positionV relativeFrom="paragraph">
              <wp:posOffset>224155</wp:posOffset>
            </wp:positionV>
            <wp:extent cx="4086225" cy="1152525"/>
            <wp:effectExtent l="0" t="0" r="9525" b="9525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String.prototype.fn = function () { return this}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 xml:space="preserve">var a = 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‘</w:t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hello</w:t>
      </w:r>
      <w:r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’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alert(typeof a.fn())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alert(a.fn())</w:t>
      </w:r>
    </w:p>
    <w:p>
      <w:pPr>
        <w:tabs>
          <w:tab w:val="left" w:pos="1842"/>
        </w:tabs>
        <w:jc w:val="left"/>
        <w:rPr>
          <w:rFonts w:hint="eastAsia" w:eastAsia="MS Mincho"/>
          <w:lang w:val="en-US" w:eastAsia="ja-JP"/>
        </w:rPr>
      </w:pPr>
    </w:p>
    <w:p>
      <w:pPr>
        <w:tabs>
          <w:tab w:val="left" w:pos="1842"/>
        </w:tabs>
        <w:jc w:val="left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ab/>
      </w:r>
    </w:p>
    <w:p>
      <w:pPr>
        <w:pStyle w:val="11"/>
        <w:ind w:left="420" w:leftChars="0" w:firstLine="420" w:firstLineChars="0"/>
      </w:pPr>
      <w:r>
        <w:rPr>
          <w:rFonts w:hint="eastAsia" w:eastAsia="MS Mincho"/>
          <w:lang w:val="en-US" w:eastAsia="ja-JP"/>
        </w:rPr>
        <w:t>Number</w:t>
      </w:r>
      <w:r>
        <w:t>类型</w:t>
      </w:r>
    </w:p>
    <w:p>
      <w:pPr>
        <w:pStyle w:val="11"/>
        <w:ind w:left="42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Number.prototype.fn = function () { return this}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4500880</wp:posOffset>
            </wp:positionH>
            <wp:positionV relativeFrom="paragraph">
              <wp:posOffset>-73025</wp:posOffset>
            </wp:positionV>
            <wp:extent cx="4048125" cy="1190625"/>
            <wp:effectExtent l="0" t="0" r="9525" b="9525"/>
            <wp:wrapNone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var a = 10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alert(typeof a.fn())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</w:pPr>
      <w:r>
        <w:rPr>
          <w:rFonts w:hint="eastAsia" w:ascii="Consolas" w:hAnsi="Consolas" w:eastAsia="MS Mincho" w:cs="Consolas"/>
          <w:i w:val="0"/>
          <w:caps w:val="0"/>
          <w:color w:val="708090"/>
          <w:spacing w:val="-1"/>
          <w:sz w:val="24"/>
          <w:szCs w:val="24"/>
          <w:shd w:val="clear" w:fill="EEEEEE"/>
          <w:lang w:val="en-US" w:eastAsia="ja-JP"/>
        </w:rPr>
        <w:t>alert(a.fn())</w:t>
      </w:r>
    </w:p>
    <w:p>
      <w:pPr>
        <w:pStyle w:val="11"/>
        <w:rPr>
          <w:rFonts w:hint="eastAsia" w:eastAsia="MS Mincho"/>
          <w:lang w:val="en-US" w:eastAsia="ja-JP"/>
        </w:rPr>
      </w:pPr>
      <w:bookmarkStart w:id="0" w:name="_GoBack"/>
      <w:bookmarkEnd w:id="0"/>
    </w:p>
    <w:sectPr>
      <w:pgSz w:w="16783" w:h="23757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6BC2"/>
    <w:rsid w:val="00982C15"/>
    <w:rsid w:val="0195638E"/>
    <w:rsid w:val="021D0D0A"/>
    <w:rsid w:val="02EA4F0F"/>
    <w:rsid w:val="036E35B9"/>
    <w:rsid w:val="03950C7F"/>
    <w:rsid w:val="0396467A"/>
    <w:rsid w:val="088A1860"/>
    <w:rsid w:val="0CC43D31"/>
    <w:rsid w:val="0D3C2266"/>
    <w:rsid w:val="0DDC64EC"/>
    <w:rsid w:val="0E39294D"/>
    <w:rsid w:val="0FB54645"/>
    <w:rsid w:val="0FDD5E61"/>
    <w:rsid w:val="0FEC6EE2"/>
    <w:rsid w:val="10443CA7"/>
    <w:rsid w:val="11600BE6"/>
    <w:rsid w:val="11E84A05"/>
    <w:rsid w:val="144D66B8"/>
    <w:rsid w:val="150D051F"/>
    <w:rsid w:val="1590352C"/>
    <w:rsid w:val="15A82160"/>
    <w:rsid w:val="16201F17"/>
    <w:rsid w:val="16A07F74"/>
    <w:rsid w:val="16B803F7"/>
    <w:rsid w:val="171118FA"/>
    <w:rsid w:val="172C346B"/>
    <w:rsid w:val="199F0F33"/>
    <w:rsid w:val="1AE95360"/>
    <w:rsid w:val="1B4F0847"/>
    <w:rsid w:val="1C091CB6"/>
    <w:rsid w:val="1D2B1393"/>
    <w:rsid w:val="1D915682"/>
    <w:rsid w:val="1DB64342"/>
    <w:rsid w:val="20096F71"/>
    <w:rsid w:val="21713E4F"/>
    <w:rsid w:val="217D4E11"/>
    <w:rsid w:val="21D13AEA"/>
    <w:rsid w:val="21E50F70"/>
    <w:rsid w:val="22F4067A"/>
    <w:rsid w:val="23CA0BF0"/>
    <w:rsid w:val="24343D61"/>
    <w:rsid w:val="24B024CF"/>
    <w:rsid w:val="25504AE1"/>
    <w:rsid w:val="25BB3A2F"/>
    <w:rsid w:val="25FA0C22"/>
    <w:rsid w:val="264B1890"/>
    <w:rsid w:val="27A94392"/>
    <w:rsid w:val="27CE15E2"/>
    <w:rsid w:val="28137B6F"/>
    <w:rsid w:val="28895900"/>
    <w:rsid w:val="2988406A"/>
    <w:rsid w:val="299335F7"/>
    <w:rsid w:val="2A472762"/>
    <w:rsid w:val="2BFA0EEB"/>
    <w:rsid w:val="2C252F39"/>
    <w:rsid w:val="2CBA42CE"/>
    <w:rsid w:val="2FE56C93"/>
    <w:rsid w:val="302D2077"/>
    <w:rsid w:val="30721AF2"/>
    <w:rsid w:val="315E5208"/>
    <w:rsid w:val="34540CA6"/>
    <w:rsid w:val="37923CDA"/>
    <w:rsid w:val="37B76D0A"/>
    <w:rsid w:val="389253A1"/>
    <w:rsid w:val="38BA131A"/>
    <w:rsid w:val="38CB3F7F"/>
    <w:rsid w:val="39044FF1"/>
    <w:rsid w:val="39637BCD"/>
    <w:rsid w:val="39F12CF7"/>
    <w:rsid w:val="3A1E1D3F"/>
    <w:rsid w:val="3C7564A0"/>
    <w:rsid w:val="3F6E6EBF"/>
    <w:rsid w:val="42503E7E"/>
    <w:rsid w:val="4284672D"/>
    <w:rsid w:val="429E2620"/>
    <w:rsid w:val="43277E1F"/>
    <w:rsid w:val="43F44B47"/>
    <w:rsid w:val="44386E10"/>
    <w:rsid w:val="45C42BAC"/>
    <w:rsid w:val="46C0059C"/>
    <w:rsid w:val="46E90092"/>
    <w:rsid w:val="478C2571"/>
    <w:rsid w:val="480602EE"/>
    <w:rsid w:val="489B0E76"/>
    <w:rsid w:val="48D8544C"/>
    <w:rsid w:val="4ABD46AA"/>
    <w:rsid w:val="4B617532"/>
    <w:rsid w:val="4D516ADE"/>
    <w:rsid w:val="4DB95A8B"/>
    <w:rsid w:val="4DEB7813"/>
    <w:rsid w:val="4E4A5E00"/>
    <w:rsid w:val="4F0C6823"/>
    <w:rsid w:val="4F4B7ED6"/>
    <w:rsid w:val="4FC15539"/>
    <w:rsid w:val="504C1496"/>
    <w:rsid w:val="508D2C2D"/>
    <w:rsid w:val="52D06467"/>
    <w:rsid w:val="533A48A2"/>
    <w:rsid w:val="53FD4F58"/>
    <w:rsid w:val="55141C10"/>
    <w:rsid w:val="56ED0E4B"/>
    <w:rsid w:val="578B315F"/>
    <w:rsid w:val="581B5B71"/>
    <w:rsid w:val="58415392"/>
    <w:rsid w:val="59721581"/>
    <w:rsid w:val="59846869"/>
    <w:rsid w:val="59F13C14"/>
    <w:rsid w:val="5AEE16DE"/>
    <w:rsid w:val="5BBF23F9"/>
    <w:rsid w:val="5C105267"/>
    <w:rsid w:val="5D1674AA"/>
    <w:rsid w:val="5D5117DF"/>
    <w:rsid w:val="5ED3795D"/>
    <w:rsid w:val="5F6D78EA"/>
    <w:rsid w:val="5F814EA4"/>
    <w:rsid w:val="60016075"/>
    <w:rsid w:val="613D38B5"/>
    <w:rsid w:val="622B26BD"/>
    <w:rsid w:val="630672D2"/>
    <w:rsid w:val="6407052C"/>
    <w:rsid w:val="66172ACB"/>
    <w:rsid w:val="669E76A7"/>
    <w:rsid w:val="66E71E6D"/>
    <w:rsid w:val="697F1369"/>
    <w:rsid w:val="6AEC4E72"/>
    <w:rsid w:val="6AFA4F28"/>
    <w:rsid w:val="6B794790"/>
    <w:rsid w:val="6C905DBC"/>
    <w:rsid w:val="6D3D7999"/>
    <w:rsid w:val="6E88656F"/>
    <w:rsid w:val="6EEF4817"/>
    <w:rsid w:val="6F9412D9"/>
    <w:rsid w:val="70D159AB"/>
    <w:rsid w:val="70D35288"/>
    <w:rsid w:val="70DB284A"/>
    <w:rsid w:val="71720F7A"/>
    <w:rsid w:val="721D19CE"/>
    <w:rsid w:val="734423AB"/>
    <w:rsid w:val="734914F8"/>
    <w:rsid w:val="75720C26"/>
    <w:rsid w:val="76A51167"/>
    <w:rsid w:val="76E81B0F"/>
    <w:rsid w:val="77947D39"/>
    <w:rsid w:val="795039DB"/>
    <w:rsid w:val="7ABE7FA7"/>
    <w:rsid w:val="7C2A6A4C"/>
    <w:rsid w:val="7C2C414A"/>
    <w:rsid w:val="7CFB6563"/>
    <w:rsid w:val="7F610A77"/>
    <w:rsid w:val="7FE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10">
    <w:name w:val="小白标题"/>
    <w:basedOn w:val="5"/>
    <w:link w:val="14"/>
    <w:qFormat/>
    <w:uiPriority w:val="0"/>
    <w:pPr>
      <w:jc w:val="left"/>
    </w:pPr>
    <w:rPr>
      <w:rFonts w:ascii="Arial" w:hAnsi="Arial" w:eastAsia="Consolas" w:cs="Times New Roman"/>
      <w:sz w:val="24"/>
    </w:rPr>
  </w:style>
  <w:style w:type="paragraph" w:customStyle="1" w:styleId="11">
    <w:name w:val="小白正文"/>
    <w:basedOn w:val="1"/>
    <w:link w:val="12"/>
    <w:qFormat/>
    <w:uiPriority w:val="0"/>
    <w:rPr>
      <w:rFonts w:ascii="Calibri" w:hAnsi="Calibri" w:eastAsia="Consolas" w:cs="Times New Roman"/>
      <w:sz w:val="24"/>
    </w:rPr>
  </w:style>
  <w:style w:type="character" w:customStyle="1" w:styleId="12">
    <w:name w:val="小白正文 Char"/>
    <w:link w:val="11"/>
    <w:qFormat/>
    <w:uiPriority w:val="0"/>
    <w:rPr>
      <w:rFonts w:ascii="Calibri" w:hAnsi="Calibri" w:eastAsia="Consolas" w:cs="Times New Roman"/>
      <w:sz w:val="24"/>
    </w:rPr>
  </w:style>
  <w:style w:type="paragraph" w:customStyle="1" w:styleId="13">
    <w:name w:val="小白标题2"/>
    <w:basedOn w:val="2"/>
    <w:next w:val="1"/>
    <w:link w:val="15"/>
    <w:qFormat/>
    <w:uiPriority w:val="0"/>
    <w:pPr>
      <w:jc w:val="left"/>
    </w:pPr>
    <w:rPr>
      <w:rFonts w:hint="eastAsia" w:ascii="Arial" w:hAnsi="Arial" w:eastAsia="宋体" w:cs="宋体"/>
      <w:kern w:val="0"/>
      <w:sz w:val="21"/>
      <w:szCs w:val="36"/>
      <w:lang w:bidi="ar"/>
    </w:rPr>
  </w:style>
  <w:style w:type="character" w:customStyle="1" w:styleId="14">
    <w:name w:val="小白标题 Char"/>
    <w:link w:val="10"/>
    <w:qFormat/>
    <w:uiPriority w:val="0"/>
    <w:rPr>
      <w:rFonts w:ascii="Arial" w:hAnsi="Arial" w:eastAsia="Consolas" w:cs="Times New Roman"/>
      <w:sz w:val="24"/>
    </w:rPr>
  </w:style>
  <w:style w:type="character" w:customStyle="1" w:styleId="15">
    <w:name w:val="小白标题2 Char"/>
    <w:link w:val="13"/>
    <w:uiPriority w:val="0"/>
    <w:rPr>
      <w:rFonts w:hint="eastAsia" w:ascii="Arial" w:hAnsi="Arial" w:eastAsia="宋体" w:cs="宋体"/>
      <w:kern w:val="0"/>
      <w:sz w:val="21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lm</cp:lastModifiedBy>
  <dcterms:modified xsi:type="dcterms:W3CDTF">2019-03-26T09:23:04Z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