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Group Discussion Script</w:t>
      </w:r>
    </w:p>
    <w:p>
      <w:r>
        <w:rPr>
          <w:b/>
        </w:rPr>
        <w:t>BED 106 Business Analytics — Mini Capstone Project</w:t>
      </w:r>
      <w:r>
        <w:t xml:space="preserve"> Talibon Polytechnic College</w:t>
      </w:r>
    </w:p>
    <w:p>
      <w:r>
        <w:rPr>
          <w:b/>
        </w:rPr>
        <w:t>Mardy's part.</w:t>
      </w:r>
      <w:r>
        <w:t xml:space="preserve"> A recording script for three speakers who record </w:t>
      </w:r>
      <w:r>
        <w:rPr>
          <w:b/>
        </w:rPr>
        <w:t>separately</w:t>
      </w:r>
      <w:r>
        <w:t>, in their own time and place, with the leader editing the clips together afterwards.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Speaker</w:t>
            </w:r>
          </w:p>
        </w:tc>
        <w:tc>
          <w:tcPr>
            <w:tcW w:type="dxa" w:w="3120"/>
          </w:tcPr>
          <w:p>
            <w:r>
              <w:rPr>
                <w:b/>
              </w:rPr>
            </w:r>
            <w:r>
              <w:rPr>
                <w:b/>
              </w:rPr>
              <w:t>Role from the brief</w:t>
            </w:r>
          </w:p>
        </w:tc>
        <w:tc>
          <w:tcPr>
            <w:tcW w:type="dxa" w:w="3120"/>
          </w:tcPr>
          <w:p>
            <w:r>
              <w:rPr>
                <w:b/>
              </w:rPr>
            </w:r>
            <w:r>
              <w:rPr>
                <w:b/>
              </w:rPr>
              <w:t>Records</w:t>
            </w:r>
          </w:p>
        </w:tc>
      </w:tr>
      <w:tr>
        <w:tc>
          <w:tcPr>
            <w:tcW w:type="dxa" w:w="3120"/>
          </w:tcPr>
          <w:p>
            <w:pPr>
              <w:spacing w:line="240" w:lineRule="auto"/>
            </w:pPr>
            <w:r>
              <w:rPr>
                <w:sz w:val="18"/>
              </w:rPr>
            </w:r>
            <w:r>
              <w:rPr>
                <w:b/>
                <w:sz w:val="18"/>
              </w:rPr>
              <w:t>Alber</w:t>
            </w:r>
          </w:p>
        </w:tc>
        <w:tc>
          <w:tcPr>
            <w:tcW w:type="dxa" w:w="3120"/>
          </w:tcPr>
          <w:p>
            <w:pPr>
              <w:spacing w:line="240" w:lineRule="auto"/>
            </w:pPr>
            <w:r>
              <w:rPr>
                <w:sz w:val="18"/>
              </w:rPr>
            </w:r>
            <w:r>
              <w:rPr>
                <w:sz w:val="18"/>
              </w:rPr>
              <w:t>Project Lead / Analyst</w:t>
            </w:r>
          </w:p>
        </w:tc>
        <w:tc>
          <w:tcPr>
            <w:tcW w:type="dxa" w:w="3120"/>
          </w:tcPr>
          <w:p>
            <w:pPr>
              <w:spacing w:line="240" w:lineRule="auto"/>
            </w:pPr>
            <w:r>
              <w:rPr>
                <w:sz w:val="18"/>
              </w:rPr>
            </w:r>
            <w:r>
              <w:rPr>
                <w:sz w:val="18"/>
              </w:rPr>
              <w:t>Clips A1–A5 — opening, the business problem, recommendations, closing</w:t>
            </w:r>
          </w:p>
        </w:tc>
      </w:tr>
      <w:tr>
        <w:tc>
          <w:tcPr>
            <w:tcW w:type="dxa" w:w="3120"/>
          </w:tcPr>
          <w:p>
            <w:pPr>
              <w:spacing w:line="240" w:lineRule="auto"/>
            </w:pPr>
            <w:r>
              <w:rPr>
                <w:sz w:val="18"/>
              </w:rPr>
            </w:r>
            <w:r>
              <w:rPr>
                <w:b/>
                <w:sz w:val="18"/>
              </w:rPr>
              <w:t>Julebeth</w:t>
            </w:r>
          </w:p>
        </w:tc>
        <w:tc>
          <w:tcPr>
            <w:tcW w:type="dxa" w:w="3120"/>
          </w:tcPr>
          <w:p>
            <w:pPr>
              <w:spacing w:line="240" w:lineRule="auto"/>
            </w:pPr>
            <w:r>
              <w:rPr>
                <w:sz w:val="18"/>
              </w:rPr>
            </w:r>
            <w:r>
              <w:rPr>
                <w:sz w:val="18"/>
              </w:rPr>
              <w:t>Data Engineer</w:t>
            </w:r>
          </w:p>
        </w:tc>
        <w:tc>
          <w:tcPr>
            <w:tcW w:type="dxa" w:w="3120"/>
          </w:tcPr>
          <w:p>
            <w:pPr>
              <w:spacing w:line="240" w:lineRule="auto"/>
            </w:pPr>
            <w:r>
              <w:rPr>
                <w:sz w:val="18"/>
              </w:rPr>
            </w:r>
            <w:r>
              <w:rPr>
                <w:sz w:val="18"/>
              </w:rPr>
              <w:t>Clips B1–B5 — the dataset, the database, the workbook, the correction</w:t>
            </w:r>
          </w:p>
        </w:tc>
      </w:tr>
      <w:tr>
        <w:tc>
          <w:tcPr>
            <w:tcW w:type="dxa" w:w="3120"/>
          </w:tcPr>
          <w:p>
            <w:pPr>
              <w:spacing w:line="240" w:lineRule="auto"/>
            </w:pPr>
            <w:r>
              <w:rPr>
                <w:sz w:val="18"/>
              </w:rPr>
            </w:r>
            <w:r>
              <w:rPr>
                <w:b/>
                <w:sz w:val="18"/>
              </w:rPr>
              <w:t>Mardy</w:t>
            </w:r>
          </w:p>
        </w:tc>
        <w:tc>
          <w:tcPr>
            <w:tcW w:type="dxa" w:w="3120"/>
          </w:tcPr>
          <w:p>
            <w:pPr>
              <w:spacing w:line="240" w:lineRule="auto"/>
            </w:pPr>
            <w:r>
              <w:rPr>
                <w:sz w:val="18"/>
              </w:rPr>
            </w:r>
            <w:r>
              <w:rPr>
                <w:sz w:val="18"/>
              </w:rPr>
              <w:t>Statistician / Modeler</w:t>
            </w:r>
          </w:p>
        </w:tc>
        <w:tc>
          <w:tcPr>
            <w:tcW w:type="dxa" w:w="3120"/>
          </w:tcPr>
          <w:p>
            <w:pPr>
              <w:spacing w:line="240" w:lineRule="auto"/>
            </w:pPr>
            <w:r>
              <w:rPr>
                <w:sz w:val="18"/>
              </w:rPr>
            </w:r>
            <w:r>
              <w:rPr>
                <w:sz w:val="18"/>
              </w:rPr>
              <w:t>Clips C1–C6 — the queries, statistics, regression, forecasting</w:t>
            </w:r>
          </w:p>
        </w:tc>
      </w:tr>
    </w:tbl>
    <w:p>
      <w:pPr>
        <w:spacing w:after="200" w:line="240" w:lineRule="auto"/>
        <w:jc w:val="center"/>
      </w:pPr>
      <w:r>
        <w:rPr>
          <w:i/>
          <w:color w:val="7B8994"/>
          <w:sz w:val="20"/>
        </w:rPr>
        <w:t>Table 1. Sales Trend Analysis — Group Discussion Script</w:t>
      </w:r>
    </w:p>
    <w:p>
      <w:r>
        <w:t xml:space="preserve">Total runtime is roughly </w:t>
      </w:r>
      <w:r>
        <w:rPr>
          <w:b/>
        </w:rPr>
        <w:t>17 minutes</w:t>
      </w:r>
      <w:r>
        <w:t xml:space="preserve"> assembled.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clip's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clip.</w:t>
      </w:r>
    </w:p>
    <w:p>
      <w:r>
        <w:br w:type="page"/>
      </w:r>
    </w:p>
    <w:p>
      <w:pPr>
        <w:pStyle w:val="Heading2"/>
      </w:pPr>
      <w:r>
        <w:t>How this works when you record separately</w:t>
      </w:r>
    </w:p>
    <w:p>
      <w:r>
        <w:t xml:space="preserve">Because nobody is in the room with you, there is no back-and-forth to react to. Every clip below is therefore </w:t>
      </w:r>
      <w:r>
        <w:rPr>
          <w:b/>
        </w:rPr>
        <w:t>self-contained</w:t>
      </w:r>
      <w:r>
        <w:t>: you never wait for a cue, and you never answer a question someone else has to have asked first.</w:t>
      </w:r>
    </w:p>
    <w:p>
      <w:r>
        <w:t xml:space="preserve">What holds the recording together instead is the </w:t>
      </w:r>
      <w:r>
        <w:rPr>
          <w:b/>
        </w:rPr>
        <w:t>handoff</w:t>
      </w:r>
      <w:r>
        <w:t>. Each clip ends by naming what comes next and who takes it, and the next clip opens by picking that thread up. Say those lines even though they feel odd alone in a room — they are what turns five separate recordings into one discussion instead of five disconnected reports. They are the single most important thing on the page.</w:t>
      </w:r>
    </w:p>
    <w:p>
      <w:pPr>
        <w:pStyle w:val="Heading3"/>
      </w:pPr>
      <w:r>
        <w:t>Rules for every clip</w:t>
      </w:r>
    </w:p>
    <w:p>
      <w:r>
        <w:rPr>
          <w:b/>
        </w:rPr>
        <w:t>Name yourself in your first clip.</w:t>
      </w:r>
      <w:r>
        <w:t xml:space="preserve"> "I'm Julebeth, I handled the data and the database." Your instructor is matching a voice to a name for a mark under Section 1.4. Do not make them guess, and do not assume the video shows your face.</w:t>
      </w:r>
    </w:p>
    <w:p>
      <w:r>
        <w:rPr>
          <w:b/>
        </w:rPr>
        <w:t>Say the clip ID before you start speaking.</w:t>
      </w:r>
      <w:r>
        <w:t xml:space="preserve"> "Clip B2, take 1." Alber cuts that off in the edit, but without it he is identifying twenty files by ear.</w:t>
      </w:r>
    </w:p>
    <w:p>
      <w:r>
        <w:rPr>
          <w:b/>
        </w:rPr>
        <w:t>Leave two seconds of silence at the start and end of every clip.</w:t>
      </w:r>
      <w:r>
        <w:t xml:space="preserve"> Speak the ID, pause, then begin. At the end, stop talking and let it run for two seconds before you stop recording. Cuts made against silence are clean; cuts made against a breath are not.</w:t>
      </w:r>
    </w:p>
    <w:p>
      <w:r>
        <w:rPr>
          <w:b/>
        </w:rPr>
        <w:t>Record each clip as its own file.</w:t>
      </w:r>
      <w:r>
        <w:t xml:space="preserve"> Do not record all of yours in one long take. A re-take should cost you ninety seconds, not the whole afternoon.</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Name your files by clip ID:</w:t>
      </w:r>
      <w:r>
        <w:t xml:space="preserve"> </w:t>
      </w:r>
      <w:r>
        <w:rPr>
          <w:rFonts w:ascii="Consolas" w:hAnsi="Consolas"/>
          <w:color w:val="2F6F9F"/>
          <w:sz w:val="18"/>
        </w:rPr>
        <w:t>B2_database_take2.mp4</w:t>
      </w:r>
      <w:r>
        <w:t>. Send Alber the takes you want used, not every take you shot.</w:t>
      </w:r>
    </w:p>
    <w:p>
      <w:r>
        <w:rPr>
          <w:b/>
        </w:rPr>
        <w:t>Agree three settings before anyone records:</w:t>
      </w:r>
      <w:r>
        <w:t xml:space="preserve"> screen resolution (1920 × 1080 is the safe choice), video format, and roughly how close you sit to the mic. Three clips recorded at three different volumes is the one problem that is genuinely annoying to fix in the edit.</w:t>
      </w:r>
    </w:p>
    <w:p>
      <w:r>
        <w:rPr>
          <w:b/>
        </w:rPr>
        <w:t>Do a thirty-second test first.</w:t>
      </w:r>
      <w:r>
        <w:t xml:space="preserve"> Record, play it back, and check three things: your voice is audible, the on-screen text is legible at that resolution, and no fan or echo is drowning you. Fixing this after you have recorded everything is the most common way groups lose an evening.</w:t>
      </w:r>
    </w:p>
    <w:p>
      <w:pPr>
        <w:pStyle w:val="Heading3"/>
      </w:pPr>
      <w:r>
        <w:t>If a clip mentions something you did not do</w:t>
      </w:r>
    </w:p>
    <w:p>
      <w:r>
        <w:t>Each speaker's clips cover that speaker's own work, so this should not arise. Where a clip refers to another person's area, it does so in one sentence as a handoff — "the statistics side is Mardy's, and he takes it next" — which is true and which you can say honestly.</w:t>
      </w:r>
    </w:p>
    <w:p>
      <w:r>
        <w:br w:type="page"/>
      </w:r>
    </w:p>
    <w:p>
      <w:pPr>
        <w:pStyle w:val="Heading1"/>
      </w:pPr>
      <w:r>
        <w:t>Part C — Mardy</w:t>
      </w:r>
    </w:p>
    <w:p>
      <w:r>
        <w:t>Statistician / Modeler. Six clips: the queries, then one clip per Checkpoint 2 task, then a Q&amp;A block. Yours is the largest share, and clips C4 and C5 are the two that carry the topic — give those the most rehearsal.</w:t>
      </w:r>
    </w:p>
    <w:p>
      <w:pPr>
        <w:pStyle w:val="Heading2"/>
      </w:pPr>
      <w:r>
        <w:t>Clip C1 — The eight queries</w:t>
      </w:r>
    </w:p>
    <w:p>
      <w:r>
        <w:rPr>
          <w:i/>
        </w:rPr>
        <w:t>Task 1.4 · about 3 minutes · on screen: Q3, Q5 and Q8 screenshots</w:t>
      </w:r>
    </w:p>
    <w:p>
      <w:r>
        <w:rPr>
          <w:b/>
        </w:rPr>
        <w:t>Open with:</w:t>
      </w:r>
      <w:r>
        <w:t xml:space="preserve"> your name and role — "I'm Mardy, I wrote the queries and did the statistical work" — then pick up Julebeth's thread: with the database built, here is what we asked it.</w:t>
      </w:r>
    </w:p>
    <w:p>
      <w:r>
        <w:t>Beats: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ours join four tables each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Hand off with:</w:t>
      </w:r>
      <w:r>
        <w:t xml:space="preserve"> "That was what happened. Checkpoint 2 asks how strong the evidence is — and it starts with the workbook Julebeth built."</w:t>
      </w:r>
    </w:p>
    <w:p>
      <w:pPr>
        <w:pStyle w:val="Heading2"/>
      </w:pPr>
      <w:r>
        <w:t>Clip C2 — Descriptive statistics</w:t>
      </w:r>
    </w:p>
    <w:p>
      <w:r>
        <w:rPr>
          <w:i/>
        </w:rPr>
        <w:t>Task 2.2 · about 1.5 minutes · on screen: the Amount histogram</w:t>
      </w:r>
    </w:p>
    <w:p>
      <w:r>
        <w:rPr>
          <w:b/>
        </w:rPr>
        <w:t>Open with:</w:t>
      </w:r>
      <w:r>
        <w:t xml:space="preserve"> what was measured — three numerical variables: Amount, Profit and Quantity, with mean, median, mode, standard deviation, variance, range, quartiles, IQR and coefficient of variation for each, plus a frequency distribution and a histogram.</w:t>
      </w:r>
    </w:p>
    <w:p>
      <w:r>
        <w:t>Then 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changes what we recommend for the dashboard.</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our own descriptive statistics independently confirm the synthetic-data conclusion from Checkpoint 1 — and we report that as evidence rather than hiding it.</w:t>
      </w:r>
    </w:p>
    <w:p>
      <w:r>
        <w:rPr>
          <w:b/>
        </w:rPr>
        <w:t>Hand off with:</w:t>
      </w:r>
      <w:r>
        <w:t xml:space="preserve"> "Next, whether the variables actually move together."</w:t>
      </w:r>
    </w:p>
    <w:p>
      <w:pPr>
        <w:pStyle w:val="Heading2"/>
      </w:pPr>
      <w:r>
        <w:t>Clip C3 — Correlation</w:t>
      </w:r>
    </w:p>
    <w:p>
      <w:r>
        <w:rPr>
          <w:i/>
        </w:rPr>
        <w:t>Task 2.3 · about 1.5 minutes · on screen: both scatter plots</w:t>
      </w:r>
    </w:p>
    <w:p>
      <w:r>
        <w:rPr>
          <w:b/>
        </w:rPr>
        <w:t>Open with:</w:t>
      </w:r>
      <w:r>
        <w:t xml:space="preserve"> two required pairs plus a third for support — Pearson's r, with scatter plots and fitted trendlines.</w:t>
      </w:r>
    </w:p>
    <w:p>
      <w:r>
        <w:t>Beats: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we cannot reject the null hypothesis that the true correlation is zero. Stress that this is a </w:t>
      </w:r>
      <w:r>
        <w:rPr>
          <w:b/>
        </w:rPr>
        <w:t>negative result we are keeping</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CV figures a moment ago, reached a different way.</w:t>
      </w:r>
    </w:p>
    <w:p>
      <w:r>
        <w:t xml:space="preserve">Then the caveat, said explicitly: </w:t>
      </w:r>
      <w:r>
        <w:rPr>
          <w:b/>
        </w:rPr>
        <w:t>correlation is not causation.</w:t>
      </w:r>
      <w:r>
        <w:t xml:space="preserve"> Order count and revenue could both be driven by something else — market conditions, a campaign we cannot see in this data. What we can say is that the association is strong and consistent over 57 months, not that one causes the other.</w:t>
      </w:r>
    </w:p>
    <w:p>
      <w:r>
        <w:rPr>
          <w:b/>
        </w:rPr>
        <w:t>Hand off with:</w:t>
      </w:r>
      <w:r>
        <w:t xml:space="preserve"> "The regression puts a number on that relationship."</w:t>
      </w:r>
    </w:p>
    <w:p>
      <w:pPr>
        <w:pStyle w:val="Heading2"/>
      </w:pPr>
      <w:r>
        <w:t>Clip C4 — Regression</w:t>
      </w:r>
    </w:p>
    <w:p>
      <w:r>
        <w:rPr>
          <w:i/>
        </w:rPr>
        <w:t>Task 2.4 · about 2 minutes · on screen: the ToolPak output</w:t>
      </w:r>
    </w:p>
    <w:p>
      <w:r>
        <w:rPr>
          <w:b/>
        </w:rPr>
        <w:t>Open with:</w:t>
      </w:r>
      <w:r>
        <w:t xml:space="preserve"> what was regressed — monthly revenue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we do not interpret it</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w:t>
      </w:r>
    </w:p>
    <w:p>
      <w:r>
        <w:t xml:space="preserve">Close with limitations — we list six; name the three that matter: single predictor, so it says nothing about </w:t>
      </w:r>
      <w:r>
        <w:rPr>
          <w:i/>
        </w:rPr>
        <w:t>why</w:t>
      </w:r>
      <w:r>
        <w:t xml:space="preserve"> orders fell; fitted on 57 monthly points, which is not many; and it should not be extrapolated beyond the observed range of order counts.</w:t>
      </w:r>
    </w:p>
    <w:p>
      <w:r>
        <w:rPr>
          <w:b/>
        </w:rPr>
        <w:t>Hand off with:</w:t>
      </w:r>
      <w:r>
        <w:t xml:space="preserve"> "Last on the analysis: the trend itself, which is what our topic is actually about."</w:t>
      </w:r>
    </w:p>
    <w:p>
      <w:pPr>
        <w:pStyle w:val="Heading2"/>
      </w:pPr>
      <w:r>
        <w:t>Clip C5 — Trend and seasonality</w:t>
      </w:r>
    </w:p>
    <w:p>
      <w:r>
        <w:rPr>
          <w:i/>
        </w:rPr>
        <w:t>Task 2.5 · about 2.5 minutes · on screen: Figure 2 with the shading, then the forecast chart</w:t>
      </w:r>
    </w:p>
    <w:p>
      <w:r>
        <w:t>This is the clip that carries the topic. Be precise about what you did and did not find, and do not rush the middle of it.</w:t>
      </w:r>
    </w:p>
    <w:p>
      <w:r>
        <w:rPr>
          <w:b/>
        </w:rPr>
        <w:t>Open with:</w:t>
      </w:r>
      <w:r>
        <w:t xml:space="preserve"> "This is the part our topic is named after, so I want to be exact about it."</w:t>
      </w:r>
    </w:p>
    <w:p>
      <w:r>
        <w:t>Beats:</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answer the obvious question yourself: </w:t>
      </w:r>
      <w:r>
        <w:rPr>
          <w:i/>
        </w:rPr>
        <w:t>so why is there no growth rate in the forecast?</w:t>
      </w:r>
      <w:r>
        <w:t xml:space="preserve"> Because we tested for one and there is not a single one. We fitted a straight line across all 57 months and it explains </w:t>
      </w:r>
      <w:r>
        <w:rPr>
          <w:b/>
        </w:rPr>
        <w:t>under 1% of the variation — R² = 0.0078, p = 0.515.</w:t>
      </w:r>
      <w:r>
        <w:t xml:space="preserve"> We ran it on four different windows and got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we cannot demonstrate, is the correct handling. Projecting one anyway would be inventing a number</w:t>
      </w:r>
    </w:p>
    <w:p>
      <w:pPr>
        <w:pStyle w:val="ListBullet"/>
      </w:pPr>
      <w:r>
        <w:t xml:space="preserve">So the forecast is built from </w:t>
      </w:r>
      <w:r>
        <w:rPr>
          <w:b/>
        </w:rPr>
        <w:t>level and seasonality</w:t>
      </w:r>
      <w:r>
        <w:t xml:space="preserve"> instead. We computed monthly seasonal indices — </w:t>
      </w:r>
      <w:r>
        <w:rPr>
          <w:b/>
        </w:rPr>
        <w:t>January 0.679, October 1.229, December 1.273</w:t>
      </w:r>
      <w:r>
        <w:t xml:space="preserve"> — and applied them to the recent level to project the six months from January to June 2025</w:t>
      </w:r>
    </w:p>
    <w:p>
      <w:r>
        <w:t>Then the honest check, which is the part most worth having on the recording:</w:t>
      </w:r>
    </w:p>
    <w:p>
      <w:pPr>
        <w:pStyle w:val="ListBullet"/>
      </w:pPr>
      <w:r>
        <w:t xml:space="preserve">We held out the two months we could check and compared the seasonal forecast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we tested</w:t>
      </w:r>
    </w:p>
    <w:p>
      <w:pPr>
        <w:pStyle w:val="ListBullet"/>
      </w:pPr>
      <w:r>
        <w:t xml:space="preserve">The reason is visible: </w:t>
      </w:r>
      <w:r>
        <w:rPr>
          <w:b/>
        </w:rPr>
        <w:t>January 2025 came in at 112,906 against our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We report the result, we keep the method, and we say plainly that our forecast reliability over this horizon is weak. The reliability discussion the brief asks for is not a formality here: we measured our own error and it is 22.7%</w:t>
      </w:r>
    </w:p>
    <w:p>
      <w:r>
        <w:rPr>
          <w:b/>
        </w:rPr>
        <w:t>Hand off with:</w:t>
      </w:r>
      <w:r>
        <w:t xml:space="preserve"> "There is one more thing we found, and it was a mistake of our own — Julebeth has it."</w:t>
      </w:r>
    </w:p>
    <w:p>
      <w:pPr>
        <w:pStyle w:val="Heading2"/>
      </w:pPr>
      <w:r>
        <w:t>Clip C6 — Q&amp;A answers</w:t>
      </w:r>
    </w:p>
    <w:p>
      <w:r>
        <w:rPr>
          <w:i/>
        </w:rPr>
        <w:t>About 50 seconds · second of the three Q&amp;A clips</w:t>
      </w:r>
    </w:p>
    <w:p>
      <w:r>
        <w:rPr>
          <w:b/>
        </w:rPr>
        <w:t>Open with:</w:t>
      </w:r>
      <w:r>
        <w:t xml:space="preserve"> "And the questions we would expect on the statistics."</w:t>
      </w:r>
    </w:p>
    <w:p>
      <w:r>
        <w:t>Answer three, in your own words:</w:t>
      </w:r>
    </w:p>
    <w:p>
      <w:r>
        <w:rPr>
          <w:b/>
        </w:rPr>
        <w:t>"Is R² = 0.85 good?"</w:t>
      </w:r>
      <w:r>
        <w:t xml:space="preserve"> — For cross-sectional business data, yes, but R² alone is not the test. The p-value of 1.98 × 10⁻²⁴ is what says the slope is not zero.</w:t>
      </w:r>
    </w:p>
    <w:p>
      <w:r>
        <w:rPr>
          <w:b/>
        </w:rPr>
        <w:t>"Your trend test found nothing — doesn't that sink a *trend* project?"</w:t>
      </w:r>
      <w:r>
        <w:t xml:space="preserve"> — It found that no single line fits both regimes, which is itself the finding. The trend is real, it is just piecewise, and Figure 2 shows it.</w:t>
      </w:r>
    </w:p>
    <w:p>
      <w:r>
        <w:rPr>
          <w:b/>
        </w:rPr>
        <w:t>"Your forecast lost to a flat average. Why keep it?"</w:t>
      </w:r>
      <w:r>
        <w:t xml:space="preserve"> — Choosing a method on two observations is overfitting the holdout. We report the loss and state the reliability honestly.</w:t>
      </w:r>
    </w:p>
    <w:p>
      <w:r>
        <w:rPr>
          <w:b/>
        </w:rPr>
        <w:t>Hand off with:</w:t>
      </w:r>
      <w:r>
        <w:t xml:space="preserve"> "Alber has the last of them."</w:t>
      </w:r>
    </w:p>
    <w:p>
      <w:r>
        <w:br w:type="page"/>
      </w:r>
    </w:p>
    <w:p>
      <w:pPr>
        <w:pStyle w:val="Heading2"/>
      </w:pPr>
      <w:r>
        <w:t>Rehearsal checklist</w:t>
      </w:r>
    </w:p>
    <w:p>
      <w:r>
        <w:t>Each of you, before you record:</w:t>
      </w:r>
    </w:p>
    <w:p>
      <w:pPr>
        <w:pStyle w:val="ListBullet"/>
      </w:pPr>
      <w:r>
        <w:t>Every number you say out loud, you can point to — a query, a figure, or a cell</w:t>
      </w:r>
    </w:p>
    <w:p>
      <w:pPr>
        <w:pStyle w:val="ListBullet"/>
      </w:pPr>
      <w:r>
        <w:t>You can say your clip's beats with the script closed</w:t>
      </w:r>
    </w:p>
    <w:p>
      <w:pPr>
        <w:pStyle w:val="ListBullet"/>
      </w:pPr>
      <w:r>
        <w:t>You can answer at least one question from someone else's area, because Section 1.4 does not care who recorded which clip</w:t>
      </w:r>
    </w:p>
    <w:p>
      <w:pPr>
        <w:pStyle w:val="ListBullet"/>
      </w:pPr>
      <w:r>
        <w:t>Your exhibits are open and on the right screen before you press record</w:t>
      </w:r>
    </w:p>
    <w:p>
      <w:pPr>
        <w:pStyle w:val="ListBullet"/>
      </w:pPr>
      <w:r>
        <w:t>You have said your handoff line, even though it feels strange alone in a room</w:t>
      </w:r>
    </w:p>
    <w:p>
      <w:r>
        <w:t>Alber, before you submit:</w:t>
      </w:r>
    </w:p>
    <w:p>
      <w:pPr>
        <w:pStyle w:val="ListBullet"/>
      </w:pPr>
      <w:r>
        <w:t>All fourteen clips present, in the assembly order above, no task missing</w:t>
      </w:r>
    </w:p>
    <w:p>
      <w:pPr>
        <w:pStyle w:val="ListBullet"/>
      </w:pPr>
      <w:r>
        <w:t>Audio levels normalised across all three speakers</w:t>
      </w:r>
    </w:p>
    <w:p>
      <w:pPr>
        <w:pStyle w:val="ListBullet"/>
      </w:pPr>
      <w:r>
        <w:t>Every speaker names themselves at least once</w:t>
      </w:r>
    </w:p>
    <w:p>
      <w:pPr>
        <w:pStyle w:val="ListBullet"/>
      </w:pPr>
      <w:r>
        <w:t>The synthetic data, the Checkpoint 1 correction and the forecast that lost are all audibly in the recording</w:t>
      </w:r>
    </w:p>
    <w:p>
      <w:pPr>
        <w:pStyle w:val="ListBullet"/>
      </w:pPr>
      <w:r>
        <w:t>Playback checked end to end — the file opens, the audio does not cut out, the on-screen numbers are legible, and the length fits any limit you were given</w:t>
      </w:r>
    </w:p>
    <w:p>
      <w:pPr>
        <w:pStyle w:val="ListBullet"/>
      </w:pPr>
      <w:r>
        <w:t>File named with your group and the checkpoint</w:t>
      </w:r>
    </w:p>
    <w:p>
      <w:pPr>
        <w:pStyle w:val="Heading2"/>
      </w:pPr>
      <w:r>
        <w:t>Rehearsal checklist</w:t>
      </w:r>
    </w:p>
    <w:p>
      <w:r>
        <w:t>Each of you, before you record:</w:t>
      </w:r>
    </w:p>
    <w:p>
      <w:pPr>
        <w:pStyle w:val="ListBullet"/>
      </w:pPr>
      <w:r>
        <w:t>Every number you say out loud, you can point to — a query, a figure, or a cell</w:t>
      </w:r>
    </w:p>
    <w:p>
      <w:pPr>
        <w:pStyle w:val="ListBullet"/>
      </w:pPr>
      <w:r>
        <w:t>You can say your clip's beats with the script closed</w:t>
      </w:r>
    </w:p>
    <w:p>
      <w:pPr>
        <w:pStyle w:val="ListBullet"/>
      </w:pPr>
      <w:r>
        <w:t>You can answer at least one question from someone else's area, because Section 1.4 does not care who recorded which clip</w:t>
      </w:r>
    </w:p>
    <w:p>
      <w:pPr>
        <w:pStyle w:val="ListBullet"/>
      </w:pPr>
      <w:r>
        <w:t>Your exhibits are open and on the right screen before you press record</w:t>
      </w:r>
    </w:p>
    <w:p>
      <w:pPr>
        <w:pStyle w:val="ListBullet"/>
      </w:pPr>
      <w:r>
        <w:t>You have said your handoff line, even though it feels strange alone in a room</w:t>
      </w:r>
    </w:p>
    <w:p>
      <w:r>
        <w:t>Alber, before you submit:</w:t>
      </w:r>
    </w:p>
    <w:p>
      <w:pPr>
        <w:pStyle w:val="ListBullet"/>
      </w:pPr>
      <w:r>
        <w:t>All fourteen clips present, in the assembly order above, no task missing</w:t>
      </w:r>
    </w:p>
    <w:p>
      <w:pPr>
        <w:pStyle w:val="ListBullet"/>
      </w:pPr>
      <w:r>
        <w:t>Audio levels normalised across all three speakers</w:t>
      </w:r>
    </w:p>
    <w:p>
      <w:pPr>
        <w:pStyle w:val="ListBullet"/>
      </w:pPr>
      <w:r>
        <w:t>Every speaker names themselves at least once</w:t>
      </w:r>
    </w:p>
    <w:p>
      <w:pPr>
        <w:pStyle w:val="ListBullet"/>
      </w:pPr>
      <w:r>
        <w:t>The synthetic data, the Checkpoint 1 correction and the forecast that lost are all audibly in the recording</w:t>
      </w:r>
    </w:p>
    <w:p>
      <w:pPr>
        <w:pStyle w:val="ListBullet"/>
      </w:pPr>
      <w:r>
        <w:t>Playback checked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