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[Switch to Figure 1, the annual trend.]</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2 — Julebeth</w:t>
      </w:r>
    </w:p>
    <w:p>
      <w:r>
        <w:rPr>
          <w:i/>
        </w:rPr>
        <w:t>[The raw CSV on screen, first 15–20 rows.]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t>That is the state of the raw data we started from. What we built out of it next was a proper database.</w:t>
      </w:r>
    </w:p>
    <w:p>
      <w:r>
        <w:br w:type="page"/>
      </w:r>
    </w:p>
    <w:p>
      <w:pPr>
        <w:pStyle w:val="Heading1"/>
      </w:pPr>
      <w:r>
        <w:t>Part 3 — Mardy</w:t>
      </w:r>
    </w:p>
    <w:p>
      <w:r>
        <w:rPr>
          <w:i/>
        </w:rPr>
        <w:t>[The ERD on screen.]</w:t>
      </w:r>
    </w:p>
    <w:p>
      <w:r>
        <w:t>I'm Mardy, and I'll take the database and the queries.</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[Switch to the SHOW TABLES screenshot.]</w:t>
      </w:r>
    </w:p>
    <w:p>
      <w:r>
        <w:t>The whole thing loads from one file — the database, all eight tables, all the data. And it ends with a verification block whose last row has to read 1,194 rows, 6,182,639 in revenue, 547 order IDs, 57 complete months, and zero orphaned rows.</w:t>
      </w:r>
    </w:p>
    <w:p>
      <w:r>
        <w:rPr>
          <w:i/>
        </w:rPr>
        <w:t>[Switch to the query screenshots — Q3 first.]</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[Switch to Q5.]</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[Switch to Q8.]</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r>
        <w:br w:type="page"/>
      </w:r>
    </w:p>
    <w:p>
      <w:pPr>
        <w:pStyle w:val="Heading1"/>
      </w:pPr>
      <w:r>
        <w:t>Part 4 — Alber</w:t>
      </w:r>
    </w:p>
    <w:p>
      <w:r>
        <w:rPr>
          <w:i/>
        </w:rPr>
        <w:t>[The workbook on screen — Cleaned Data sheet.]</w:t>
      </w:r>
    </w:p>
    <w:p>
      <w:r>
        <w:t>So, Checkpoint 2. The first thing it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rPr>
          <w:i/>
        </w:rPr>
        <w:t>[Switch to the Amount histogram.]</w:t>
      </w:r>
    </w:p>
    <w:p>
      <w:r>
        <w:t>So 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[Switch to the scatter plots.]</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[Switch to the ToolPak regression output.]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[Switch to Figure 2, with the regime shading.]</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[Switch to the forecast chart.]</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r>
        <w:br w:type="page"/>
      </w:r>
    </w:p>
    <w:p>
      <w:pPr>
        <w:pStyle w:val="Heading1"/>
      </w:pPr>
      <w:r>
        <w:t>Part 5 — Alber</w:t>
      </w:r>
    </w:p>
    <w:p>
      <w:r>
        <w:rPr>
          <w:i/>
        </w:rPr>
        <w:t>[The correction table from the Checkpoint 2 report on screen.]</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[Switch to the findings summary.]</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Figure 2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