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Likert Scale and Interpretation</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Profile of Respondents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Passengers</w:t>
            </w:r>
          </w:p>
        </w:tc>
        <w:tc>
          <w:tcPr/>
          <w:p>
            <w:pPr>
              <w:pStyle w:val="Compact"/>
              <w:jc w:val="right"/>
            </w:pPr>
            <w:r>
              <w:t xml:space="preserve">86</w:t>
            </w:r>
          </w:p>
        </w:tc>
      </w:tr>
      <w:tr>
        <w:tc>
          <w:tcPr/>
          <w:p>
            <w:pPr>
              <w:pStyle w:val="Compact"/>
              <w:jc w:val="center"/>
            </w:pPr>
            <w:r>
              <w:t xml:space="preserve">21</w:t>
            </w:r>
          </w:p>
        </w:tc>
        <w:tc>
          <w:tcPr/>
          <w:p>
            <w:pPr>
              <w:pStyle w:val="Compact"/>
              <w:jc w:val="left"/>
            </w:pPr>
            <w:r>
              <w:t xml:space="preserve">Evaluation Results: Drivers</w:t>
            </w:r>
          </w:p>
        </w:tc>
        <w:tc>
          <w:tcPr/>
          <w:p>
            <w:pPr>
              <w:pStyle w:val="Compact"/>
              <w:jc w:val="right"/>
            </w:pPr>
            <w:r>
              <w:t xml:space="preserve">86</w:t>
            </w:r>
          </w:p>
        </w:tc>
      </w:tr>
      <w:tr>
        <w:tc>
          <w:tcPr/>
          <w:p>
            <w:pPr>
              <w:pStyle w:val="Compact"/>
              <w:jc w:val="center"/>
            </w:pPr>
            <w:r>
              <w:t xml:space="preserve">22</w:t>
            </w:r>
          </w:p>
        </w:tc>
        <w:tc>
          <w:tcPr/>
          <w:p>
            <w:pPr>
              <w:pStyle w:val="Compact"/>
              <w:jc w:val="left"/>
            </w:pPr>
            <w:r>
              <w:t xml:space="preserve">Summary of Evaluation Across Characteristics</w:t>
            </w:r>
          </w:p>
        </w:tc>
        <w:tc>
          <w:tcPr/>
          <w:p>
            <w:pPr>
              <w:pStyle w:val="Compact"/>
              <w:jc w:val="right"/>
            </w:pPr>
            <w:r>
              <w:t xml:space="preserve">87</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from the defined list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19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18.</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18. Likert Scale and Interpretation</w:t>
      </w:r>
    </w:p>
    <w:tbl>
      <w:tblPr>
        <w:tblStyle w:val="Table"/>
        <w:tblW w:type="pct" w:w="5000"/>
        <w:tblLook w:firstRow="1" w:lastRow="0" w:firstColumn="0" w:lastColumn="0" w:noHBand="0" w:noVBand="0" w:val="0020"/>
        <w:jc w:val="start"/>
        <w:tblCaption w:val="Table 18.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19. Profile of Respondents</w:t>
      </w:r>
    </w:p>
    <w:tbl>
      <w:tblPr>
        <w:tblStyle w:val="Table"/>
        <w:tblW w:type="auto" w:w="0"/>
        <w:tblLook w:firstRow="1" w:lastRow="0" w:firstColumn="0" w:lastColumn="0" w:noHBand="0" w:noVBand="0" w:val="0020"/>
        <w:jc w:val="start"/>
        <w:tblCaption w:val="Table 19.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20. Evaluation Results: Passengers</w:t>
      </w:r>
    </w:p>
    <w:tbl>
      <w:tblPr>
        <w:tblStyle w:val="Table"/>
        <w:tblW w:type="auto" w:w="0"/>
        <w:tblLook w:firstRow="1" w:lastRow="0" w:firstColumn="0" w:lastColumn="0" w:noHBand="0" w:noVBand="0" w:val="0020"/>
        <w:jc w:val="start"/>
        <w:tblCaption w:val="Table 20.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Evaluation Results: Drivers</w:t>
      </w:r>
    </w:p>
    <w:tbl>
      <w:tblPr>
        <w:tblStyle w:val="Table"/>
        <w:tblW w:type="auto" w:w="0"/>
        <w:tblLook w:firstRow="1" w:lastRow="0" w:firstColumn="0" w:lastColumn="0" w:noHBand="0" w:noVBand="0" w:val="0020"/>
        <w:jc w:val="start"/>
        <w:tblCaption w:val="Table 21.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22. Summary of Evaluation Across Characteristics</w:t>
      </w:r>
    </w:p>
    <w:tbl>
      <w:tblPr>
        <w:tblStyle w:val="Table"/>
        <w:tblW w:type="pct" w:w="5000"/>
        <w:tblLook w:firstRow="1" w:lastRow="0" w:firstColumn="0" w:lastColumn="0" w:noHBand="0" w:noVBand="0" w:val="0020"/>
        <w:jc w:val="start"/>
        <w:tblCaption w:val="Table 22.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22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 in either format.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PdfChart</w:t>
            </w:r>
            <w:r>
              <w:t xml:space="preserve">,</w:t>
            </w:r>
            <w:r>
              <w:t xml:space="preserve"> </w:t>
            </w:r>
            <w:r>
              <w:rPr>
                <w:rStyle w:val="VerbatimChar"/>
              </w:rPr>
              <w:t xml:space="preserve">PdfReportWriter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2026-08-15T11:28:14Z</dcterms:created>
  <dcterms:modified xsi:type="dcterms:W3CDTF">2026-08-15T11:28:14Z</dcterms:modified>
</cp:coreProperties>
</file>

<file path=docProps/custom.xml><?xml version="1.0" encoding="utf-8"?>
<Properties xmlns="http://schemas.openxmlformats.org/officeDocument/2006/custom-properties" xmlns:vt="http://schemas.openxmlformats.org/officeDocument/2006/docPropsVTypes"/>
</file>