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33" w:rsidRDefault="00F644C5">
      <w:r>
        <w:rPr>
          <w:rFonts w:hint="eastAsia"/>
        </w:rPr>
        <w:t>跑酷</w:t>
      </w:r>
      <w:r>
        <w:rPr>
          <w:rFonts w:hint="eastAsia"/>
        </w:rPr>
        <w:t>Demo</w:t>
      </w:r>
      <w:r w:rsidR="00393D37">
        <w:rPr>
          <w:rFonts w:hint="eastAsia"/>
        </w:rPr>
        <w:t>教程</w:t>
      </w:r>
      <w:r w:rsidR="00D9253F">
        <w:rPr>
          <w:rFonts w:hint="eastAsia"/>
        </w:rPr>
        <w:t>——</w:t>
      </w:r>
      <w:r w:rsidR="00393D37">
        <w:rPr>
          <w:rFonts w:hint="eastAsia"/>
        </w:rPr>
        <w:t xml:space="preserve"> FBX </w:t>
      </w:r>
      <w:r w:rsidR="00393D37">
        <w:t>–</w:t>
      </w:r>
      <w:r w:rsidR="00393D37">
        <w:rPr>
          <w:rFonts w:hint="eastAsia"/>
        </w:rPr>
        <w:t>conv</w:t>
      </w:r>
      <w:r w:rsidR="00393D37">
        <w:rPr>
          <w:rFonts w:hint="eastAsia"/>
        </w:rPr>
        <w:t>的使用</w:t>
      </w:r>
    </w:p>
    <w:p w:rsidR="008C77B3" w:rsidRPr="00E97119" w:rsidRDefault="00992075" w:rsidP="00E97119">
      <w:pPr>
        <w:jc w:val="center"/>
        <w:rPr>
          <w:b/>
          <w:color w:val="FF0000"/>
        </w:rPr>
      </w:pPr>
      <w:r w:rsidRPr="00E97119">
        <w:rPr>
          <w:rFonts w:hint="eastAsia"/>
          <w:b/>
          <w:color w:val="FF0000"/>
        </w:rPr>
        <w:t>[</w:t>
      </w:r>
      <w:r w:rsidR="00214F4E" w:rsidRPr="00E97119">
        <w:rPr>
          <w:rFonts w:hint="eastAsia"/>
          <w:b/>
          <w:color w:val="FF0000"/>
        </w:rPr>
        <w:t>教程内所有素材来自网络</w:t>
      </w:r>
      <w:r w:rsidR="002F73A2" w:rsidRPr="00E97119">
        <w:rPr>
          <w:rFonts w:hint="eastAsia"/>
          <w:b/>
          <w:color w:val="FF0000"/>
        </w:rPr>
        <w:t>，如有侵权，请联系删除</w:t>
      </w:r>
      <w:r w:rsidRPr="00E97119">
        <w:rPr>
          <w:rFonts w:hint="eastAsia"/>
          <w:b/>
          <w:color w:val="FF0000"/>
        </w:rPr>
        <w:t>]</w:t>
      </w:r>
    </w:p>
    <w:p w:rsidR="000845CD" w:rsidRDefault="00CF393B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你们所知，目前cocos2dX现在支持的是名叫c3t以及c3b的模型格式，前者是一种明文的json的文件格式，它的目的就是为了用户再开发的时候方便调试，后者可以理解为前者的压缩版——它将一些明文的token压缩成一系列的字节，</w:t>
      </w:r>
      <w:r w:rsidR="00BC4FDA">
        <w:rPr>
          <w:rFonts w:ascii="宋体" w:eastAsia="宋体" w:hAnsi="宋体" w:cs="宋体" w:hint="eastAsia"/>
          <w:kern w:val="0"/>
          <w:sz w:val="24"/>
          <w:szCs w:val="24"/>
        </w:rPr>
        <w:t>这种做法可以显著的减少文件的体积，同时提高了读取的速率。</w:t>
      </w:r>
      <w:r w:rsidR="000845CD">
        <w:rPr>
          <w:rFonts w:ascii="宋体" w:eastAsia="宋体" w:hAnsi="宋体" w:cs="宋体"/>
          <w:kern w:val="0"/>
          <w:sz w:val="24"/>
          <w:szCs w:val="24"/>
        </w:rPr>
        <w:t>c</w:t>
      </w:r>
      <w:r w:rsidR="000845CD">
        <w:rPr>
          <w:rFonts w:ascii="宋体" w:eastAsia="宋体" w:hAnsi="宋体" w:cs="宋体" w:hint="eastAsia"/>
          <w:kern w:val="0"/>
          <w:sz w:val="24"/>
          <w:szCs w:val="24"/>
        </w:rPr>
        <w:t>3t以及c3b是cocos2dx自带的格式，也就是说，市面上所见的3d模型编辑软件都无法编辑这两种格式，在这里我就要向大家阐述一款cocos2dx附带的模型导入工具 fbx-conv，它能将常见的FBX以及collada的DAE</w:t>
      </w:r>
      <w:r w:rsidR="0087435D">
        <w:rPr>
          <w:rFonts w:ascii="宋体" w:eastAsia="宋体" w:hAnsi="宋体" w:cs="宋体" w:hint="eastAsia"/>
          <w:kern w:val="0"/>
          <w:sz w:val="24"/>
          <w:szCs w:val="24"/>
        </w:rPr>
        <w:t>文件导入成为</w:t>
      </w:r>
      <w:r w:rsidR="000845CD">
        <w:rPr>
          <w:rFonts w:ascii="宋体" w:eastAsia="宋体" w:hAnsi="宋体" w:cs="宋体" w:hint="eastAsia"/>
          <w:kern w:val="0"/>
          <w:sz w:val="24"/>
          <w:szCs w:val="24"/>
        </w:rPr>
        <w:t>c3b 和c3t。</w:t>
      </w:r>
    </w:p>
    <w:p w:rsidR="00BE2E23" w:rsidRDefault="00BE2E23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下面，我们来看看fbx-conv的使用方法：</w:t>
      </w:r>
    </w:p>
    <w:p w:rsidR="00BE2E23" w:rsidRDefault="00BE2E23" w:rsidP="00BE2E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首先，我们先找到它的位置，如果你直接从github上拉取下来，它应该放置在如下图所示的tools文件夹里：</w:t>
      </w:r>
    </w:p>
    <w:p w:rsidR="00BE2E23" w:rsidRDefault="00BE2E23" w:rsidP="00BE2E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3100" cy="2009775"/>
            <wp:effectExtent l="0" t="0" r="0" b="9525"/>
            <wp:docPr id="1" name="图片 1" descr="C:\Users\ziwen.tang\AppData\Roaming\Tencent\Users\576419632\QQ\WinTemp\RichOle\PV[K53(J8AEP3%R)Y[KX5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PV[K53(J8AEP3%R)Y[KX5U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B9A" w:rsidRDefault="00DF0B9A" w:rsidP="00BE2E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进入文件夹内我们可以看到，分别有两个文件夹对应的是mac以及win系统下的程序，因为该程序是一个命令行程序，所以在mac和win下运行并无区别。</w:t>
      </w:r>
    </w:p>
    <w:p w:rsidR="000255C3" w:rsidRDefault="00DF0B9A" w:rsidP="000255C3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进入程序后：</w:t>
      </w:r>
    </w:p>
    <w:p w:rsidR="000255C3" w:rsidRPr="000255C3" w:rsidRDefault="000255C3" w:rsidP="000255C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947654" wp14:editId="2B8C2A17">
            <wp:extent cx="6153150" cy="2857500"/>
            <wp:effectExtent l="0" t="0" r="0" b="0"/>
            <wp:docPr id="2" name="图片 2" descr="C:\Users\ziwen.tang\AppData\Roaming\Tencent\Users\576419632\QQ\WinTemp\RichOle\0S[IS]I@IB]E51[NEL78W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0S[IS]I@IB]E51[NEL78WM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23" w:rsidRDefault="000255C3" w:rsidP="004126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因为没有输入</w:t>
      </w:r>
      <w:r w:rsidR="001D7A5A">
        <w:rPr>
          <w:rFonts w:ascii="宋体" w:eastAsia="宋体" w:hAnsi="宋体" w:cs="宋体" w:hint="eastAsia"/>
          <w:kern w:val="0"/>
          <w:sz w:val="24"/>
          <w:szCs w:val="24"/>
        </w:rPr>
        <w:t>模型文件，所以程序</w:t>
      </w:r>
      <w:r>
        <w:rPr>
          <w:rFonts w:ascii="宋体" w:eastAsia="宋体" w:hAnsi="宋体" w:cs="宋体" w:hint="eastAsia"/>
          <w:kern w:val="0"/>
          <w:sz w:val="24"/>
          <w:szCs w:val="24"/>
        </w:rPr>
        <w:t>会提示一些简单的</w:t>
      </w:r>
      <w:r w:rsidR="001D7A5A">
        <w:rPr>
          <w:rFonts w:ascii="宋体" w:eastAsia="宋体" w:hAnsi="宋体" w:cs="宋体" w:hint="eastAsia"/>
          <w:kern w:val="0"/>
          <w:sz w:val="24"/>
          <w:szCs w:val="24"/>
        </w:rPr>
        <w:t xml:space="preserve">帮助说明，我们可以看到每个参数的意思，通常来说我们一般会用的比较多的是 </w:t>
      </w:r>
      <w:r w:rsidR="001D7A5A">
        <w:rPr>
          <w:rFonts w:ascii="宋体" w:eastAsia="宋体" w:hAnsi="宋体" w:cs="宋体"/>
          <w:kern w:val="0"/>
          <w:sz w:val="24"/>
          <w:szCs w:val="24"/>
        </w:rPr>
        <w:t>–</w:t>
      </w:r>
      <w:r w:rsidR="001D7A5A">
        <w:rPr>
          <w:rFonts w:ascii="宋体" w:eastAsia="宋体" w:hAnsi="宋体" w:cs="宋体" w:hint="eastAsia"/>
          <w:kern w:val="0"/>
          <w:sz w:val="24"/>
          <w:szCs w:val="24"/>
        </w:rPr>
        <w:t xml:space="preserve">a </w:t>
      </w:r>
    </w:p>
    <w:p w:rsidR="001D7A5A" w:rsidRPr="001D7A5A" w:rsidRDefault="001D7A5A" w:rsidP="004126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845CD" w:rsidRDefault="001D7A5A" w:rsidP="004126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比如如下的方式：</w:t>
      </w:r>
    </w:p>
    <w:p w:rsidR="001D7A5A" w:rsidRDefault="001D7A5A" w:rsidP="001D7A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54CD77" wp14:editId="7E5AFBC9">
            <wp:extent cx="2409825" cy="219075"/>
            <wp:effectExtent l="0" t="0" r="9525" b="9525"/>
            <wp:docPr id="3" name="图片 3" descr="C:\Users\ziwen.tang\AppData\Roaming\Tencent\Users\576419632\QQ\WinTemp\RichOle\JI86SM9L$[BJG9CEYL9A[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JI86SM9L$[BJG9CEYL9A[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就会将这个名为</w:t>
      </w:r>
      <w:r w:rsidRPr="001D7A5A">
        <w:rPr>
          <w:rFonts w:ascii="宋体" w:eastAsia="宋体" w:hAnsi="宋体" w:cs="宋体"/>
          <w:kern w:val="0"/>
          <w:sz w:val="24"/>
          <w:szCs w:val="24"/>
        </w:rPr>
        <w:t>ChameleonMan</w:t>
      </w:r>
      <w:r>
        <w:rPr>
          <w:rFonts w:ascii="宋体" w:eastAsia="宋体" w:hAnsi="宋体" w:cs="宋体" w:hint="eastAsia"/>
          <w:kern w:val="0"/>
          <w:sz w:val="24"/>
          <w:szCs w:val="24"/>
        </w:rPr>
        <w:t>的fbx导出成c3t、c3b两个模型格式。</w:t>
      </w:r>
    </w:p>
    <w:p w:rsidR="001D7A5A" w:rsidRPr="001D7A5A" w:rsidRDefault="001D7A5A" w:rsidP="001D7A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419100"/>
            <wp:effectExtent l="0" t="0" r="0" b="0"/>
            <wp:docPr id="6" name="图片 6" descr="C:\Users\ziwen.tang\AppData\Roaming\Tencent\Users\576419632\QQ\WinTemp\RichOle\NTAX6{]LA}BS8QNUUIVN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wen.tang\AppData\Roaming\Tencent\Users\576419632\QQ\WinTemp\RichOle\NTAX6{]LA}BS8QNUUIVN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5A" w:rsidRDefault="00474A7C" w:rsidP="001D7A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接下来就可以将其拉入到您的项目工程的resource</w:t>
      </w:r>
      <w:r w:rsidR="007E43FF">
        <w:rPr>
          <w:rFonts w:ascii="宋体" w:eastAsia="宋体" w:hAnsi="宋体" w:cs="宋体" w:hint="eastAsia"/>
          <w:kern w:val="0"/>
          <w:sz w:val="24"/>
          <w:szCs w:val="24"/>
        </w:rPr>
        <w:t>文件夹下使用了，请注意将相应的纹理也一起拖入，如果没有的话，在游戏运行的时候，将会用一张纯红色的纹理替代。</w:t>
      </w:r>
      <w:bookmarkStart w:id="0" w:name="_GoBack"/>
      <w:bookmarkEnd w:id="0"/>
    </w:p>
    <w:p w:rsidR="00334B32" w:rsidRDefault="00334B32" w:rsidP="001D7A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它的使用非常简单，但是有非常多的细节需要注意：</w:t>
      </w:r>
    </w:p>
    <w:p w:rsidR="00253DD2" w:rsidRDefault="00B81904" w:rsidP="001D7A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有一些细节的地方需要注意：</w:t>
      </w:r>
    </w:p>
    <w:p w:rsidR="00B540D7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>模型必须有材质且要给</w:t>
      </w:r>
      <w:r w:rsidRPr="00B540D7">
        <w:rPr>
          <w:rFonts w:ascii="menlo" w:hAnsi="menlo" w:cs="Helvetica"/>
          <w:color w:val="333333"/>
          <w:shd w:val="clear" w:color="auto" w:fill="FFFFFF"/>
        </w:rPr>
        <w:t>“</w:t>
      </w:r>
      <w:r w:rsidRPr="00B540D7">
        <w:rPr>
          <w:rFonts w:ascii="Helvetica" w:hAnsi="Helvetica" w:cs="Helvetica"/>
          <w:color w:val="333333"/>
          <w:shd w:val="clear" w:color="auto" w:fill="FFFFFF"/>
        </w:rPr>
        <w:t>漫反射通道</w:t>
      </w:r>
      <w:r w:rsidRPr="00B540D7">
        <w:rPr>
          <w:rFonts w:ascii="menlo" w:hAnsi="menlo" w:cs="Helvetica"/>
          <w:color w:val="333333"/>
          <w:shd w:val="clear" w:color="auto" w:fill="FFFFFF"/>
        </w:rPr>
        <w:t>“</w:t>
      </w:r>
      <w:r w:rsidRPr="00B540D7">
        <w:rPr>
          <w:rFonts w:ascii="Helvetica" w:hAnsi="Helvetica" w:cs="Helvetica"/>
          <w:color w:val="333333"/>
          <w:shd w:val="clear" w:color="auto" w:fill="FFFFFF"/>
        </w:rPr>
        <w:t>赋予贴图，没有材质的模型会在导出时被忽略或产生异常，没有贴图的材质载入时目前引擎无法处理。</w:t>
      </w:r>
      <w:r w:rsidRPr="00B540D7">
        <w:rPr>
          <w:rFonts w:ascii="Helvetica" w:hAnsi="Helvetica" w:cs="Helvetica"/>
          <w:color w:val="333333"/>
          <w:shd w:val="clear" w:color="auto" w:fill="FFFFFF"/>
        </w:rPr>
        <w:br/>
      </w:r>
    </w:p>
    <w:p w:rsidR="00B540D7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>导出的材质中贴图默认寻址模式为</w:t>
      </w:r>
      <w:r w:rsidRPr="00B540D7">
        <w:rPr>
          <w:rFonts w:ascii="menlo" w:hAnsi="menlo" w:cs="Helvetica"/>
          <w:color w:val="333333"/>
          <w:shd w:val="clear" w:color="auto" w:fill="FFFFFF"/>
        </w:rPr>
        <w:t>GL_REPEAT</w:t>
      </w:r>
      <w:r w:rsidRPr="00B540D7">
        <w:rPr>
          <w:rFonts w:ascii="Helvetica" w:hAnsi="Helvetica" w:cs="Helvetica"/>
          <w:color w:val="333333"/>
          <w:shd w:val="clear" w:color="auto" w:fill="FFFFFF"/>
        </w:rPr>
        <w:t>模式，此时贴图尺寸要保持为</w:t>
      </w:r>
      <w:r w:rsidRPr="00B540D7">
        <w:rPr>
          <w:rFonts w:ascii="menlo" w:hAnsi="menlo" w:cs="Helvetica"/>
          <w:color w:val="272AD8"/>
          <w:shd w:val="clear" w:color="auto" w:fill="FFFFFF"/>
        </w:rPr>
        <w:t>2</w:t>
      </w:r>
      <w:r w:rsidRPr="00B540D7">
        <w:rPr>
          <w:rFonts w:ascii="Helvetica" w:hAnsi="Helvetica" w:cs="Helvetica"/>
          <w:color w:val="333333"/>
          <w:shd w:val="clear" w:color="auto" w:fill="FFFFFF"/>
        </w:rPr>
        <w:t>的</w:t>
      </w:r>
      <w:r w:rsidRPr="00B540D7">
        <w:rPr>
          <w:rFonts w:ascii="menlo" w:hAnsi="menlo" w:cs="Helvetica"/>
          <w:color w:val="333333"/>
          <w:shd w:val="clear" w:color="auto" w:fill="FFFFFF"/>
        </w:rPr>
        <w:t>N</w:t>
      </w:r>
      <w:r w:rsidRPr="00B540D7">
        <w:rPr>
          <w:rFonts w:ascii="Helvetica" w:hAnsi="Helvetica" w:cs="Helvetica"/>
          <w:color w:val="333333"/>
          <w:shd w:val="clear" w:color="auto" w:fill="FFFFFF"/>
        </w:rPr>
        <w:t>次幂大小，否则程序载入时会出警告，进而导致错误。</w:t>
      </w:r>
      <w:r w:rsidRPr="00B540D7">
        <w:rPr>
          <w:rFonts w:ascii="Helvetica" w:hAnsi="Helvetica" w:cs="Helvetica"/>
          <w:color w:val="333333"/>
          <w:shd w:val="clear" w:color="auto" w:fill="FFFFFF"/>
        </w:rPr>
        <w:br/>
      </w:r>
    </w:p>
    <w:p w:rsidR="00B540D7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B540D7">
        <w:rPr>
          <w:rFonts w:ascii="Helvetica" w:hAnsi="Helvetica" w:cs="Helvetica"/>
          <w:color w:val="333333"/>
          <w:shd w:val="clear" w:color="auto" w:fill="FFFFFF"/>
        </w:rPr>
        <w:t>导出时勾选</w:t>
      </w:r>
      <w:r w:rsidRPr="00B540D7">
        <w:rPr>
          <w:rFonts w:ascii="Helvetica" w:hAnsi="Helvetica" w:cs="Helvetica"/>
          <w:color w:val="333333"/>
          <w:shd w:val="clear" w:color="auto" w:fill="FFFFFF"/>
        </w:rPr>
        <w:t>fbx</w:t>
      </w:r>
      <w:r w:rsidRPr="00B540D7">
        <w:rPr>
          <w:rFonts w:ascii="Helvetica" w:hAnsi="Helvetica" w:cs="Helvetica"/>
          <w:color w:val="333333"/>
          <w:shd w:val="clear" w:color="auto" w:fill="FFFFFF"/>
        </w:rPr>
        <w:t>导出界面的</w:t>
      </w:r>
      <w:r w:rsidRPr="00B540D7">
        <w:rPr>
          <w:rFonts w:ascii="Helvetica" w:hAnsi="Helvetica" w:cs="Helvetica"/>
          <w:color w:val="333333"/>
          <w:shd w:val="clear" w:color="auto" w:fill="FFFFFF"/>
        </w:rPr>
        <w:t>Include-&gt;Geometry-&gt;Triangulate</w:t>
      </w:r>
      <w:r w:rsidRPr="00B540D7">
        <w:rPr>
          <w:rFonts w:ascii="Helvetica" w:hAnsi="Helvetica" w:cs="Helvetica"/>
          <w:color w:val="333333"/>
          <w:shd w:val="clear" w:color="auto" w:fill="FFFFFF"/>
        </w:rPr>
        <w:t>选项进行三角化。</w:t>
      </w:r>
      <w:r w:rsidRPr="00B540D7">
        <w:rPr>
          <w:rFonts w:ascii="Helvetica" w:hAnsi="Helvetica" w:cs="Helvetica"/>
          <w:color w:val="333333"/>
          <w:shd w:val="clear" w:color="auto" w:fill="FFFFFF"/>
        </w:rPr>
        <w:br/>
      </w:r>
    </w:p>
    <w:p w:rsidR="00B540D7" w:rsidRPr="00B540D7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>动画方面，只支持骨骼动画的导出，其他动画形式，如</w:t>
      </w:r>
      <w:r w:rsidRPr="00B540D7">
        <w:rPr>
          <w:rFonts w:ascii="menlo" w:hAnsi="menlo" w:cs="Helvetica"/>
          <w:color w:val="333333"/>
          <w:shd w:val="clear" w:color="auto" w:fill="FFFFFF"/>
        </w:rPr>
        <w:t>Morph</w:t>
      </w:r>
      <w:r w:rsidRPr="00B540D7">
        <w:rPr>
          <w:rFonts w:ascii="Helvetica" w:hAnsi="Helvetica" w:cs="Helvetica"/>
          <w:color w:val="333333"/>
          <w:shd w:val="clear" w:color="auto" w:fill="FFFFFF"/>
        </w:rPr>
        <w:t>动画，关键帧动画，目前不支持，而且动画要做到一个文件中，然后通过不同的帧间隔来区分。</w:t>
      </w:r>
      <w:r w:rsidRPr="00B540D7">
        <w:rPr>
          <w:rFonts w:ascii="Helvetica" w:hAnsi="Helvetica" w:cs="Helvetica"/>
          <w:color w:val="333333"/>
          <w:shd w:val="clear" w:color="auto" w:fill="FFFFFF"/>
        </w:rPr>
        <w:br/>
      </w:r>
    </w:p>
    <w:p w:rsidR="00B540D7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> </w:t>
      </w:r>
      <w:r w:rsidRPr="00B540D7">
        <w:rPr>
          <w:rFonts w:ascii="menlo" w:hAnsi="menlo" w:cs="Helvetica"/>
          <w:color w:val="333333"/>
          <w:shd w:val="clear" w:color="auto" w:fill="FFFFFF"/>
        </w:rPr>
        <w:t>FBX</w:t>
      </w:r>
      <w:r w:rsidRPr="00B540D7">
        <w:rPr>
          <w:rFonts w:ascii="Helvetica" w:hAnsi="Helvetica" w:cs="Helvetica"/>
          <w:color w:val="333333"/>
          <w:shd w:val="clear" w:color="auto" w:fill="FFFFFF"/>
        </w:rPr>
        <w:t>中只能包含单个骨骼动画对象而且只能有一套骨架。</w:t>
      </w:r>
      <w:r w:rsidRPr="00B540D7">
        <w:rPr>
          <w:rFonts w:ascii="Helvetica" w:hAnsi="Helvetica" w:cs="Helvetica"/>
          <w:color w:val="333333"/>
          <w:shd w:val="clear" w:color="auto" w:fill="FFFFFF"/>
        </w:rPr>
        <w:br/>
      </w:r>
    </w:p>
    <w:p w:rsidR="00B540D7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>支持导出多个静态模型，你可以导出一个静态场景。</w:t>
      </w:r>
      <w:r w:rsidRPr="00B540D7">
        <w:rPr>
          <w:rFonts w:ascii="Helvetica" w:hAnsi="Helvetica" w:cs="Helvetica"/>
          <w:color w:val="333333"/>
          <w:shd w:val="clear" w:color="auto" w:fill="FFFFFF"/>
        </w:rPr>
        <w:br/>
      </w:r>
    </w:p>
    <w:p w:rsidR="00B540D7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>单个</w:t>
      </w:r>
      <w:r w:rsidRPr="00B540D7">
        <w:rPr>
          <w:rFonts w:ascii="menlo" w:hAnsi="menlo" w:cs="Helvetica"/>
          <w:color w:val="333333"/>
          <w:shd w:val="clear" w:color="auto" w:fill="FFFFFF"/>
        </w:rPr>
        <w:t>mesh</w:t>
      </w:r>
      <w:r w:rsidRPr="00B540D7">
        <w:rPr>
          <w:rFonts w:ascii="Helvetica" w:hAnsi="Helvetica" w:cs="Helvetica"/>
          <w:color w:val="333333"/>
          <w:shd w:val="clear" w:color="auto" w:fill="FFFFFF"/>
        </w:rPr>
        <w:t>顶点数不要超过</w:t>
      </w:r>
      <w:r w:rsidRPr="00B540D7">
        <w:rPr>
          <w:rFonts w:ascii="menlo" w:hAnsi="menlo" w:cs="Helvetica"/>
          <w:color w:val="272AD8"/>
          <w:shd w:val="clear" w:color="auto" w:fill="FFFFFF"/>
        </w:rPr>
        <w:t>32767</w:t>
      </w:r>
      <w:r w:rsidRPr="00B540D7">
        <w:rPr>
          <w:rFonts w:ascii="Helvetica" w:hAnsi="Helvetica" w:cs="Helvetica"/>
          <w:color w:val="333333"/>
          <w:shd w:val="clear" w:color="auto" w:fill="FFFFFF"/>
        </w:rPr>
        <w:t>。</w:t>
      </w:r>
      <w:r w:rsidRPr="00B540D7">
        <w:rPr>
          <w:rFonts w:ascii="Helvetica" w:hAnsi="Helvetica" w:cs="Helvetica"/>
          <w:color w:val="333333"/>
          <w:shd w:val="clear" w:color="auto" w:fill="FFFFFF"/>
        </w:rPr>
        <w:br/>
      </w:r>
    </w:p>
    <w:p w:rsidR="00B540D7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>最后生成的模型要需要使用</w:t>
      </w:r>
      <w:r w:rsidRPr="00B540D7">
        <w:rPr>
          <w:rFonts w:ascii="menlo" w:hAnsi="menlo" w:cs="Helvetica"/>
          <w:color w:val="333333"/>
          <w:shd w:val="clear" w:color="auto" w:fill="FFFFFF"/>
        </w:rPr>
        <w:t>“</w:t>
      </w:r>
      <w:r w:rsidRPr="00B540D7">
        <w:rPr>
          <w:rFonts w:ascii="Helvetica" w:hAnsi="Helvetica" w:cs="Helvetica"/>
          <w:color w:val="333333"/>
          <w:shd w:val="clear" w:color="auto" w:fill="FFFFFF"/>
        </w:rPr>
        <w:t>可编辑网格</w:t>
      </w:r>
      <w:r w:rsidRPr="00B540D7">
        <w:rPr>
          <w:rFonts w:ascii="menlo" w:hAnsi="menlo" w:cs="Helvetica"/>
          <w:color w:val="333333"/>
          <w:shd w:val="clear" w:color="auto" w:fill="FFFFFF"/>
        </w:rPr>
        <w:t>”(Editable Mesh)</w:t>
      </w:r>
      <w:r w:rsidRPr="00B540D7">
        <w:rPr>
          <w:rFonts w:ascii="Helvetica" w:hAnsi="Helvetica" w:cs="Helvetica"/>
          <w:color w:val="333333"/>
          <w:shd w:val="clear" w:color="auto" w:fill="FFFFFF"/>
        </w:rPr>
        <w:t>。</w:t>
      </w:r>
      <w:r w:rsidRPr="00B540D7">
        <w:rPr>
          <w:rFonts w:ascii="Helvetica" w:hAnsi="Helvetica" w:cs="Helvetica"/>
          <w:color w:val="333333"/>
          <w:shd w:val="clear" w:color="auto" w:fill="FFFFFF"/>
        </w:rPr>
        <w:br/>
      </w:r>
    </w:p>
    <w:p w:rsidR="00E37EB4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>如果制作的是</w:t>
      </w:r>
      <w:r w:rsidRPr="00B540D7">
        <w:rPr>
          <w:rFonts w:ascii="menlo" w:hAnsi="menlo" w:cs="Helvetica"/>
          <w:color w:val="333333"/>
          <w:shd w:val="clear" w:color="auto" w:fill="FFFFFF"/>
        </w:rPr>
        <w:t>IK</w:t>
      </w:r>
      <w:r w:rsidRPr="00B540D7">
        <w:rPr>
          <w:rFonts w:ascii="Helvetica" w:hAnsi="Helvetica" w:cs="Helvetica"/>
          <w:color w:val="333333"/>
          <w:shd w:val="clear" w:color="auto" w:fill="FFFFFF"/>
        </w:rPr>
        <w:t>动画，需要烘焙成普通骨骼动画，导出时勾选</w:t>
      </w:r>
      <w:r w:rsidRPr="00B540D7">
        <w:rPr>
          <w:rFonts w:ascii="Helvetica" w:hAnsi="Helvetica" w:cs="Helvetica"/>
          <w:color w:val="333333"/>
          <w:shd w:val="clear" w:color="auto" w:fill="FFFFFF"/>
        </w:rPr>
        <w:t>Include-&gt;</w:t>
      </w:r>
      <w:r w:rsidRPr="00B540D7">
        <w:rPr>
          <w:rFonts w:ascii="menlo" w:hAnsi="menlo" w:cs="Helvetica"/>
          <w:color w:val="333333"/>
          <w:shd w:val="clear" w:color="auto" w:fill="FFFFFF"/>
        </w:rPr>
        <w:t>Bake Aniamtion-&gt;Bake Aniamtion</w:t>
      </w:r>
      <w:r w:rsidRPr="00B540D7">
        <w:rPr>
          <w:rFonts w:ascii="Helvetica" w:hAnsi="Helvetica" w:cs="Helvetica"/>
          <w:color w:val="333333"/>
          <w:shd w:val="clear" w:color="auto" w:fill="FFFFFF"/>
        </w:rPr>
        <w:t>选项。</w:t>
      </w:r>
      <w:r w:rsidRPr="00B540D7">
        <w:rPr>
          <w:rFonts w:ascii="Helvetica" w:hAnsi="Helvetica" w:cs="Helvetica"/>
          <w:color w:val="333333"/>
          <w:shd w:val="clear" w:color="auto" w:fill="FFFFFF"/>
        </w:rPr>
        <w:br/>
      </w:r>
    </w:p>
    <w:p w:rsidR="00E37EB4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B540D7">
        <w:rPr>
          <w:rFonts w:ascii="Helvetica" w:hAnsi="Helvetica" w:cs="Helvetica"/>
          <w:color w:val="333333"/>
          <w:shd w:val="clear" w:color="auto" w:fill="FFFFFF"/>
        </w:rPr>
        <w:t>不要修改模型的本地坐标系。</w:t>
      </w:r>
      <w:r w:rsidRPr="00B540D7">
        <w:rPr>
          <w:rFonts w:ascii="Helvetica" w:hAnsi="Helvetica" w:cs="Helvetica"/>
          <w:color w:val="333333"/>
          <w:shd w:val="clear" w:color="auto" w:fill="FFFFFF"/>
        </w:rPr>
        <w:br/>
      </w:r>
    </w:p>
    <w:p w:rsidR="00E37EB4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B540D7">
        <w:rPr>
          <w:rFonts w:ascii="Helvetica" w:hAnsi="Helvetica" w:cs="Helvetica"/>
          <w:color w:val="333333"/>
          <w:shd w:val="clear" w:color="auto" w:fill="FFFFFF"/>
        </w:rPr>
        <w:t>顶点的纹理坐标不能超过</w:t>
      </w:r>
      <w:r w:rsidRPr="00B540D7">
        <w:rPr>
          <w:rFonts w:ascii="menlo" w:hAnsi="menlo" w:cs="Helvetica"/>
          <w:color w:val="272AD8"/>
          <w:shd w:val="clear" w:color="auto" w:fill="FFFFFF"/>
        </w:rPr>
        <w:t>4</w:t>
      </w:r>
      <w:r w:rsidRPr="00B540D7">
        <w:rPr>
          <w:rFonts w:ascii="Helvetica" w:hAnsi="Helvetica" w:cs="Helvetica"/>
          <w:color w:val="333333"/>
          <w:shd w:val="clear" w:color="auto" w:fill="FFFFFF"/>
        </w:rPr>
        <w:t>个</w:t>
      </w:r>
      <w:r w:rsidRPr="00B540D7">
        <w:rPr>
          <w:rFonts w:ascii="menlo" w:hAnsi="menlo" w:cs="Helvetica"/>
          <w:color w:val="333333"/>
          <w:shd w:val="clear" w:color="auto" w:fill="FFFFFF"/>
        </w:rPr>
        <w:t>(</w:t>
      </w:r>
      <w:r w:rsidRPr="00B540D7">
        <w:rPr>
          <w:rFonts w:ascii="Helvetica" w:hAnsi="Helvetica" w:cs="Helvetica"/>
          <w:color w:val="333333"/>
          <w:shd w:val="clear" w:color="auto" w:fill="FFFFFF"/>
        </w:rPr>
        <w:t>最大是</w:t>
      </w:r>
      <w:r w:rsidRPr="00B540D7">
        <w:rPr>
          <w:rStyle w:val="apple-converted-space"/>
          <w:rFonts w:ascii="menlo" w:hAnsi="menlo" w:cs="Helvetica"/>
          <w:color w:val="333333"/>
          <w:shd w:val="clear" w:color="auto" w:fill="FFFFFF"/>
        </w:rPr>
        <w:t> </w:t>
      </w:r>
      <w:r w:rsidRPr="00B540D7">
        <w:rPr>
          <w:rFonts w:ascii="menlo" w:hAnsi="menlo" w:cs="Helvetica"/>
          <w:color w:val="333333"/>
          <w:shd w:val="clear" w:color="auto" w:fill="FFFFFF"/>
        </w:rPr>
        <w:t>VERTEX_ATTRIB_TEX_COORD3 )</w:t>
      </w:r>
      <w:r w:rsidRPr="00B540D7">
        <w:rPr>
          <w:rFonts w:ascii="Helvetica" w:hAnsi="Helvetica" w:cs="Helvetica"/>
          <w:color w:val="333333"/>
          <w:shd w:val="clear" w:color="auto" w:fill="FFFFFF"/>
        </w:rPr>
        <w:t>。</w:t>
      </w:r>
      <w:r w:rsidRPr="00B540D7">
        <w:rPr>
          <w:rFonts w:ascii="Helvetica" w:hAnsi="Helvetica" w:cs="Helvetica"/>
          <w:color w:val="333333"/>
          <w:shd w:val="clear" w:color="auto" w:fill="FFFFFF"/>
        </w:rPr>
        <w:br/>
      </w:r>
    </w:p>
    <w:p w:rsidR="00261314" w:rsidRPr="00B540D7" w:rsidRDefault="00261314" w:rsidP="00B540D7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 w:rsidRPr="00B540D7">
        <w:rPr>
          <w:rFonts w:ascii="Helvetica" w:hAnsi="Helvetica" w:cs="Helvetica"/>
          <w:color w:val="333333"/>
          <w:shd w:val="clear" w:color="auto" w:fill="FFFFFF"/>
        </w:rPr>
        <w:t>导出多个</w:t>
      </w:r>
      <w:r w:rsidRPr="00B540D7">
        <w:rPr>
          <w:rFonts w:ascii="menlo" w:hAnsi="menlo" w:cs="Helvetica"/>
          <w:color w:val="333333"/>
          <w:shd w:val="clear" w:color="auto" w:fill="FFFFFF"/>
        </w:rPr>
        <w:t>object</w:t>
      </w:r>
      <w:r w:rsidRPr="00B540D7">
        <w:rPr>
          <w:rFonts w:ascii="Helvetica" w:hAnsi="Helvetica" w:cs="Helvetica"/>
          <w:color w:val="333333"/>
          <w:shd w:val="clear" w:color="auto" w:fill="FFFFFF"/>
        </w:rPr>
        <w:t>后，如果发现模型位置有偏差，可以尝试用</w:t>
      </w:r>
      <w:r w:rsidRPr="00B540D7">
        <w:rPr>
          <w:rStyle w:val="apple-converted-space"/>
          <w:rFonts w:ascii="menlo" w:hAnsi="menlo" w:cs="Helvetica"/>
          <w:color w:val="333333"/>
          <w:shd w:val="clear" w:color="auto" w:fill="FFFFFF"/>
        </w:rPr>
        <w:t> </w:t>
      </w:r>
      <w:r w:rsidRPr="00B540D7">
        <w:rPr>
          <w:rFonts w:ascii="menlo" w:hAnsi="menlo" w:cs="Helvetica"/>
          <w:color w:val="333333"/>
          <w:shd w:val="clear" w:color="auto" w:fill="FFFFFF"/>
        </w:rPr>
        <w:t>“Reset XForm”</w:t>
      </w:r>
      <w:r w:rsidRPr="00B540D7">
        <w:rPr>
          <w:rFonts w:ascii="Helvetica" w:hAnsi="Helvetica" w:cs="Helvetica"/>
          <w:color w:val="333333"/>
          <w:shd w:val="clear" w:color="auto" w:fill="FFFFFF"/>
        </w:rPr>
        <w:t>命令进行重置。</w:t>
      </w:r>
    </w:p>
    <w:p w:rsidR="00143C50" w:rsidRDefault="00DF317C" w:rsidP="00143C50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143C50">
        <w:rPr>
          <w:rFonts w:ascii="宋体" w:eastAsia="宋体" w:hAnsi="宋体" w:cs="宋体" w:hint="eastAsia"/>
          <w:kern w:val="0"/>
          <w:sz w:val="24"/>
          <w:szCs w:val="24"/>
        </w:rPr>
        <w:t>一些模型编辑软件使用的</w:t>
      </w:r>
      <w:r w:rsidR="00333A80" w:rsidRPr="00143C50">
        <w:rPr>
          <w:rFonts w:ascii="宋体" w:eastAsia="宋体" w:hAnsi="宋体" w:cs="宋体" w:hint="eastAsia"/>
          <w:kern w:val="0"/>
          <w:sz w:val="24"/>
          <w:szCs w:val="24"/>
        </w:rPr>
        <w:t>UV坐标系可能</w:t>
      </w:r>
      <w:r w:rsidRPr="00143C50">
        <w:rPr>
          <w:rFonts w:ascii="宋体" w:eastAsia="宋体" w:hAnsi="宋体" w:cs="宋体" w:hint="eastAsia"/>
          <w:kern w:val="0"/>
          <w:sz w:val="24"/>
          <w:szCs w:val="24"/>
        </w:rPr>
        <w:t>与OPENGL的UV坐标系不符，可能</w:t>
      </w:r>
      <w:r w:rsidR="00333A80" w:rsidRPr="00143C50"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 w:rsidRPr="00143C50">
        <w:rPr>
          <w:rFonts w:ascii="宋体" w:eastAsia="宋体" w:hAnsi="宋体" w:cs="宋体" w:hint="eastAsia"/>
          <w:kern w:val="0"/>
          <w:sz w:val="24"/>
          <w:szCs w:val="24"/>
        </w:rPr>
        <w:t>将v轴(y轴)</w:t>
      </w:r>
      <w:r w:rsidR="00333A80" w:rsidRPr="00143C50">
        <w:rPr>
          <w:rFonts w:ascii="宋体" w:eastAsia="宋体" w:hAnsi="宋体" w:cs="宋体" w:hint="eastAsia"/>
          <w:kern w:val="0"/>
          <w:sz w:val="24"/>
          <w:szCs w:val="24"/>
        </w:rPr>
        <w:t>翻转，</w:t>
      </w:r>
      <w:r w:rsidRPr="00143C50">
        <w:rPr>
          <w:rFonts w:ascii="宋体" w:eastAsia="宋体" w:hAnsi="宋体" w:cs="宋体" w:hint="eastAsia"/>
          <w:kern w:val="0"/>
          <w:sz w:val="24"/>
          <w:szCs w:val="24"/>
        </w:rPr>
        <w:t>所以，如果发现贴图错误，</w:t>
      </w:r>
      <w:r w:rsidR="00333A80" w:rsidRPr="00143C50">
        <w:rPr>
          <w:rFonts w:ascii="宋体" w:eastAsia="宋体" w:hAnsi="宋体" w:cs="宋体" w:hint="eastAsia"/>
          <w:kern w:val="0"/>
          <w:sz w:val="24"/>
          <w:szCs w:val="24"/>
        </w:rPr>
        <w:t xml:space="preserve">请加入 </w:t>
      </w:r>
      <w:r w:rsidR="00333A80" w:rsidRPr="00143C50">
        <w:rPr>
          <w:rFonts w:ascii="宋体" w:eastAsia="宋体" w:hAnsi="宋体" w:cs="宋体"/>
          <w:kern w:val="0"/>
          <w:sz w:val="24"/>
          <w:szCs w:val="24"/>
        </w:rPr>
        <w:t>–</w:t>
      </w:r>
      <w:r w:rsidR="00333A80" w:rsidRPr="00143C50">
        <w:rPr>
          <w:rFonts w:ascii="宋体" w:eastAsia="宋体" w:hAnsi="宋体" w:cs="宋体" w:hint="eastAsia"/>
          <w:kern w:val="0"/>
          <w:sz w:val="24"/>
          <w:szCs w:val="24"/>
        </w:rPr>
        <w:t xml:space="preserve">f </w:t>
      </w:r>
      <w:r w:rsidRPr="00143C50">
        <w:rPr>
          <w:rFonts w:ascii="宋体" w:eastAsia="宋体" w:hAnsi="宋体" w:cs="宋体" w:hint="eastAsia"/>
          <w:kern w:val="0"/>
          <w:sz w:val="24"/>
          <w:szCs w:val="24"/>
        </w:rPr>
        <w:t>参数</w:t>
      </w:r>
      <w:r w:rsidR="00333A80" w:rsidRPr="00143C5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842C6" w:rsidRPr="00143C50" w:rsidRDefault="003842C6" w:rsidP="00FB616F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3842C6" w:rsidRPr="00143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C33FB"/>
    <w:multiLevelType w:val="hybridMultilevel"/>
    <w:tmpl w:val="DB1E8BFE"/>
    <w:lvl w:ilvl="0" w:tplc="62A6D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54"/>
    <w:rsid w:val="000138FB"/>
    <w:rsid w:val="000255C3"/>
    <w:rsid w:val="00042E23"/>
    <w:rsid w:val="00052680"/>
    <w:rsid w:val="00060468"/>
    <w:rsid w:val="000845CD"/>
    <w:rsid w:val="000B73F0"/>
    <w:rsid w:val="00107B75"/>
    <w:rsid w:val="00114A43"/>
    <w:rsid w:val="00143C50"/>
    <w:rsid w:val="00152EC6"/>
    <w:rsid w:val="00196079"/>
    <w:rsid w:val="001A05C4"/>
    <w:rsid w:val="001A1CB1"/>
    <w:rsid w:val="001D7A5A"/>
    <w:rsid w:val="001F238C"/>
    <w:rsid w:val="002135E2"/>
    <w:rsid w:val="00214F4E"/>
    <w:rsid w:val="00253DD2"/>
    <w:rsid w:val="002565AF"/>
    <w:rsid w:val="00261314"/>
    <w:rsid w:val="00294EE6"/>
    <w:rsid w:val="002B1599"/>
    <w:rsid w:val="002C0651"/>
    <w:rsid w:val="002C439C"/>
    <w:rsid w:val="002E2829"/>
    <w:rsid w:val="002E4853"/>
    <w:rsid w:val="002F73A2"/>
    <w:rsid w:val="00312994"/>
    <w:rsid w:val="00333A80"/>
    <w:rsid w:val="00334B32"/>
    <w:rsid w:val="003515DC"/>
    <w:rsid w:val="00373F26"/>
    <w:rsid w:val="00383F7C"/>
    <w:rsid w:val="003842C6"/>
    <w:rsid w:val="003939ED"/>
    <w:rsid w:val="00393D37"/>
    <w:rsid w:val="003A3A8E"/>
    <w:rsid w:val="003C5CE9"/>
    <w:rsid w:val="003E73AD"/>
    <w:rsid w:val="004126A7"/>
    <w:rsid w:val="00423DCC"/>
    <w:rsid w:val="004613D1"/>
    <w:rsid w:val="00474493"/>
    <w:rsid w:val="00474A7C"/>
    <w:rsid w:val="004B324A"/>
    <w:rsid w:val="004D4F10"/>
    <w:rsid w:val="00501053"/>
    <w:rsid w:val="00512654"/>
    <w:rsid w:val="0051452E"/>
    <w:rsid w:val="005400E8"/>
    <w:rsid w:val="005555D6"/>
    <w:rsid w:val="00593B1D"/>
    <w:rsid w:val="005D7A17"/>
    <w:rsid w:val="006040BD"/>
    <w:rsid w:val="00604F13"/>
    <w:rsid w:val="00643F9B"/>
    <w:rsid w:val="006614D2"/>
    <w:rsid w:val="0066339B"/>
    <w:rsid w:val="006D0473"/>
    <w:rsid w:val="006D773C"/>
    <w:rsid w:val="006E3E7E"/>
    <w:rsid w:val="00703F4C"/>
    <w:rsid w:val="007477BB"/>
    <w:rsid w:val="00761C93"/>
    <w:rsid w:val="00770ABE"/>
    <w:rsid w:val="00797707"/>
    <w:rsid w:val="007A528D"/>
    <w:rsid w:val="007E43FF"/>
    <w:rsid w:val="00816D5F"/>
    <w:rsid w:val="0082376A"/>
    <w:rsid w:val="00846769"/>
    <w:rsid w:val="0087435D"/>
    <w:rsid w:val="00884533"/>
    <w:rsid w:val="008A2B28"/>
    <w:rsid w:val="008C5405"/>
    <w:rsid w:val="008C77B3"/>
    <w:rsid w:val="008E6360"/>
    <w:rsid w:val="008F1BA1"/>
    <w:rsid w:val="00900569"/>
    <w:rsid w:val="00924280"/>
    <w:rsid w:val="00924FC1"/>
    <w:rsid w:val="00970B23"/>
    <w:rsid w:val="00981B8E"/>
    <w:rsid w:val="00984203"/>
    <w:rsid w:val="00992075"/>
    <w:rsid w:val="00A42A5B"/>
    <w:rsid w:val="00A71965"/>
    <w:rsid w:val="00A76A32"/>
    <w:rsid w:val="00A85E5C"/>
    <w:rsid w:val="00AA5390"/>
    <w:rsid w:val="00AB1517"/>
    <w:rsid w:val="00B43E01"/>
    <w:rsid w:val="00B540D7"/>
    <w:rsid w:val="00B81904"/>
    <w:rsid w:val="00B94112"/>
    <w:rsid w:val="00BC02B1"/>
    <w:rsid w:val="00BC4FDA"/>
    <w:rsid w:val="00BD3B28"/>
    <w:rsid w:val="00BD43D3"/>
    <w:rsid w:val="00BE2E23"/>
    <w:rsid w:val="00BE7116"/>
    <w:rsid w:val="00BF5C2F"/>
    <w:rsid w:val="00C64325"/>
    <w:rsid w:val="00C66DF8"/>
    <w:rsid w:val="00CB1261"/>
    <w:rsid w:val="00CC3DE3"/>
    <w:rsid w:val="00CC713E"/>
    <w:rsid w:val="00CD51EE"/>
    <w:rsid w:val="00CE6E06"/>
    <w:rsid w:val="00CF393B"/>
    <w:rsid w:val="00D00E49"/>
    <w:rsid w:val="00D132E4"/>
    <w:rsid w:val="00D303B0"/>
    <w:rsid w:val="00D85D9B"/>
    <w:rsid w:val="00D9253F"/>
    <w:rsid w:val="00DB76DC"/>
    <w:rsid w:val="00DD1C87"/>
    <w:rsid w:val="00DD6F0B"/>
    <w:rsid w:val="00DF0B9A"/>
    <w:rsid w:val="00DF317C"/>
    <w:rsid w:val="00DF6256"/>
    <w:rsid w:val="00E37EB4"/>
    <w:rsid w:val="00E54A5F"/>
    <w:rsid w:val="00E801B0"/>
    <w:rsid w:val="00E94216"/>
    <w:rsid w:val="00E97119"/>
    <w:rsid w:val="00EA45F6"/>
    <w:rsid w:val="00EA68C5"/>
    <w:rsid w:val="00ED1449"/>
    <w:rsid w:val="00ED3AC6"/>
    <w:rsid w:val="00EE056B"/>
    <w:rsid w:val="00EF484B"/>
    <w:rsid w:val="00F3671C"/>
    <w:rsid w:val="00F511A5"/>
    <w:rsid w:val="00F53316"/>
    <w:rsid w:val="00F644C5"/>
    <w:rsid w:val="00F84F1B"/>
    <w:rsid w:val="00F97C62"/>
    <w:rsid w:val="00FA44B0"/>
    <w:rsid w:val="00FB1F54"/>
    <w:rsid w:val="00FB616F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61314"/>
  </w:style>
  <w:style w:type="paragraph" w:styleId="a5">
    <w:name w:val="List Paragraph"/>
    <w:basedOn w:val="a"/>
    <w:uiPriority w:val="34"/>
    <w:qFormat/>
    <w:rsid w:val="00B540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61314"/>
  </w:style>
  <w:style w:type="paragraph" w:styleId="a5">
    <w:name w:val="List Paragraph"/>
    <w:basedOn w:val="a"/>
    <w:uiPriority w:val="34"/>
    <w:qFormat/>
    <w:rsid w:val="00B54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158</cp:revision>
  <dcterms:created xsi:type="dcterms:W3CDTF">2014-10-15T01:02:00Z</dcterms:created>
  <dcterms:modified xsi:type="dcterms:W3CDTF">2014-10-30T03:07:00Z</dcterms:modified>
</cp:coreProperties>
</file>