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0FD4D807" w:rsidR="00E87B30" w:rsidRDefault="00AF4CA9" w:rsidP="00AF4CA9">
      <w:pPr>
        <w:pStyle w:val="Heading1"/>
      </w:pPr>
      <w:r>
        <w:t xml:space="preserve">Use Case: </w:t>
      </w:r>
      <w:r w:rsidR="003D7AE5">
        <w:t>Identify User</w:t>
      </w:r>
      <w:r w:rsidR="00BE0EC7">
        <w:t xml:space="preserve"> (UC-1)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6533A12D" w:rsidR="00AF4CA9" w:rsidRDefault="002C7498" w:rsidP="00AF4CA9">
            <w:r>
              <w:t>Identify User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17AA3460" w:rsidR="003D7AE5" w:rsidRPr="003D7AE5" w:rsidRDefault="002C7498" w:rsidP="003D7AE5">
            <w:pPr>
              <w:rPr>
                <w:b/>
                <w:bCs/>
              </w:rPr>
            </w:pPr>
            <w:r>
              <w:t>Researcher is a member of the online repository.</w:t>
            </w:r>
          </w:p>
        </w:tc>
      </w:tr>
      <w:tr w:rsidR="00AF4CA9" w14:paraId="49F3082C" w14:textId="77777777" w:rsidTr="00150CC9">
        <w:trPr>
          <w:trHeight w:val="104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1A7F947C" w14:textId="00723FA0" w:rsidR="003D7AE5" w:rsidRDefault="002C7498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enters identification information.</w:t>
            </w:r>
          </w:p>
          <w:p w14:paraId="213665F3" w14:textId="7EA10171" w:rsidR="002C7498" w:rsidRDefault="002C7498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the information.</w:t>
            </w:r>
          </w:p>
          <w:p w14:paraId="6F8B3166" w14:textId="5280E066" w:rsidR="002C7498" w:rsidRDefault="002C7498" w:rsidP="003D7AE5">
            <w:pPr>
              <w:pStyle w:val="ListParagraph"/>
              <w:numPr>
                <w:ilvl w:val="0"/>
                <w:numId w:val="1"/>
              </w:numPr>
            </w:pPr>
            <w:r>
              <w:t>System authorizes the researcher.</w:t>
            </w:r>
          </w:p>
        </w:tc>
      </w:tr>
      <w:tr w:rsidR="003D7AE5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Default="003D7AE5" w:rsidP="003D7AE5">
            <w:r>
              <w:t>Exit Condition</w:t>
            </w:r>
          </w:p>
        </w:tc>
        <w:tc>
          <w:tcPr>
            <w:tcW w:w="6474" w:type="dxa"/>
          </w:tcPr>
          <w:p w14:paraId="46AADD1F" w14:textId="2F874FA7" w:rsidR="003D7AE5" w:rsidRDefault="002C7498" w:rsidP="003D7AE5">
            <w:r>
              <w:t>Researcher is identified.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218FC02C" w14:textId="04DD41FF" w:rsidR="003D7AE5" w:rsidRDefault="002C7498" w:rsidP="003D7AE5">
            <w:pPr>
              <w:pStyle w:val="ListParagraph"/>
              <w:numPr>
                <w:ilvl w:val="0"/>
                <w:numId w:val="2"/>
              </w:numPr>
            </w:pPr>
            <w:r>
              <w:t>1a. Researcher forgets password</w:t>
            </w:r>
            <w:r w:rsidR="005E2382">
              <w:t>:</w:t>
            </w:r>
            <w:bookmarkStart w:id="0" w:name="_GoBack"/>
            <w:bookmarkEnd w:id="0"/>
          </w:p>
          <w:p w14:paraId="7A896E2D" w14:textId="77777777" w:rsidR="002C7498" w:rsidRDefault="002C7498" w:rsidP="002C7498">
            <w:pPr>
              <w:pStyle w:val="ListParagraph"/>
              <w:numPr>
                <w:ilvl w:val="1"/>
                <w:numId w:val="2"/>
              </w:numPr>
            </w:pPr>
            <w:r>
              <w:t>Researcher requests for new password.</w:t>
            </w:r>
          </w:p>
          <w:p w14:paraId="1623BD11" w14:textId="0C6D1F91" w:rsidR="000B7251" w:rsidRDefault="000B7251" w:rsidP="002C7498">
            <w:pPr>
              <w:pStyle w:val="ListParagraph"/>
              <w:numPr>
                <w:ilvl w:val="1"/>
                <w:numId w:val="2"/>
              </w:numPr>
            </w:pPr>
            <w:r>
              <w:t>System resets new passwords for the researcher.</w:t>
            </w:r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0B7251"/>
    <w:rsid w:val="000F6C32"/>
    <w:rsid w:val="00150CC9"/>
    <w:rsid w:val="002C7498"/>
    <w:rsid w:val="003D7AE5"/>
    <w:rsid w:val="005E2382"/>
    <w:rsid w:val="0081578D"/>
    <w:rsid w:val="0088550B"/>
    <w:rsid w:val="00AF4CA9"/>
    <w:rsid w:val="00BE0EC7"/>
    <w:rsid w:val="00BF6B54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10</cp:revision>
  <dcterms:created xsi:type="dcterms:W3CDTF">2019-11-21T10:09:00Z</dcterms:created>
  <dcterms:modified xsi:type="dcterms:W3CDTF">2019-11-21T10:33:00Z</dcterms:modified>
</cp:coreProperties>
</file>