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97D54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6317003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91D65B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955A604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D188FAC" w14:textId="68B6C401" w:rsidR="00167A29" w:rsidRDefault="001A557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A5579">
        <w:rPr>
          <w:rFonts w:ascii="Times New Roman" w:hAnsi="Times New Roman" w:cs="Times New Roman"/>
          <w:sz w:val="36"/>
          <w:szCs w:val="36"/>
          <w:highlight w:val="yellow"/>
        </w:rPr>
        <w:t>…</w:t>
      </w:r>
      <w:r>
        <w:rPr>
          <w:rFonts w:ascii="Times New Roman" w:hAnsi="Times New Roman" w:cs="Times New Roman"/>
          <w:sz w:val="36"/>
          <w:szCs w:val="36"/>
        </w:rPr>
        <w:t>!</w:t>
      </w:r>
    </w:p>
    <w:p w14:paraId="0FCDBC8B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F7FB77B" w14:textId="77777777" w:rsid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79F14B8" w14:textId="6EA757F8" w:rsidR="00973773" w:rsidRPr="007A742F" w:rsidRDefault="00167A29" w:rsidP="005244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42F">
        <w:rPr>
          <w:rFonts w:ascii="Times New Roman" w:hAnsi="Times New Roman" w:cs="Times New Roman"/>
          <w:sz w:val="28"/>
          <w:szCs w:val="28"/>
        </w:rPr>
        <w:t>Манипулятор для людей с ограниченной моторикой рук</w:t>
      </w:r>
    </w:p>
    <w:p w14:paraId="6CAAC729" w14:textId="4026B4A8" w:rsidR="00167A29" w:rsidRDefault="00973773" w:rsidP="0052441D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1F32158" w14:textId="64940287" w:rsidR="00167A29" w:rsidRDefault="005117D1" w:rsidP="0052441D">
      <w:pPr>
        <w:pStyle w:val="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Toc22049485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167A29" w:rsidRPr="00167A29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  <w:bookmarkEnd w:id="0"/>
    </w:p>
    <w:p w14:paraId="63C01B41" w14:textId="044058DA" w:rsidR="00167A29" w:rsidRPr="00167A29" w:rsidRDefault="00167A29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Объём пояснительной записки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 xml:space="preserve"> </w:t>
      </w:r>
      <w:r w:rsidRPr="009A2D3D">
        <w:rPr>
          <w:rFonts w:ascii="Times New Roman" w:hAnsi="Times New Roman" w:cs="Times New Roman"/>
          <w:sz w:val="24"/>
          <w:szCs w:val="24"/>
          <w:highlight w:val="yellow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 страницы, включая </w:t>
      </w:r>
      <w:r w:rsidRPr="00C779D5">
        <w:rPr>
          <w:rFonts w:ascii="Times New Roman" w:hAnsi="Times New Roman" w:cs="Times New Roman"/>
          <w:sz w:val="24"/>
          <w:szCs w:val="24"/>
          <w:highlight w:val="yellow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 иллюстраций, </w:t>
      </w:r>
      <w:r w:rsidR="00B60F94" w:rsidRPr="009A2D3D">
        <w:rPr>
          <w:rFonts w:ascii="Times New Roman" w:hAnsi="Times New Roman" w:cs="Times New Roman"/>
          <w:sz w:val="24"/>
          <w:szCs w:val="24"/>
          <w:highlight w:val="yellow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 использованных источников и </w:t>
      </w:r>
      <w:r w:rsidR="00B60F94">
        <w:rPr>
          <w:rFonts w:ascii="Times New Roman" w:hAnsi="Times New Roman" w:cs="Times New Roman"/>
          <w:sz w:val="24"/>
          <w:szCs w:val="24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B60F94">
        <w:rPr>
          <w:rFonts w:ascii="Times New Roman" w:hAnsi="Times New Roman" w:cs="Times New Roman"/>
          <w:sz w:val="24"/>
          <w:szCs w:val="24"/>
        </w:rPr>
        <w:t>й</w:t>
      </w:r>
      <w:r w:rsidRPr="00167A29">
        <w:rPr>
          <w:rFonts w:ascii="Times New Roman" w:hAnsi="Times New Roman" w:cs="Times New Roman"/>
          <w:sz w:val="24"/>
          <w:szCs w:val="24"/>
        </w:rPr>
        <w:t xml:space="preserve">. Ключевые слова: манипулятор для людей с ограниченной моторикой,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ассистивное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0150D2D0" w14:textId="2A42138E" w:rsidR="00485FAC" w:rsidRDefault="00167A29" w:rsidP="0052441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 xml:space="preserve">создать устройство, снижающее влияние тремора и неуклюжести при управлении курсором. Методы включали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, анализ существующих решений (например,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TrackBall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Joy-Con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прототипирование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 на платформе Arduino и эргономическое тестирование. Результатом стало устройство на подобии манипулятора, фильтрующим микродвижения с помощью … и тактовыми кнопками, расположенными на проектном изделии. Новизна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 xml:space="preserve">сочетание физической стабилизации и интуитивного расположения кнопок без использования сенсоров. Область применения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 xml:space="preserve">реабилитационные центры, дома престарелых и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</w:t>
      </w:r>
      <w:r w:rsidR="0032396C">
        <w:rPr>
          <w:rFonts w:ascii="Times New Roman" w:hAnsi="Times New Roman" w:cs="Times New Roman"/>
          <w:sz w:val="24"/>
          <w:szCs w:val="24"/>
        </w:rPr>
        <w:t xml:space="preserve">– </w:t>
      </w:r>
      <w:r w:rsidRPr="00167A29">
        <w:rPr>
          <w:rFonts w:ascii="Times New Roman" w:hAnsi="Times New Roman" w:cs="Times New Roman"/>
          <w:sz w:val="24"/>
          <w:szCs w:val="24"/>
        </w:rPr>
        <w:t>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</w:t>
      </w:r>
      <w:proofErr w:type="spellStart"/>
      <w:r w:rsidRPr="00167A29">
        <w:rPr>
          <w:rFonts w:ascii="Times New Roman" w:hAnsi="Times New Roman" w:cs="Times New Roman"/>
          <w:sz w:val="24"/>
          <w:szCs w:val="24"/>
        </w:rPr>
        <w:t>Bluetooth</w:t>
      </w:r>
      <w:proofErr w:type="spellEnd"/>
      <w:r w:rsidRPr="00167A29">
        <w:rPr>
          <w:rFonts w:ascii="Times New Roman" w:hAnsi="Times New Roman" w:cs="Times New Roman"/>
          <w:sz w:val="24"/>
          <w:szCs w:val="24"/>
        </w:rPr>
        <w:t xml:space="preserve"> 5.3) для подключения к смартфонам и планшетам.</w:t>
      </w:r>
    </w:p>
    <w:p w14:paraId="212D4834" w14:textId="6137BCEB" w:rsidR="00167A29" w:rsidRDefault="00485FAC" w:rsidP="005244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91819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D29646" w14:textId="4EDC83A3" w:rsidR="00C144E2" w:rsidRPr="00090A69" w:rsidRDefault="00C144E2" w:rsidP="0052441D">
          <w:pPr>
            <w:pStyle w:val="ac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90A69"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proofErr w:type="spellStart"/>
          <w:r w:rsidRPr="00090A69">
            <w:rPr>
              <w:rFonts w:ascii="Times New Roman" w:hAnsi="Times New Roman" w:cs="Times New Roman"/>
              <w:sz w:val="28"/>
              <w:szCs w:val="28"/>
            </w:rPr>
            <w:t>одержание</w:t>
          </w:r>
          <w:proofErr w:type="spellEnd"/>
        </w:p>
        <w:p w14:paraId="3366EBEC" w14:textId="48776561" w:rsidR="00C16460" w:rsidRPr="00090A69" w:rsidRDefault="00C144E2" w:rsidP="0052441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4853" w:history="1">
            <w:r w:rsidR="00C16460" w:rsidRPr="00090A69">
              <w:rPr>
                <w:rStyle w:val="af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 Реферат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_Toc220494853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759D2C" w14:textId="1BA782B3" w:rsidR="00C16460" w:rsidRPr="00090A69" w:rsidRDefault="00431C63" w:rsidP="0052441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54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4. Введение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_Toc220494854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1B4BB1" w14:textId="7D890207" w:rsidR="00C16460" w:rsidRPr="00090A69" w:rsidRDefault="00431C63" w:rsidP="0052441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55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 Основная часть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_Toc220494855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3B3AC" w14:textId="7259853C" w:rsidR="00C16460" w:rsidRPr="00090A69" w:rsidRDefault="00431C63" w:rsidP="0052441D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56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5.1 Анализ аналогов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_Toc220494856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809651" w14:textId="41D4BB67" w:rsidR="00C16460" w:rsidRPr="00090A69" w:rsidRDefault="00431C63" w:rsidP="0052441D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57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5.2 Цели и задачи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_Toc220494857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136A2E" w14:textId="2FE4DF05" w:rsidR="00C16460" w:rsidRPr="00090A69" w:rsidRDefault="00431C63" w:rsidP="0052441D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58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5.3 Применение методов проектирования и дизайнерской работы при создании манипулятора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_Toc220494858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D4EDD" w14:textId="4D22BFCA" w:rsidR="00C16460" w:rsidRPr="00090A69" w:rsidRDefault="00431C63" w:rsidP="0052441D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59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5.3.1 Применение методов проектирования при разработке конструкции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_Toc220494859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273A31" w14:textId="44092509" w:rsidR="00C16460" w:rsidRPr="00090A69" w:rsidRDefault="00431C63" w:rsidP="0052441D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60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5.3.2 Применение методов дизайнерской работы при создании образа изделия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_Toc220494860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F055B2" w14:textId="460F69A8" w:rsidR="00C16460" w:rsidRPr="00090A69" w:rsidRDefault="00431C63" w:rsidP="0052441D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61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5.3.3 Применение методов при выборе материалов для изготовления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_Toc220494861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47D15" w14:textId="248C5A62" w:rsidR="00C16460" w:rsidRPr="00090A69" w:rsidRDefault="00431C63" w:rsidP="0052441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62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6. Заключение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_Toc220494862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0F6C5E" w14:textId="414B171F" w:rsidR="00C16460" w:rsidRPr="00090A69" w:rsidRDefault="00431C63" w:rsidP="0052441D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63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6.1 Эколого-экономическое обоснование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_Toc220494863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BD0E8A" w14:textId="111D2CAD" w:rsidR="00C16460" w:rsidRPr="00090A69" w:rsidRDefault="00431C63" w:rsidP="0052441D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64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6.1.1 Экономическое обоснование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_Toc220494864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3AD69" w14:textId="52D9BAEA" w:rsidR="00C16460" w:rsidRPr="00090A69" w:rsidRDefault="00431C63" w:rsidP="0052441D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220494865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6.1.2 Экологическое обоснование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_Toc220494865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0507D" w14:textId="0001F48D" w:rsidR="00C16460" w:rsidRDefault="00431C63" w:rsidP="0052441D">
          <w:pPr>
            <w:pStyle w:val="23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0494866" w:history="1">
            <w:r w:rsidR="00C16460" w:rsidRPr="00090A69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6.2 Анализ проделанной работы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_Toc220494866 \h </w:instrTex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16460" w:rsidRPr="00090A6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840581" w14:textId="528AD700" w:rsidR="00C144E2" w:rsidRPr="00A847C0" w:rsidRDefault="00C144E2" w:rsidP="0052441D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2A0FE80" w14:textId="7A4A7364" w:rsidR="0044488E" w:rsidRPr="00C144E2" w:rsidRDefault="0044488E" w:rsidP="0052441D">
      <w:p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ADCEE8" w14:textId="25BC2A6C" w:rsidR="005117D1" w:rsidRPr="00973773" w:rsidRDefault="005117D1" w:rsidP="0052441D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" w:name="_Toc220494854"/>
      <w:r w:rsidRPr="00973773">
        <w:rPr>
          <w:rFonts w:ascii="Times New Roman" w:hAnsi="Times New Roman" w:cs="Times New Roman"/>
          <w:sz w:val="28"/>
          <w:szCs w:val="28"/>
        </w:rPr>
        <w:lastRenderedPageBreak/>
        <w:t>4. Введение</w:t>
      </w:r>
      <w:bookmarkEnd w:id="1"/>
    </w:p>
    <w:p w14:paraId="7223B32A" w14:textId="1DF20C76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всё </w:t>
      </w:r>
      <w:r w:rsidRPr="007E5F34">
        <w:rPr>
          <w:rFonts w:ascii="Times New Roman" w:hAnsi="Times New Roman" w:cs="Times New Roman"/>
          <w:sz w:val="24"/>
          <w:szCs w:val="24"/>
        </w:rPr>
        <w:t xml:space="preserve">это невозможно без использования компьютера. Однако для людей с ограниченной моторикой рук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 </w:t>
      </w:r>
      <w:r w:rsidRPr="007E5F34">
        <w:rPr>
          <w:rFonts w:ascii="Times New Roman" w:hAnsi="Times New Roman" w:cs="Times New Roman"/>
          <w:sz w:val="24"/>
          <w:szCs w:val="24"/>
        </w:rPr>
        <w:t>результате инсульта, паркинсонизма, артрита, церебрального паралича или травм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стандартные </w:t>
      </w:r>
      <w:r w:rsidRPr="007E5F34">
        <w:rPr>
          <w:rFonts w:ascii="Times New Roman" w:hAnsi="Times New Roman" w:cs="Times New Roman"/>
          <w:sz w:val="24"/>
          <w:szCs w:val="24"/>
        </w:rPr>
        <w:t xml:space="preserve">интерфейсы ввода, такие как компьютерная мышь или клавиатура, становятся сложным барьером. Дрожание (тремор), слабость мышц или невозможность точного движения приводят к постоянным ошибкам, усталости и банальному дискомфорту. По данным </w:t>
      </w:r>
      <w:hyperlink r:id="rId6" w:anchor="tab=tab_1" w:history="1">
        <w:r w:rsidRPr="009D68C4">
          <w:rPr>
            <w:rStyle w:val="af"/>
            <w:rFonts w:ascii="Times New Roman" w:hAnsi="Times New Roman" w:cs="Times New Roman"/>
            <w:sz w:val="24"/>
            <w:szCs w:val="24"/>
          </w:rPr>
          <w:t>Всемирной организации здравоохранения</w:t>
        </w:r>
      </w:hyperlink>
      <w:r w:rsidRPr="007E5F34">
        <w:rPr>
          <w:rFonts w:ascii="Times New Roman" w:hAnsi="Times New Roman" w:cs="Times New Roman"/>
          <w:sz w:val="24"/>
          <w:szCs w:val="24"/>
        </w:rPr>
        <w:t xml:space="preserve">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взрослые </w:t>
      </w:r>
      <w:r w:rsidRPr="007E5F34">
        <w:rPr>
          <w:rFonts w:ascii="Times New Roman" w:hAnsi="Times New Roman" w:cs="Times New Roman"/>
          <w:sz w:val="24"/>
          <w:szCs w:val="24"/>
        </w:rPr>
        <w:t>и пожилые люди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не </w:t>
      </w:r>
      <w:r w:rsidRPr="007E5F34">
        <w:rPr>
          <w:rFonts w:ascii="Times New Roman" w:hAnsi="Times New Roman" w:cs="Times New Roman"/>
          <w:sz w:val="24"/>
          <w:szCs w:val="24"/>
        </w:rPr>
        <w:t>могут полноценно взаимодействовать с цифровой средой.</w:t>
      </w:r>
    </w:p>
    <w:p w14:paraId="5E9D4B0A" w14:textId="0517A218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На рынке существуют </w:t>
      </w:r>
      <w:proofErr w:type="spellStart"/>
      <w:r w:rsidRPr="007E5F34">
        <w:rPr>
          <w:rFonts w:ascii="Times New Roman" w:hAnsi="Times New Roman" w:cs="Times New Roman"/>
          <w:sz w:val="24"/>
          <w:szCs w:val="24"/>
        </w:rPr>
        <w:t>ассистивные</w:t>
      </w:r>
      <w:proofErr w:type="spellEnd"/>
      <w:r w:rsidRPr="007E5F34">
        <w:rPr>
          <w:rFonts w:ascii="Times New Roman" w:hAnsi="Times New Roman" w:cs="Times New Roman"/>
          <w:sz w:val="24"/>
          <w:szCs w:val="24"/>
        </w:rPr>
        <w:t xml:space="preserve"> устройства: </w:t>
      </w:r>
      <w:proofErr w:type="spellStart"/>
      <w:r w:rsidRPr="007E5F34">
        <w:rPr>
          <w:rFonts w:ascii="Times New Roman" w:hAnsi="Times New Roman" w:cs="Times New Roman"/>
          <w:sz w:val="24"/>
          <w:szCs w:val="24"/>
        </w:rPr>
        <w:t>TrackBall</w:t>
      </w:r>
      <w:proofErr w:type="spellEnd"/>
      <w:r w:rsidRPr="007E5F34">
        <w:rPr>
          <w:rFonts w:ascii="Times New Roman" w:hAnsi="Times New Roman" w:cs="Times New Roman"/>
          <w:sz w:val="24"/>
          <w:szCs w:val="24"/>
        </w:rPr>
        <w:t>, сенсорные планшеты, голосовые системы управления. Однако они имеют серьёзные недостатки: высокая стоимость (от</w:t>
      </w:r>
      <w:r w:rsidR="009D68C4">
        <w:rPr>
          <w:rFonts w:ascii="Times New Roman" w:hAnsi="Times New Roman" w:cs="Times New Roman"/>
          <w:sz w:val="24"/>
          <w:szCs w:val="24"/>
        </w:rPr>
        <w:t xml:space="preserve"> 5 </w:t>
      </w:r>
      <w:r w:rsidRPr="007E5F34">
        <w:rPr>
          <w:rFonts w:ascii="Times New Roman" w:hAnsi="Times New Roman" w:cs="Times New Roman"/>
          <w:sz w:val="24"/>
          <w:szCs w:val="24"/>
        </w:rPr>
        <w:t>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при нахождении в шумной среде. При этом большинство пользователей с тремором нуждаются не в замене мыши, а в её </w:t>
      </w:r>
      <w:r w:rsidRPr="007E5F34">
        <w:rPr>
          <w:rFonts w:ascii="Times New Roman" w:hAnsi="Times New Roman" w:cs="Times New Roman"/>
          <w:i/>
          <w:iCs/>
          <w:sz w:val="24"/>
          <w:szCs w:val="24"/>
        </w:rPr>
        <w:t>адаптации</w:t>
      </w:r>
      <w:r w:rsidRPr="007E5F34">
        <w:rPr>
          <w:rFonts w:ascii="Times New Roman" w:hAnsi="Times New Roman" w:cs="Times New Roman"/>
          <w:sz w:val="24"/>
          <w:szCs w:val="24"/>
        </w:rPr>
        <w:t> </w:t>
      </w:r>
      <w:r w:rsidR="007E5F34" w:rsidRPr="007E5F34">
        <w:rPr>
          <w:rFonts w:ascii="Times New Roman" w:hAnsi="Times New Roman" w:cs="Times New Roman"/>
          <w:sz w:val="24"/>
          <w:szCs w:val="24"/>
        </w:rPr>
        <w:t>– устройстве</w:t>
      </w:r>
      <w:r w:rsidRPr="007E5F34">
        <w:rPr>
          <w:rFonts w:ascii="Times New Roman" w:hAnsi="Times New Roman" w:cs="Times New Roman"/>
          <w:sz w:val="24"/>
          <w:szCs w:val="24"/>
        </w:rPr>
        <w:t>, которое физически стабилизирует движение, сохраняя при этом привычный и интуитивный интерфейс.</w:t>
      </w:r>
    </w:p>
    <w:p w14:paraId="5BCAE8FE" w14:textId="2596D2E9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>Целью данного проекта является разработка простого, доступного и эффективного устройства, способного</w:t>
      </w:r>
      <w:r w:rsidR="009D68C4">
        <w:rPr>
          <w:rFonts w:ascii="Times New Roman" w:hAnsi="Times New Roman" w:cs="Times New Roman"/>
          <w:sz w:val="24"/>
          <w:szCs w:val="24"/>
        </w:rPr>
        <w:t xml:space="preserve"> </w:t>
      </w:r>
      <w:r w:rsidRPr="009D68C4">
        <w:rPr>
          <w:rFonts w:ascii="Times New Roman" w:hAnsi="Times New Roman" w:cs="Times New Roman"/>
          <w:sz w:val="24"/>
          <w:szCs w:val="24"/>
        </w:rPr>
        <w:t>физически сглаживать тремор руки</w:t>
      </w:r>
      <w:r w:rsidR="009D68C4">
        <w:rPr>
          <w:rFonts w:ascii="Times New Roman" w:hAnsi="Times New Roman" w:cs="Times New Roman"/>
          <w:sz w:val="24"/>
          <w:szCs w:val="24"/>
        </w:rPr>
        <w:t xml:space="preserve"> </w:t>
      </w:r>
      <w:r w:rsidRPr="007E5F34">
        <w:rPr>
          <w:rFonts w:ascii="Times New Roman" w:hAnsi="Times New Roman" w:cs="Times New Roman"/>
          <w:sz w:val="24"/>
          <w:szCs w:val="24"/>
        </w:rPr>
        <w:t>при управлении курсором компьютера, при этом оставаясь </w:t>
      </w:r>
      <w:r w:rsidRPr="009D68C4">
        <w:rPr>
          <w:rFonts w:ascii="Times New Roman" w:hAnsi="Times New Roman" w:cs="Times New Roman"/>
          <w:sz w:val="24"/>
          <w:szCs w:val="24"/>
        </w:rPr>
        <w:t>недорогим, эргономичным и не требующим сложной настройки</w:t>
      </w:r>
      <w:r w:rsidRPr="007E5F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BE105E" w14:textId="5D201D83" w:rsidR="00EA3109" w:rsidRPr="007E5F34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>Объектом исследования выступают компьютерные интерфейсы ввода для людей с нарушениями моторики, а предметом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само </w:t>
      </w:r>
      <w:r w:rsidRPr="007E5F34">
        <w:rPr>
          <w:rFonts w:ascii="Times New Roman" w:hAnsi="Times New Roman" w:cs="Times New Roman"/>
          <w:sz w:val="24"/>
          <w:szCs w:val="24"/>
        </w:rPr>
        <w:t>устройство, предназначенное для компенсации тремора и улучшения точности управления курсором.</w:t>
      </w:r>
    </w:p>
    <w:p w14:paraId="1228044D" w14:textId="37A9A883" w:rsidR="000D7BB5" w:rsidRDefault="00EA3109" w:rsidP="0052441D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Разработка данного </w:t>
      </w:r>
      <w:r w:rsidR="007E5F34">
        <w:rPr>
          <w:rFonts w:ascii="Times New Roman" w:hAnsi="Times New Roman" w:cs="Times New Roman"/>
          <w:sz w:val="24"/>
          <w:szCs w:val="24"/>
        </w:rPr>
        <w:t>устройства</w:t>
      </w:r>
      <w:r w:rsidRPr="007E5F34">
        <w:rPr>
          <w:rFonts w:ascii="Times New Roman" w:hAnsi="Times New Roman" w:cs="Times New Roman"/>
          <w:sz w:val="24"/>
          <w:szCs w:val="24"/>
        </w:rPr>
        <w:t xml:space="preserve"> возвращает пользователям возможность</w:t>
      </w:r>
      <w:r w:rsidR="005117D1">
        <w:rPr>
          <w:rFonts w:ascii="Times New Roman" w:hAnsi="Times New Roman" w:cs="Times New Roman"/>
          <w:sz w:val="24"/>
          <w:szCs w:val="24"/>
        </w:rPr>
        <w:t xml:space="preserve"> </w:t>
      </w:r>
      <w:r w:rsidRPr="007E5F34">
        <w:rPr>
          <w:rFonts w:ascii="Times New Roman" w:hAnsi="Times New Roman" w:cs="Times New Roman"/>
          <w:sz w:val="24"/>
          <w:szCs w:val="24"/>
        </w:rPr>
        <w:t xml:space="preserve">самостоятельно </w:t>
      </w:r>
      <w:r w:rsidR="00CC59CC" w:rsidRPr="007E5F34">
        <w:rPr>
          <w:rFonts w:ascii="Times New Roman" w:hAnsi="Times New Roman" w:cs="Times New Roman"/>
          <w:sz w:val="24"/>
          <w:szCs w:val="24"/>
        </w:rPr>
        <w:t xml:space="preserve">комфортно </w:t>
      </w:r>
      <w:r w:rsidRPr="007E5F34">
        <w:rPr>
          <w:rFonts w:ascii="Times New Roman" w:hAnsi="Times New Roman" w:cs="Times New Roman"/>
          <w:sz w:val="24"/>
          <w:szCs w:val="24"/>
        </w:rPr>
        <w:t xml:space="preserve">работать, учиться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7E5F34">
        <w:rPr>
          <w:rFonts w:ascii="Times New Roman" w:hAnsi="Times New Roman" w:cs="Times New Roman"/>
          <w:sz w:val="24"/>
          <w:szCs w:val="24"/>
        </w:rPr>
        <w:t>–</w:t>
      </w:r>
      <w:r w:rsidRPr="007E5F34">
        <w:rPr>
          <w:rFonts w:ascii="Times New Roman" w:hAnsi="Times New Roman" w:cs="Times New Roman"/>
          <w:sz w:val="24"/>
          <w:szCs w:val="24"/>
        </w:rPr>
        <w:t xml:space="preserve"> </w:t>
      </w:r>
      <w:r w:rsidR="007E5F34" w:rsidRPr="007E5F34">
        <w:rPr>
          <w:rFonts w:ascii="Times New Roman" w:hAnsi="Times New Roman" w:cs="Times New Roman"/>
          <w:sz w:val="24"/>
          <w:szCs w:val="24"/>
        </w:rPr>
        <w:t>его</w:t>
      </w:r>
      <w:r w:rsidRPr="007E5F34">
        <w:rPr>
          <w:rFonts w:ascii="Times New Roman" w:hAnsi="Times New Roman" w:cs="Times New Roman"/>
          <w:sz w:val="24"/>
          <w:szCs w:val="24"/>
        </w:rPr>
        <w:t xml:space="preserve"> стоимость не превышает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2 – 4 </w:t>
      </w:r>
      <w:r w:rsidRPr="007E5F34">
        <w:rPr>
          <w:rFonts w:ascii="Times New Roman" w:hAnsi="Times New Roman" w:cs="Times New Roman"/>
          <w:sz w:val="24"/>
          <w:szCs w:val="24"/>
        </w:rPr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>
        <w:rPr>
          <w:rFonts w:ascii="Times New Roman" w:hAnsi="Times New Roman" w:cs="Times New Roman"/>
          <w:sz w:val="24"/>
          <w:szCs w:val="24"/>
        </w:rPr>
        <w:t>.</w:t>
      </w:r>
    </w:p>
    <w:p w14:paraId="3F1F1B25" w14:textId="24E8CDB3" w:rsidR="005117D1" w:rsidRPr="000D7BB5" w:rsidRDefault="005117D1" w:rsidP="0052441D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20494855"/>
      <w:r w:rsidRPr="00F438B0">
        <w:rPr>
          <w:rFonts w:ascii="Times New Roman" w:hAnsi="Times New Roman" w:cs="Times New Roman"/>
          <w:sz w:val="28"/>
          <w:szCs w:val="28"/>
        </w:rPr>
        <w:lastRenderedPageBreak/>
        <w:t>5. Основная часть</w:t>
      </w:r>
      <w:bookmarkEnd w:id="2"/>
    </w:p>
    <w:p w14:paraId="6A456BB2" w14:textId="2439C143" w:rsidR="005117D1" w:rsidRDefault="005117D1" w:rsidP="0052441D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20494856"/>
      <w:r w:rsidRPr="00F438B0">
        <w:rPr>
          <w:rFonts w:ascii="Times New Roman" w:hAnsi="Times New Roman" w:cs="Times New Roman"/>
          <w:sz w:val="28"/>
          <w:szCs w:val="28"/>
        </w:rPr>
        <w:t>5.1 Анализ аналогов</w:t>
      </w:r>
      <w:bookmarkEnd w:id="3"/>
    </w:p>
    <w:p w14:paraId="26DB7008" w14:textId="1509C29F" w:rsidR="00F438B0" w:rsidRPr="00252EBD" w:rsidRDefault="00F438B0" w:rsidP="0052441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438B0">
        <w:rPr>
          <w:rFonts w:ascii="Times New Roman" w:hAnsi="Times New Roman" w:cs="Times New Roman"/>
          <w:sz w:val="24"/>
          <w:szCs w:val="24"/>
        </w:rPr>
        <w:t xml:space="preserve"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Рассмотрены </w:t>
      </w:r>
      <w:r>
        <w:rPr>
          <w:rFonts w:ascii="Times New Roman" w:hAnsi="Times New Roman" w:cs="Times New Roman"/>
          <w:sz w:val="24"/>
          <w:szCs w:val="24"/>
        </w:rPr>
        <w:t>четыре</w:t>
      </w:r>
      <w:r w:rsidRPr="00F438B0">
        <w:rPr>
          <w:rFonts w:ascii="Times New Roman" w:hAnsi="Times New Roman" w:cs="Times New Roman"/>
          <w:sz w:val="24"/>
          <w:szCs w:val="24"/>
        </w:rPr>
        <w:t xml:space="preserve"> основных типов </w:t>
      </w:r>
      <w:proofErr w:type="spellStart"/>
      <w:r w:rsidRPr="00F438B0">
        <w:rPr>
          <w:rFonts w:ascii="Times New Roman" w:hAnsi="Times New Roman" w:cs="Times New Roman"/>
          <w:sz w:val="24"/>
          <w:szCs w:val="24"/>
        </w:rPr>
        <w:t>ассистивных</w:t>
      </w:r>
      <w:proofErr w:type="spellEnd"/>
      <w:r w:rsidRPr="00F438B0">
        <w:rPr>
          <w:rFonts w:ascii="Times New Roman" w:hAnsi="Times New Roman" w:cs="Times New Roman"/>
          <w:sz w:val="24"/>
          <w:szCs w:val="24"/>
        </w:rPr>
        <w:t xml:space="preserve"> решений: 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>головные указатели</w:t>
      </w:r>
      <w:r w:rsidRPr="00F438B0">
        <w:rPr>
          <w:rFonts w:ascii="Times New Roman" w:hAnsi="Times New Roman" w:cs="Times New Roman"/>
          <w:sz w:val="24"/>
          <w:szCs w:val="24"/>
        </w:rPr>
        <w:t>,</w:t>
      </w:r>
      <w:r w:rsidR="009D68C4">
        <w:rPr>
          <w:rFonts w:ascii="Times New Roman" w:hAnsi="Times New Roman" w:cs="Times New Roman"/>
          <w:sz w:val="24"/>
          <w:szCs w:val="24"/>
        </w:rPr>
        <w:t xml:space="preserve"> 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>голосовые системы</w:t>
      </w:r>
      <w:r w:rsidRPr="00F438B0">
        <w:rPr>
          <w:rFonts w:ascii="Times New Roman" w:hAnsi="Times New Roman" w:cs="Times New Roman"/>
          <w:sz w:val="24"/>
          <w:szCs w:val="24"/>
        </w:rPr>
        <w:t>,</w:t>
      </w:r>
      <w:r w:rsidR="009D68C4">
        <w:rPr>
          <w:rFonts w:ascii="Times New Roman" w:hAnsi="Times New Roman" w:cs="Times New Roman"/>
          <w:sz w:val="24"/>
          <w:szCs w:val="24"/>
        </w:rPr>
        <w:t xml:space="preserve"> 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 xml:space="preserve">сенсорные </w:t>
      </w:r>
      <w:r w:rsidR="00C144E2" w:rsidRPr="00F438B0">
        <w:rPr>
          <w:rFonts w:ascii="Times New Roman" w:hAnsi="Times New Roman" w:cs="Times New Roman"/>
          <w:b/>
          <w:bCs/>
          <w:sz w:val="24"/>
          <w:szCs w:val="24"/>
        </w:rPr>
        <w:t>планшеты</w:t>
      </w:r>
      <w:r w:rsidR="00C144E2" w:rsidRPr="00252EBD">
        <w:rPr>
          <w:rFonts w:ascii="Times New Roman" w:hAnsi="Times New Roman" w:cs="Times New Roman"/>
          <w:sz w:val="24"/>
          <w:szCs w:val="24"/>
        </w:rPr>
        <w:t xml:space="preserve"> и</w:t>
      </w:r>
      <w:r w:rsidRPr="00F438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438B0">
        <w:rPr>
          <w:rFonts w:ascii="Times New Roman" w:hAnsi="Times New Roman" w:cs="Times New Roman"/>
          <w:b/>
          <w:bCs/>
          <w:sz w:val="24"/>
          <w:szCs w:val="24"/>
        </w:rPr>
        <w:t>TrackBall</w:t>
      </w:r>
      <w:proofErr w:type="spellEnd"/>
      <w:r w:rsidRPr="00F438B0">
        <w:rPr>
          <w:rFonts w:ascii="Times New Roman" w:hAnsi="Times New Roman" w:cs="Times New Roman"/>
          <w:b/>
          <w:bCs/>
          <w:sz w:val="24"/>
          <w:szCs w:val="24"/>
        </w:rPr>
        <w:t>-манипуляторы</w:t>
      </w:r>
      <w:r w:rsidR="00252EBD" w:rsidRPr="00252EB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420"/>
        <w:gridCol w:w="1721"/>
        <w:gridCol w:w="1873"/>
        <w:gridCol w:w="2743"/>
      </w:tblGrid>
      <w:tr w:rsidR="005117D1" w14:paraId="10D67ABA" w14:textId="77777777" w:rsidTr="005117D1">
        <w:trPr>
          <w:trHeight w:val="841"/>
        </w:trPr>
        <w:tc>
          <w:tcPr>
            <w:tcW w:w="2420" w:type="dxa"/>
          </w:tcPr>
          <w:p w14:paraId="6940AB57" w14:textId="3537A69A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устройства</w:t>
            </w:r>
          </w:p>
        </w:tc>
        <w:tc>
          <w:tcPr>
            <w:tcW w:w="1721" w:type="dxa"/>
          </w:tcPr>
          <w:p w14:paraId="70FA1F4A" w14:textId="41BA3442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 работы</w:t>
            </w:r>
          </w:p>
        </w:tc>
        <w:tc>
          <w:tcPr>
            <w:tcW w:w="1873" w:type="dxa"/>
          </w:tcPr>
          <w:p w14:paraId="468F4F4C" w14:textId="36ADD07E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2743" w:type="dxa"/>
          </w:tcPr>
          <w:p w14:paraId="02E1E25E" w14:textId="0BF806C0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</w:tr>
      <w:tr w:rsidR="005117D1" w14:paraId="54687F08" w14:textId="77777777" w:rsidTr="00F438B0">
        <w:trPr>
          <w:trHeight w:val="1817"/>
        </w:trPr>
        <w:tc>
          <w:tcPr>
            <w:tcW w:w="2420" w:type="dxa"/>
          </w:tcPr>
          <w:p w14:paraId="0F2EF6BC" w14:textId="0B218372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Головной указатель (например,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EyeGaze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17BC3083" w14:textId="46F02C35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Следит за движением глаз</w:t>
            </w:r>
          </w:p>
        </w:tc>
        <w:tc>
          <w:tcPr>
            <w:tcW w:w="1873" w:type="dxa"/>
          </w:tcPr>
          <w:p w14:paraId="299DDD7E" w14:textId="38A3A35E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руки</w:t>
            </w:r>
          </w:p>
        </w:tc>
        <w:tc>
          <w:tcPr>
            <w:tcW w:w="2743" w:type="dxa"/>
          </w:tcPr>
          <w:p w14:paraId="284704B0" w14:textId="076DD73C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Нестабилен при плохом освещении, требует калибровки, сильно выматывает глаза</w:t>
            </w:r>
          </w:p>
        </w:tc>
      </w:tr>
      <w:tr w:rsidR="005117D1" w14:paraId="648B08F5" w14:textId="77777777" w:rsidTr="005117D1">
        <w:trPr>
          <w:trHeight w:val="1682"/>
        </w:trPr>
        <w:tc>
          <w:tcPr>
            <w:tcW w:w="2420" w:type="dxa"/>
          </w:tcPr>
          <w:p w14:paraId="47DE4ADF" w14:textId="25E6DE99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Голосовое управление (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Dragon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NaturallySpeaking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35EB153E" w14:textId="3C58B538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Распознавание речи</w:t>
            </w:r>
          </w:p>
        </w:tc>
        <w:tc>
          <w:tcPr>
            <w:tcW w:w="1873" w:type="dxa"/>
          </w:tcPr>
          <w:p w14:paraId="169AC943" w14:textId="33FFFD99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руки</w:t>
            </w:r>
          </w:p>
        </w:tc>
        <w:tc>
          <w:tcPr>
            <w:tcW w:w="2743" w:type="dxa"/>
          </w:tcPr>
          <w:p w14:paraId="4B27CBBB" w14:textId="4F72E728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Нестабилен в шумной среде, не подходит при нарушениях речи</w:t>
            </w:r>
          </w:p>
        </w:tc>
      </w:tr>
      <w:tr w:rsidR="005117D1" w14:paraId="1B4473CF" w14:textId="77777777" w:rsidTr="005117D1">
        <w:trPr>
          <w:trHeight w:val="1269"/>
        </w:trPr>
        <w:tc>
          <w:tcPr>
            <w:tcW w:w="2420" w:type="dxa"/>
          </w:tcPr>
          <w:p w14:paraId="44E399D0" w14:textId="76AA3443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Сенсорный планшет (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Wacom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Bamboo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6A908F3C" w14:textId="0564FDA2" w:rsidR="005117D1" w:rsidRDefault="005117D1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Контроль пальцем на поверхности</w:t>
            </w:r>
          </w:p>
        </w:tc>
        <w:tc>
          <w:tcPr>
            <w:tcW w:w="1873" w:type="dxa"/>
          </w:tcPr>
          <w:p w14:paraId="46D3E65C" w14:textId="1886905A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точность при стабильной руке</w:t>
            </w:r>
          </w:p>
        </w:tc>
        <w:tc>
          <w:tcPr>
            <w:tcW w:w="2743" w:type="dxa"/>
          </w:tcPr>
          <w:p w14:paraId="4A393109" w14:textId="3B103865" w:rsidR="005117D1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Никак не облегчает тремор, требует точных нажатий</w:t>
            </w:r>
          </w:p>
        </w:tc>
      </w:tr>
      <w:tr w:rsidR="00F438B0" w:rsidRPr="00252EBD" w14:paraId="51C7963E" w14:textId="77777777" w:rsidTr="005117D1">
        <w:trPr>
          <w:trHeight w:val="1254"/>
        </w:trPr>
        <w:tc>
          <w:tcPr>
            <w:tcW w:w="2420" w:type="dxa"/>
          </w:tcPr>
          <w:p w14:paraId="2C1B994D" w14:textId="449C4875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TrackBall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Logitech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Marble</w:t>
            </w:r>
            <w:proofErr w:type="spellEnd"/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1" w:type="dxa"/>
          </w:tcPr>
          <w:p w14:paraId="39D4F54A" w14:textId="49E392E6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Контроль шариком пальцем</w:t>
            </w:r>
          </w:p>
        </w:tc>
        <w:tc>
          <w:tcPr>
            <w:tcW w:w="1873" w:type="dxa"/>
          </w:tcPr>
          <w:p w14:paraId="39D2FB50" w14:textId="277A9458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всю руку</w:t>
            </w:r>
          </w:p>
        </w:tc>
        <w:tc>
          <w:tcPr>
            <w:tcW w:w="2743" w:type="dxa"/>
          </w:tcPr>
          <w:p w14:paraId="6E000753" w14:textId="6E0F20E1" w:rsidR="00F438B0" w:rsidRDefault="00F438B0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точной мелкой моторики</w:t>
            </w:r>
          </w:p>
        </w:tc>
      </w:tr>
    </w:tbl>
    <w:p w14:paraId="3744374F" w14:textId="77777777" w:rsidR="000D7BB5" w:rsidRDefault="000D7BB5" w:rsidP="005244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735C11" w14:textId="785317CC" w:rsidR="0044488E" w:rsidRPr="009D68C4" w:rsidRDefault="000D7BB5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8C4">
        <w:rPr>
          <w:rFonts w:ascii="Times New Roman" w:hAnsi="Times New Roman" w:cs="Times New Roman"/>
          <w:sz w:val="24"/>
          <w:szCs w:val="24"/>
        </w:rPr>
        <w:t xml:space="preserve"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применимо. Сенсорные планшеты и </w:t>
      </w:r>
      <w:proofErr w:type="spellStart"/>
      <w:r w:rsidRPr="009D68C4">
        <w:rPr>
          <w:rFonts w:ascii="Times New Roman" w:hAnsi="Times New Roman" w:cs="Times New Roman"/>
          <w:sz w:val="24"/>
          <w:szCs w:val="24"/>
        </w:rPr>
        <w:t>TrackBall</w:t>
      </w:r>
      <w:proofErr w:type="spellEnd"/>
      <w:r w:rsidRPr="009D68C4">
        <w:rPr>
          <w:rFonts w:ascii="Times New Roman" w:hAnsi="Times New Roman" w:cs="Times New Roman"/>
          <w:sz w:val="24"/>
          <w:szCs w:val="24"/>
        </w:rPr>
        <w:t xml:space="preserve"> не устраняют тремор, а лишь меняют способ управления, часто усугубляя проблему. Отсутствие доступного, простого и дешёвого устройства, сочетающего механическую стабилизацию, стандартный интерфейс USB и минимальную настройку, является существенным пробелом на рынке, который следует заполнить </w:t>
      </w:r>
      <w:r w:rsidR="000F03E5" w:rsidRPr="009D68C4">
        <w:rPr>
          <w:rFonts w:ascii="Times New Roman" w:hAnsi="Times New Roman" w:cs="Times New Roman"/>
          <w:sz w:val="24"/>
          <w:szCs w:val="24"/>
        </w:rPr>
        <w:t>проектным устройством.</w:t>
      </w:r>
    </w:p>
    <w:p w14:paraId="707FD56E" w14:textId="6D1AA686" w:rsidR="00266357" w:rsidRPr="0044488E" w:rsidRDefault="00266357" w:rsidP="0052441D">
      <w:pPr>
        <w:pStyle w:val="2"/>
        <w:spacing w:line="360" w:lineRule="auto"/>
        <w:rPr>
          <w:rFonts w:ascii="Times New Roman" w:hAnsi="Times New Roman" w:cs="Times New Roman"/>
        </w:rPr>
      </w:pPr>
      <w:bookmarkStart w:id="4" w:name="_Toc220494857"/>
      <w:r w:rsidRPr="00266357">
        <w:rPr>
          <w:rFonts w:ascii="Times New Roman" w:hAnsi="Times New Roman" w:cs="Times New Roman"/>
          <w:sz w:val="28"/>
          <w:szCs w:val="28"/>
        </w:rPr>
        <w:lastRenderedPageBreak/>
        <w:t xml:space="preserve">5.2 </w:t>
      </w:r>
      <w:r>
        <w:rPr>
          <w:rFonts w:ascii="Times New Roman" w:hAnsi="Times New Roman" w:cs="Times New Roman"/>
          <w:sz w:val="28"/>
          <w:szCs w:val="28"/>
        </w:rPr>
        <w:t>Цели и задачи</w:t>
      </w:r>
      <w:bookmarkEnd w:id="4"/>
    </w:p>
    <w:p w14:paraId="63D36C45" w14:textId="6D3B1783" w:rsidR="00561003" w:rsidRDefault="00266357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="007407A4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аботы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="007D2883">
        <w:rPr>
          <w:rFonts w:ascii="Times New Roman" w:hAnsi="Times New Roman" w:cs="Times New Roman"/>
          <w:sz w:val="24"/>
          <w:szCs w:val="24"/>
        </w:rPr>
        <w:t xml:space="preserve"> </w:t>
      </w:r>
      <w:r w:rsidRPr="007407A4">
        <w:rPr>
          <w:rFonts w:ascii="Times New Roman" w:hAnsi="Times New Roman" w:cs="Times New Roman"/>
          <w:sz w:val="24"/>
          <w:szCs w:val="24"/>
        </w:rPr>
        <w:t>механического манипулятора</w:t>
      </w:r>
      <w:r w:rsidRPr="00266357">
        <w:rPr>
          <w:rFonts w:ascii="Times New Roman" w:hAnsi="Times New Roman" w:cs="Times New Roman"/>
          <w:sz w:val="24"/>
          <w:szCs w:val="24"/>
        </w:rPr>
        <w:t>,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обеспечивающ</w:t>
      </w:r>
      <w:r>
        <w:rPr>
          <w:rFonts w:ascii="Times New Roman" w:hAnsi="Times New Roman" w:cs="Times New Roman"/>
          <w:sz w:val="24"/>
          <w:szCs w:val="24"/>
        </w:rPr>
        <w:t>его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7407A4">
        <w:rPr>
          <w:rFonts w:ascii="Times New Roman" w:hAnsi="Times New Roman" w:cs="Times New Roman"/>
          <w:sz w:val="24"/>
          <w:szCs w:val="24"/>
        </w:rPr>
        <w:t>стабильное, точное</w:t>
      </w:r>
      <w:r w:rsidR="00561003" w:rsidRP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7A4">
        <w:rPr>
          <w:rFonts w:ascii="Times New Roman" w:hAnsi="Times New Roman" w:cs="Times New Roman"/>
          <w:sz w:val="24"/>
          <w:szCs w:val="24"/>
        </w:rPr>
        <w:t>и интуитивное управление курсором</w:t>
      </w:r>
      <w:r w:rsidRPr="00266357">
        <w:rPr>
          <w:rFonts w:ascii="Times New Roman" w:hAnsi="Times New Roman" w:cs="Times New Roman"/>
          <w:sz w:val="24"/>
          <w:szCs w:val="24"/>
        </w:rPr>
        <w:t> за счёт пассивной физической стабилизации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движений руки, без зависимости от программного фильтра,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сложной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калибровки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или изменения привычного поведения</w:t>
      </w:r>
      <w:r w:rsidR="00561003">
        <w:rPr>
          <w:rFonts w:ascii="Times New Roman" w:hAnsi="Times New Roman" w:cs="Times New Roman"/>
          <w:sz w:val="24"/>
          <w:szCs w:val="24"/>
        </w:rPr>
        <w:t xml:space="preserve"> </w:t>
      </w:r>
      <w:r w:rsidRPr="00266357">
        <w:rPr>
          <w:rFonts w:ascii="Times New Roman" w:hAnsi="Times New Roman" w:cs="Times New Roman"/>
          <w:sz w:val="24"/>
          <w:szCs w:val="24"/>
        </w:rPr>
        <w:t>пользователя.</w:t>
      </w:r>
    </w:p>
    <w:p w14:paraId="4D31C50C" w14:textId="4EAD278F" w:rsidR="00266357" w:rsidRPr="00266357" w:rsidRDefault="00266357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Задачи </w:t>
      </w:r>
      <w:r w:rsidR="007D2883">
        <w:rPr>
          <w:rFonts w:ascii="Times New Roman" w:hAnsi="Times New Roman" w:cs="Times New Roman"/>
          <w:sz w:val="24"/>
          <w:szCs w:val="24"/>
        </w:rPr>
        <w:t>исследования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D3AEE1" w14:textId="77777777" w:rsidR="00266357" w:rsidRPr="00266357" w:rsidRDefault="00266357" w:rsidP="0052441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Разработать механическую конструкцию манипулятора</w:t>
      </w:r>
      <w:r w:rsidRPr="00266357">
        <w:rPr>
          <w:rFonts w:ascii="Times New Roman" w:hAnsi="Times New Roman" w:cs="Times New Roman"/>
          <w:sz w:val="24"/>
          <w:szCs w:val="24"/>
        </w:rPr>
        <w:t>, обеспечивающую:</w:t>
      </w:r>
    </w:p>
    <w:p w14:paraId="3CE8F463" w14:textId="4EB16E10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 xml:space="preserve">Пассивное гашение </w:t>
      </w:r>
      <w:r w:rsidR="007D2883">
        <w:rPr>
          <w:rFonts w:ascii="Times New Roman" w:hAnsi="Times New Roman" w:cs="Times New Roman"/>
          <w:sz w:val="24"/>
          <w:szCs w:val="24"/>
        </w:rPr>
        <w:t>микро</w:t>
      </w:r>
      <w:r w:rsidR="007D2883" w:rsidRPr="00266357">
        <w:rPr>
          <w:rFonts w:ascii="Times New Roman" w:hAnsi="Times New Roman" w:cs="Times New Roman"/>
          <w:sz w:val="24"/>
          <w:szCs w:val="24"/>
        </w:rPr>
        <w:t>движений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FF43D2D" w14:textId="77777777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5555A2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 xml:space="preserve">Возможность регулировки </w:t>
      </w:r>
      <w:r w:rsidR="007F7D8D">
        <w:rPr>
          <w:rFonts w:ascii="Times New Roman" w:hAnsi="Times New Roman" w:cs="Times New Roman"/>
          <w:sz w:val="24"/>
          <w:szCs w:val="24"/>
        </w:rPr>
        <w:t>чувствительности курсора</w:t>
      </w:r>
      <w:r w:rsidRPr="00266357">
        <w:rPr>
          <w:rFonts w:ascii="Times New Roman" w:hAnsi="Times New Roman" w:cs="Times New Roman"/>
          <w:sz w:val="24"/>
          <w:szCs w:val="24"/>
        </w:rPr>
        <w:t xml:space="preserve"> под индивидуальные потребности.</w:t>
      </w:r>
    </w:p>
    <w:p w14:paraId="742A84A2" w14:textId="77777777" w:rsidR="00266357" w:rsidRPr="00266357" w:rsidRDefault="00266357" w:rsidP="0052441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Обеспечить полную замену мыши</w:t>
      </w:r>
      <w:r w:rsidRPr="00266357">
        <w:rPr>
          <w:rFonts w:ascii="Times New Roman" w:hAnsi="Times New Roman" w:cs="Times New Roman"/>
          <w:sz w:val="24"/>
          <w:szCs w:val="24"/>
        </w:rPr>
        <w:t> — устройство должно:</w:t>
      </w:r>
    </w:p>
    <w:p w14:paraId="1E2F3164" w14:textId="372C6027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Использовать стандартный USB-протокол HID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3868A98" w14:textId="77777777" w:rsidR="00266357" w:rsidRPr="00266357" w:rsidRDefault="00266357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Не требовать установки драйверов или специализированного ПО;</w:t>
      </w:r>
    </w:p>
    <w:p w14:paraId="2B7FA4B7" w14:textId="556CE321" w:rsidR="00266357" w:rsidRPr="00266357" w:rsidRDefault="00FF0698" w:rsidP="0052441D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с</w:t>
      </w:r>
      <w:r w:rsidR="00266357" w:rsidRPr="00266357">
        <w:rPr>
          <w:rFonts w:ascii="Times New Roman" w:hAnsi="Times New Roman" w:cs="Times New Roman"/>
          <w:sz w:val="24"/>
          <w:szCs w:val="24"/>
        </w:rPr>
        <w:t xml:space="preserve">овместимо с любыми ОС (Windows, </w:t>
      </w:r>
      <w:proofErr w:type="spellStart"/>
      <w:r w:rsidR="00266357" w:rsidRPr="00266357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266357" w:rsidRPr="002663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6357" w:rsidRPr="00266357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266357" w:rsidRPr="00266357">
        <w:rPr>
          <w:rFonts w:ascii="Times New Roman" w:hAnsi="Times New Roman" w:cs="Times New Roman"/>
          <w:sz w:val="24"/>
          <w:szCs w:val="24"/>
        </w:rPr>
        <w:t>).</w:t>
      </w:r>
    </w:p>
    <w:p w14:paraId="24A1717E" w14:textId="30EBA2AC" w:rsidR="00FD4B0B" w:rsidRDefault="00266357" w:rsidP="0052441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Создать эргономичный корпус</w:t>
      </w:r>
      <w:r w:rsidRPr="00266357">
        <w:rPr>
          <w:rFonts w:ascii="Times New Roman" w:hAnsi="Times New Roman" w:cs="Times New Roman"/>
          <w:sz w:val="24"/>
          <w:szCs w:val="24"/>
        </w:rPr>
        <w:t>, удобный для удержания одной рукой, с минимальными усилиями для управления</w:t>
      </w:r>
      <w:r w:rsidR="007F7D8D">
        <w:rPr>
          <w:rFonts w:ascii="Times New Roman" w:hAnsi="Times New Roman" w:cs="Times New Roman"/>
          <w:sz w:val="24"/>
          <w:szCs w:val="24"/>
        </w:rPr>
        <w:t>.</w:t>
      </w:r>
    </w:p>
    <w:p w14:paraId="72FB6201" w14:textId="6D89C158" w:rsidR="0044488E" w:rsidRPr="007D2883" w:rsidRDefault="00FD4B0B" w:rsidP="005244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5F20FA" w14:textId="1680C92D" w:rsidR="00C75A1B" w:rsidRPr="00740A32" w:rsidRDefault="00C7762B" w:rsidP="0052441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5A1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5" w:name="_Toc220494858"/>
      <w:r w:rsidR="00C75A1B" w:rsidRPr="00740A32">
        <w:rPr>
          <w:rFonts w:ascii="Times New Roman" w:hAnsi="Times New Roman" w:cs="Times New Roman"/>
          <w:sz w:val="28"/>
          <w:szCs w:val="28"/>
        </w:rPr>
        <w:t>5.3 Применение методов проектирования и дизайнерской работы при создании манипулятора</w:t>
      </w:r>
      <w:bookmarkEnd w:id="5"/>
    </w:p>
    <w:p w14:paraId="1D421E00" w14:textId="77777777" w:rsidR="00740A32" w:rsidRPr="00740A32" w:rsidRDefault="00740A32" w:rsidP="0052441D">
      <w:pPr>
        <w:pStyle w:val="3"/>
        <w:spacing w:line="360" w:lineRule="auto"/>
        <w:rPr>
          <w:rFonts w:ascii="Times New Roman" w:hAnsi="Times New Roman" w:cs="Times New Roman"/>
        </w:rPr>
      </w:pPr>
      <w:bookmarkStart w:id="6" w:name="_Toc220494859"/>
      <w:r w:rsidRPr="00740A32">
        <w:rPr>
          <w:rFonts w:ascii="Times New Roman" w:hAnsi="Times New Roman" w:cs="Times New Roman"/>
        </w:rPr>
        <w:t>5.3.1 Применение методов проектирования при разработке конструкции</w:t>
      </w:r>
      <w:bookmarkEnd w:id="6"/>
    </w:p>
    <w:p w14:paraId="0C85A77E" w14:textId="0F01EEC9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Разработка началась с </w:t>
      </w:r>
      <w:r w:rsidR="00DD7E9B">
        <w:rPr>
          <w:rFonts w:ascii="Times New Roman" w:hAnsi="Times New Roman" w:cs="Times New Roman"/>
          <w:sz w:val="24"/>
          <w:szCs w:val="24"/>
        </w:rPr>
        <w:t xml:space="preserve">разбора </w:t>
      </w:r>
      <w:r w:rsidR="00DD7E9B" w:rsidRPr="00740A32">
        <w:rPr>
          <w:rFonts w:ascii="Times New Roman" w:hAnsi="Times New Roman" w:cs="Times New Roman"/>
          <w:sz w:val="24"/>
          <w:szCs w:val="24"/>
        </w:rPr>
        <w:t>общей</w:t>
      </w:r>
      <w:r w:rsidRPr="00740A32">
        <w:rPr>
          <w:rFonts w:ascii="Times New Roman" w:hAnsi="Times New Roman" w:cs="Times New Roman"/>
          <w:sz w:val="24"/>
          <w:szCs w:val="24"/>
        </w:rPr>
        <w:t xml:space="preserve"> функции «точное управление курсором» на набор подфункций: «зафиксировать </w:t>
      </w:r>
      <w:r>
        <w:rPr>
          <w:rFonts w:ascii="Times New Roman" w:hAnsi="Times New Roman" w:cs="Times New Roman"/>
          <w:sz w:val="24"/>
          <w:szCs w:val="24"/>
        </w:rPr>
        <w:t>кисть</w:t>
      </w:r>
      <w:r w:rsidRPr="00740A3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40A32">
        <w:rPr>
          <w:rFonts w:ascii="Times New Roman" w:hAnsi="Times New Roman" w:cs="Times New Roman"/>
          <w:sz w:val="24"/>
          <w:szCs w:val="24"/>
        </w:rPr>
        <w:t>«демпфировать колебания»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40A32">
        <w:rPr>
          <w:rFonts w:ascii="Times New Roman" w:hAnsi="Times New Roman" w:cs="Times New Roman"/>
          <w:sz w:val="24"/>
          <w:szCs w:val="24"/>
        </w:rPr>
        <w:t>«преобразовать движение кисти», «регистрировать перемещение», «преобразовать сигнал», «обеспечить эргономичный контакт».</w:t>
      </w:r>
    </w:p>
    <w:p w14:paraId="7E7736CE" w14:textId="5D0C0B6D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Для каждой подфункции были предложены и проанализированы различные технические решения</w:t>
      </w:r>
      <w:r w:rsidR="007407A4">
        <w:rPr>
          <w:rFonts w:ascii="Times New Roman" w:hAnsi="Times New Roman" w:cs="Times New Roman"/>
          <w:sz w:val="24"/>
          <w:szCs w:val="24"/>
        </w:rPr>
        <w:t xml:space="preserve">. </w:t>
      </w:r>
      <w:r w:rsidRPr="00740A32">
        <w:rPr>
          <w:rFonts w:ascii="Times New Roman" w:hAnsi="Times New Roman" w:cs="Times New Roman"/>
          <w:sz w:val="24"/>
          <w:szCs w:val="24"/>
        </w:rPr>
        <w:t>Например, для функции «демпфировать колебания» рассматривались:</w:t>
      </w:r>
    </w:p>
    <w:p w14:paraId="3E7E7938" w14:textId="77777777" w:rsidR="00740A32" w:rsidRPr="00740A32" w:rsidRDefault="00740A32" w:rsidP="0052441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Пассивные механические демпферы (резиновые подушки, пружины).</w:t>
      </w:r>
    </w:p>
    <w:p w14:paraId="14FD20E7" w14:textId="77777777" w:rsidR="00740A32" w:rsidRPr="00740A32" w:rsidRDefault="00740A32" w:rsidP="0052441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Активные электронные системы с обратной связью (сложно и дорого).</w:t>
      </w:r>
    </w:p>
    <w:p w14:paraId="4DE4034D" w14:textId="77777777" w:rsidR="00740A32" w:rsidRPr="00740A32" w:rsidRDefault="00740A32" w:rsidP="0052441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Пассивные вискозные системы (силиконовые наполнители).</w:t>
      </w:r>
    </w:p>
    <w:p w14:paraId="3F5F8274" w14:textId="609DDDC5" w:rsidR="00740A32" w:rsidRPr="00740A32" w:rsidRDefault="0096472B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Выбрано</w:t>
      </w:r>
      <w:r w:rsidR="00DD7E9B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аиболее перспективное решение</w:t>
      </w:r>
      <w:r w:rsidR="00740A32" w:rsidRPr="00740A32">
        <w:rPr>
          <w:rFonts w:ascii="Times New Roman" w:hAnsi="Times New Roman" w:cs="Times New Roman"/>
          <w:sz w:val="24"/>
          <w:szCs w:val="24"/>
        </w:rPr>
        <w:t>, что привело к созданию системы демпфирования, описанной в разделе 5.4. Этап эскизного проектирования осуществлялся непосредственно в среде САПР КОМПАС-3D, что позволило быстро создавать и проверять геометрию деталей, моделировать сборки и выявлять конфликты на ранних стадиях. Метод прототипирования был использован для проверки ключевых гипотез: были напечатаны и испытаны несколько вариантов хвата, и демпфирующих элементов, что позволило выбрать оптимальную конструкцию до финального проектирования.</w:t>
      </w:r>
    </w:p>
    <w:p w14:paraId="4E1C820B" w14:textId="77777777" w:rsidR="00740A32" w:rsidRPr="00740A32" w:rsidRDefault="00740A32" w:rsidP="0052441D">
      <w:pPr>
        <w:pStyle w:val="3"/>
        <w:spacing w:line="360" w:lineRule="auto"/>
        <w:jc w:val="both"/>
        <w:rPr>
          <w:rFonts w:ascii="Times New Roman" w:hAnsi="Times New Roman" w:cs="Times New Roman"/>
        </w:rPr>
      </w:pPr>
      <w:bookmarkStart w:id="7" w:name="_Toc220494860"/>
      <w:r w:rsidRPr="00740A32">
        <w:rPr>
          <w:rFonts w:ascii="Times New Roman" w:hAnsi="Times New Roman" w:cs="Times New Roman"/>
        </w:rPr>
        <w:t>5.3.2 Применение методов дизайнерской работы при создании образа изделия</w:t>
      </w:r>
      <w:bookmarkEnd w:id="7"/>
    </w:p>
    <w:p w14:paraId="36B5BB09" w14:textId="175ED85B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Для формирования целостного и привлекательного образа изделия применялись методы эргономического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дизайна.</w:t>
      </w:r>
    </w:p>
    <w:p w14:paraId="74D51658" w14:textId="68B510D7" w:rsidR="00740A32" w:rsidRPr="00740A32" w:rsidRDefault="00740A32" w:rsidP="0052441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Эргономический дизайн: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 xml:space="preserve">Форма </w:t>
      </w:r>
      <w:r w:rsidR="00AC3B53">
        <w:rPr>
          <w:rFonts w:ascii="Times New Roman" w:hAnsi="Times New Roman" w:cs="Times New Roman"/>
          <w:sz w:val="24"/>
          <w:szCs w:val="24"/>
        </w:rPr>
        <w:t>рукоятки</w:t>
      </w:r>
      <w:r w:rsidRPr="00740A32">
        <w:rPr>
          <w:rFonts w:ascii="Times New Roman" w:hAnsi="Times New Roman" w:cs="Times New Roman"/>
          <w:sz w:val="24"/>
          <w:szCs w:val="24"/>
        </w:rPr>
        <w:t xml:space="preserve"> создавалась на основе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антропометрических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данных кисти человека. Были изучены зоны контакта и распределения давления. В результате корпус получил:</w:t>
      </w:r>
    </w:p>
    <w:p w14:paraId="2DC71226" w14:textId="742AB6FA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Круглый рычаг</w:t>
      </w:r>
      <w:r w:rsidRPr="00740A32">
        <w:rPr>
          <w:rFonts w:ascii="Times New Roman" w:hAnsi="Times New Roman" w:cs="Times New Roman"/>
          <w:sz w:val="24"/>
          <w:szCs w:val="24"/>
        </w:rPr>
        <w:t>, обеспечивающ</w:t>
      </w:r>
      <w:r>
        <w:rPr>
          <w:rFonts w:ascii="Times New Roman" w:hAnsi="Times New Roman" w:cs="Times New Roman"/>
          <w:sz w:val="24"/>
          <w:szCs w:val="24"/>
        </w:rPr>
        <w:t>ий</w:t>
      </w:r>
      <w:r w:rsidRPr="00740A32">
        <w:rPr>
          <w:rFonts w:ascii="Times New Roman" w:hAnsi="Times New Roman" w:cs="Times New Roman"/>
          <w:sz w:val="24"/>
          <w:szCs w:val="24"/>
        </w:rPr>
        <w:t xml:space="preserve"> стабильность и снижающ</w:t>
      </w:r>
      <w:r>
        <w:rPr>
          <w:rFonts w:ascii="Times New Roman" w:hAnsi="Times New Roman" w:cs="Times New Roman"/>
          <w:sz w:val="24"/>
          <w:szCs w:val="24"/>
        </w:rPr>
        <w:t>ий</w:t>
      </w:r>
      <w:r w:rsidRPr="00740A32">
        <w:rPr>
          <w:rFonts w:ascii="Times New Roman" w:hAnsi="Times New Roman" w:cs="Times New Roman"/>
          <w:sz w:val="24"/>
          <w:szCs w:val="24"/>
        </w:rPr>
        <w:t xml:space="preserve"> мышечное напряжение.</w:t>
      </w:r>
    </w:p>
    <w:p w14:paraId="49101019" w14:textId="73FB0AB4" w:rsidR="00740A32" w:rsidRPr="00740A32" w:rsidRDefault="0096472B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Скошенные края</w:t>
      </w:r>
      <w:r w:rsidR="00740A32" w:rsidRPr="00740A32">
        <w:rPr>
          <w:rFonts w:ascii="Times New Roman" w:hAnsi="Times New Roman" w:cs="Times New Roman"/>
          <w:sz w:val="24"/>
          <w:szCs w:val="24"/>
        </w:rPr>
        <w:t>, предотвращающие возникновение «эффекта острой кромки» и обеспечивающие комфортный обхват.</w:t>
      </w:r>
    </w:p>
    <w:p w14:paraId="08467630" w14:textId="51C8D5CD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lastRenderedPageBreak/>
        <w:t xml:space="preserve">Естественные </w:t>
      </w:r>
      <w:r>
        <w:rPr>
          <w:rFonts w:ascii="Times New Roman" w:hAnsi="Times New Roman" w:cs="Times New Roman"/>
          <w:sz w:val="24"/>
          <w:szCs w:val="24"/>
        </w:rPr>
        <w:t>углубления для пальцев, так же обеспечивающие комфорт при работе</w:t>
      </w:r>
      <w:r w:rsidRPr="00740A32">
        <w:rPr>
          <w:rFonts w:ascii="Times New Roman" w:hAnsi="Times New Roman" w:cs="Times New Roman"/>
          <w:sz w:val="24"/>
          <w:szCs w:val="24"/>
        </w:rPr>
        <w:t>.</w:t>
      </w:r>
    </w:p>
    <w:p w14:paraId="1230C085" w14:textId="50D86E48" w:rsidR="00740A32" w:rsidRPr="00740A32" w:rsidRDefault="00740A32" w:rsidP="0052441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Эмоциональный дизайн: Внешний вид изделия должен вызывать чувство уверенности, спокойствия и </w:t>
      </w:r>
      <w:r w:rsidR="00AC3B53" w:rsidRPr="00740A32">
        <w:rPr>
          <w:rFonts w:ascii="Times New Roman" w:hAnsi="Times New Roman" w:cs="Times New Roman"/>
          <w:sz w:val="24"/>
          <w:szCs w:val="24"/>
        </w:rPr>
        <w:t>высоко технологичности</w:t>
      </w:r>
      <w:r w:rsidRPr="00740A32">
        <w:rPr>
          <w:rFonts w:ascii="Times New Roman" w:hAnsi="Times New Roman" w:cs="Times New Roman"/>
          <w:sz w:val="24"/>
          <w:szCs w:val="24"/>
        </w:rPr>
        <w:t>. Это было достигнуто за счет:</w:t>
      </w:r>
    </w:p>
    <w:p w14:paraId="53CD1C19" w14:textId="302D2F50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Чистых и плавных линий, без </w:t>
      </w:r>
      <w:r>
        <w:rPr>
          <w:rFonts w:ascii="Times New Roman" w:hAnsi="Times New Roman" w:cs="Times New Roman"/>
          <w:sz w:val="24"/>
          <w:szCs w:val="24"/>
        </w:rPr>
        <w:t>резких</w:t>
      </w:r>
      <w:r w:rsidRPr="00740A32">
        <w:rPr>
          <w:rFonts w:ascii="Times New Roman" w:hAnsi="Times New Roman" w:cs="Times New Roman"/>
          <w:sz w:val="24"/>
          <w:szCs w:val="24"/>
        </w:rPr>
        <w:t xml:space="preserve"> углов</w:t>
      </w:r>
      <w:r w:rsidR="00AC3B53">
        <w:rPr>
          <w:rFonts w:ascii="Times New Roman" w:hAnsi="Times New Roman" w:cs="Times New Roman"/>
          <w:sz w:val="24"/>
          <w:szCs w:val="24"/>
        </w:rPr>
        <w:t>, минимализм</w:t>
      </w:r>
      <w:r w:rsidRPr="00740A32">
        <w:rPr>
          <w:rFonts w:ascii="Times New Roman" w:hAnsi="Times New Roman" w:cs="Times New Roman"/>
          <w:sz w:val="24"/>
          <w:szCs w:val="24"/>
        </w:rPr>
        <w:t>.</w:t>
      </w:r>
    </w:p>
    <w:p w14:paraId="7EBBD3C1" w14:textId="081E370A" w:rsidR="00740A32" w:rsidRPr="00740A32" w:rsidRDefault="00740A32" w:rsidP="0052441D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Смыслового цветового решения: основной корпус выполнен в нейтральном </w:t>
      </w:r>
      <w:r>
        <w:rPr>
          <w:rFonts w:ascii="Times New Roman" w:hAnsi="Times New Roman" w:cs="Times New Roman"/>
          <w:sz w:val="24"/>
          <w:szCs w:val="24"/>
        </w:rPr>
        <w:t>белом</w:t>
      </w:r>
      <w:r w:rsidR="00AC3B53">
        <w:rPr>
          <w:rFonts w:ascii="Times New Roman" w:hAnsi="Times New Roman" w:cs="Times New Roman"/>
          <w:sz w:val="24"/>
          <w:szCs w:val="24"/>
        </w:rPr>
        <w:t xml:space="preserve"> цвете, </w:t>
      </w:r>
      <w:r w:rsidRPr="00740A32">
        <w:rPr>
          <w:rFonts w:ascii="Times New Roman" w:hAnsi="Times New Roman" w:cs="Times New Roman"/>
          <w:sz w:val="24"/>
          <w:szCs w:val="24"/>
        </w:rPr>
        <w:t>а функциональные кнопки – в контрастных, но не кричащих тонах (</w:t>
      </w:r>
      <w:r>
        <w:rPr>
          <w:rFonts w:ascii="Times New Roman" w:hAnsi="Times New Roman" w:cs="Times New Roman"/>
          <w:sz w:val="24"/>
          <w:szCs w:val="24"/>
        </w:rPr>
        <w:t>красный</w:t>
      </w:r>
      <w:r w:rsidRPr="00740A3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синий, желтый</w:t>
      </w:r>
      <w:r w:rsidRPr="00740A32">
        <w:rPr>
          <w:rFonts w:ascii="Times New Roman" w:hAnsi="Times New Roman" w:cs="Times New Roman"/>
          <w:sz w:val="24"/>
          <w:szCs w:val="24"/>
        </w:rPr>
        <w:t>) для легкого визуального поиска.</w:t>
      </w:r>
    </w:p>
    <w:p w14:paraId="4A2E4C86" w14:textId="77777777" w:rsidR="00740A32" w:rsidRPr="00740A32" w:rsidRDefault="00740A32" w:rsidP="0052441D">
      <w:pPr>
        <w:pStyle w:val="3"/>
        <w:spacing w:line="360" w:lineRule="auto"/>
        <w:jc w:val="both"/>
        <w:rPr>
          <w:rFonts w:ascii="Times New Roman" w:hAnsi="Times New Roman" w:cs="Times New Roman"/>
        </w:rPr>
      </w:pPr>
      <w:bookmarkStart w:id="8" w:name="_Toc220494861"/>
      <w:r w:rsidRPr="00740A32">
        <w:rPr>
          <w:rFonts w:ascii="Times New Roman" w:hAnsi="Times New Roman" w:cs="Times New Roman"/>
        </w:rPr>
        <w:t>5.3.3 Применение методов при выборе материалов для изготовления</w:t>
      </w:r>
      <w:bookmarkEnd w:id="8"/>
    </w:p>
    <w:p w14:paraId="6D3A7C5B" w14:textId="46959DE2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Выбор материала является критически важным этапом, напрямую влияющим на функциональность, стоимость и технологичность. Выбор был основан на анализе требований: материал должен быть прочным, долговечным, </w:t>
      </w:r>
      <w:r w:rsidR="00AC3B53">
        <w:rPr>
          <w:rFonts w:ascii="Times New Roman" w:hAnsi="Times New Roman" w:cs="Times New Roman"/>
          <w:sz w:val="24"/>
          <w:szCs w:val="24"/>
        </w:rPr>
        <w:t>биосовместимым</w:t>
      </w:r>
      <w:r w:rsidRPr="00740A32">
        <w:rPr>
          <w:rFonts w:ascii="Times New Roman" w:hAnsi="Times New Roman" w:cs="Times New Roman"/>
          <w:sz w:val="24"/>
          <w:szCs w:val="24"/>
        </w:rPr>
        <w:t>, легко обрабатываемым на 3D-принтере и иметь низкую стоимость.</w:t>
      </w:r>
    </w:p>
    <w:p w14:paraId="77C19A6E" w14:textId="77777777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Были рассмотрены следующие материалы:</w:t>
      </w:r>
    </w:p>
    <w:p w14:paraId="594E530A" w14:textId="27FD8715" w:rsidR="00740A32" w:rsidRPr="00740A32" w:rsidRDefault="00740A32" w:rsidP="0052441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PLA (</w:t>
      </w:r>
      <w:proofErr w:type="spellStart"/>
      <w:r w:rsidRPr="00740A32">
        <w:rPr>
          <w:rFonts w:ascii="Times New Roman" w:hAnsi="Times New Roman" w:cs="Times New Roman"/>
          <w:sz w:val="24"/>
          <w:szCs w:val="24"/>
        </w:rPr>
        <w:t>полилактид</w:t>
      </w:r>
      <w:proofErr w:type="spellEnd"/>
      <w:r w:rsidRPr="00740A32">
        <w:rPr>
          <w:rFonts w:ascii="Times New Roman" w:hAnsi="Times New Roman" w:cs="Times New Roman"/>
          <w:sz w:val="24"/>
          <w:szCs w:val="24"/>
        </w:rPr>
        <w:t>): </w:t>
      </w:r>
      <w:r w:rsidR="002E3E63">
        <w:rPr>
          <w:rFonts w:ascii="Times New Roman" w:hAnsi="Times New Roman" w:cs="Times New Roman"/>
          <w:sz w:val="24"/>
          <w:szCs w:val="24"/>
        </w:rPr>
        <w:t>л</w:t>
      </w:r>
      <w:r w:rsidRPr="00740A32">
        <w:rPr>
          <w:rFonts w:ascii="Times New Roman" w:hAnsi="Times New Roman" w:cs="Times New Roman"/>
          <w:sz w:val="24"/>
          <w:szCs w:val="24"/>
        </w:rPr>
        <w:t xml:space="preserve">егко печатается, </w:t>
      </w:r>
      <w:proofErr w:type="spellStart"/>
      <w:r w:rsidRPr="00740A32">
        <w:rPr>
          <w:rFonts w:ascii="Times New Roman" w:hAnsi="Times New Roman" w:cs="Times New Roman"/>
          <w:sz w:val="24"/>
          <w:szCs w:val="24"/>
        </w:rPr>
        <w:t>биоразлагаем</w:t>
      </w:r>
      <w:proofErr w:type="spellEnd"/>
      <w:r w:rsidRPr="00740A32">
        <w:rPr>
          <w:rFonts w:ascii="Times New Roman" w:hAnsi="Times New Roman" w:cs="Times New Roman"/>
          <w:sz w:val="24"/>
          <w:szCs w:val="24"/>
        </w:rPr>
        <w:t>, но хрупок и имеет низкую температуру стеклования (~60°C), что неприемлемо для устройства, которое может остаться в автомобиле на солнце.</w:t>
      </w:r>
    </w:p>
    <w:p w14:paraId="2CD481D2" w14:textId="4E102066" w:rsidR="00740A32" w:rsidRPr="00740A32" w:rsidRDefault="00740A32" w:rsidP="0052441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ABS (</w:t>
      </w:r>
      <w:proofErr w:type="spellStart"/>
      <w:r w:rsidRPr="00740A32">
        <w:rPr>
          <w:rFonts w:ascii="Times New Roman" w:hAnsi="Times New Roman" w:cs="Times New Roman"/>
          <w:sz w:val="24"/>
          <w:szCs w:val="24"/>
        </w:rPr>
        <w:t>акрилонитрилбутадиенстирол</w:t>
      </w:r>
      <w:proofErr w:type="spellEnd"/>
      <w:r w:rsidRPr="00740A32">
        <w:rPr>
          <w:rFonts w:ascii="Times New Roman" w:hAnsi="Times New Roman" w:cs="Times New Roman"/>
          <w:sz w:val="24"/>
          <w:szCs w:val="24"/>
        </w:rPr>
        <w:t>): </w:t>
      </w:r>
      <w:r w:rsidR="002E3E63">
        <w:rPr>
          <w:rFonts w:ascii="Times New Roman" w:hAnsi="Times New Roman" w:cs="Times New Roman"/>
          <w:sz w:val="24"/>
          <w:szCs w:val="24"/>
        </w:rPr>
        <w:t>п</w:t>
      </w:r>
      <w:r w:rsidRPr="00740A32">
        <w:rPr>
          <w:rFonts w:ascii="Times New Roman" w:hAnsi="Times New Roman" w:cs="Times New Roman"/>
          <w:sz w:val="24"/>
          <w:szCs w:val="24"/>
        </w:rPr>
        <w:t xml:space="preserve">рочнее PLA, но склонен к деформациям при </w:t>
      </w:r>
      <w:r w:rsidR="00AC3B53">
        <w:rPr>
          <w:rFonts w:ascii="Times New Roman" w:hAnsi="Times New Roman" w:cs="Times New Roman"/>
          <w:sz w:val="24"/>
          <w:szCs w:val="24"/>
        </w:rPr>
        <w:t>печати ведь требует закрытой камеры,</w:t>
      </w:r>
      <w:r w:rsidRPr="00740A32">
        <w:rPr>
          <w:rFonts w:ascii="Times New Roman" w:hAnsi="Times New Roman" w:cs="Times New Roman"/>
          <w:sz w:val="24"/>
          <w:szCs w:val="24"/>
        </w:rPr>
        <w:t xml:space="preserve"> и выделяет </w:t>
      </w:r>
      <w:r w:rsidR="007407A4">
        <w:rPr>
          <w:rFonts w:ascii="Times New Roman" w:hAnsi="Times New Roman" w:cs="Times New Roman"/>
          <w:sz w:val="24"/>
          <w:szCs w:val="24"/>
        </w:rPr>
        <w:t>опасные</w:t>
      </w:r>
      <w:r w:rsidRPr="00740A32">
        <w:rPr>
          <w:rFonts w:ascii="Times New Roman" w:hAnsi="Times New Roman" w:cs="Times New Roman"/>
          <w:sz w:val="24"/>
          <w:szCs w:val="24"/>
        </w:rPr>
        <w:t xml:space="preserve"> испарения.</w:t>
      </w:r>
    </w:p>
    <w:p w14:paraId="6F85314C" w14:textId="1F1B922C" w:rsidR="00740A32" w:rsidRPr="00740A32" w:rsidRDefault="00740A32" w:rsidP="0052441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PETG (</w:t>
      </w:r>
      <w:r w:rsidR="0077382A" w:rsidRPr="00740A32">
        <w:rPr>
          <w:rFonts w:ascii="Times New Roman" w:hAnsi="Times New Roman" w:cs="Times New Roman"/>
          <w:sz w:val="24"/>
          <w:szCs w:val="24"/>
        </w:rPr>
        <w:t>полиэтилентерефталат гликоль</w:t>
      </w:r>
      <w:r w:rsidRPr="00740A32">
        <w:rPr>
          <w:rFonts w:ascii="Times New Roman" w:hAnsi="Times New Roman" w:cs="Times New Roman"/>
          <w:sz w:val="24"/>
          <w:szCs w:val="24"/>
        </w:rPr>
        <w:t>): </w:t>
      </w:r>
      <w:r w:rsidR="002E3E63">
        <w:rPr>
          <w:rFonts w:ascii="Times New Roman" w:hAnsi="Times New Roman" w:cs="Times New Roman"/>
          <w:sz w:val="24"/>
          <w:szCs w:val="24"/>
        </w:rPr>
        <w:t>я</w:t>
      </w:r>
      <w:r w:rsidRPr="00740A32">
        <w:rPr>
          <w:rFonts w:ascii="Times New Roman" w:hAnsi="Times New Roman" w:cs="Times New Roman"/>
          <w:sz w:val="24"/>
          <w:szCs w:val="24"/>
        </w:rPr>
        <w:t xml:space="preserve">вляется оптимальным решением, так как сочетает прочность ABS, простоту печати, близкую к PLA, высокую ударную вязкость и химическую стойкость. Важнейшим преимуществом является его стабильность и </w:t>
      </w:r>
      <w:r w:rsidR="00AC3B53" w:rsidRPr="00740A32">
        <w:rPr>
          <w:rFonts w:ascii="Times New Roman" w:hAnsi="Times New Roman" w:cs="Times New Roman"/>
          <w:sz w:val="24"/>
          <w:szCs w:val="24"/>
        </w:rPr>
        <w:t>не токсичность</w:t>
      </w:r>
      <w:r w:rsidRPr="00740A32">
        <w:rPr>
          <w:rFonts w:ascii="Times New Roman" w:hAnsi="Times New Roman" w:cs="Times New Roman"/>
          <w:sz w:val="24"/>
          <w:szCs w:val="24"/>
        </w:rPr>
        <w:t xml:space="preserve">, что соответствует требованию </w:t>
      </w:r>
      <w:proofErr w:type="spellStart"/>
      <w:r w:rsidRPr="00740A32">
        <w:rPr>
          <w:rFonts w:ascii="Times New Roman" w:hAnsi="Times New Roman" w:cs="Times New Roman"/>
          <w:sz w:val="24"/>
          <w:szCs w:val="24"/>
        </w:rPr>
        <w:t>биосовместимости</w:t>
      </w:r>
      <w:proofErr w:type="spellEnd"/>
      <w:r w:rsidRPr="00740A32">
        <w:rPr>
          <w:rFonts w:ascii="Times New Roman" w:hAnsi="Times New Roman" w:cs="Times New Roman"/>
          <w:sz w:val="24"/>
          <w:szCs w:val="24"/>
        </w:rPr>
        <w:t xml:space="preserve"> для длительного контакта с кожей.</w:t>
      </w:r>
    </w:p>
    <w:p w14:paraId="63C132E8" w14:textId="19766B0E" w:rsidR="00740A32" w:rsidRPr="00740A32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 xml:space="preserve">Таким образом, на основе взвешенных критериев </w:t>
      </w:r>
      <w:r w:rsidR="007407A4">
        <w:rPr>
          <w:rFonts w:ascii="Times New Roman" w:hAnsi="Times New Roman" w:cs="Times New Roman"/>
          <w:sz w:val="24"/>
          <w:szCs w:val="24"/>
        </w:rPr>
        <w:t>установлено</w:t>
      </w:r>
      <w:r w:rsidRPr="00740A32">
        <w:rPr>
          <w:rFonts w:ascii="Times New Roman" w:hAnsi="Times New Roman" w:cs="Times New Roman"/>
          <w:sz w:val="24"/>
          <w:szCs w:val="24"/>
        </w:rPr>
        <w:t>, что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PETG</w:t>
      </w:r>
      <w:r w:rsidR="007407A4">
        <w:rPr>
          <w:rFonts w:ascii="Times New Roman" w:hAnsi="Times New Roman" w:cs="Times New Roman"/>
          <w:sz w:val="24"/>
          <w:szCs w:val="24"/>
        </w:rPr>
        <w:t xml:space="preserve"> </w:t>
      </w:r>
      <w:r w:rsidRPr="00740A32">
        <w:rPr>
          <w:rFonts w:ascii="Times New Roman" w:hAnsi="Times New Roman" w:cs="Times New Roman"/>
          <w:sz w:val="24"/>
          <w:szCs w:val="24"/>
        </w:rPr>
        <w:t>наилучши</w:t>
      </w:r>
      <w:r w:rsidR="007407A4">
        <w:rPr>
          <w:rFonts w:ascii="Times New Roman" w:hAnsi="Times New Roman" w:cs="Times New Roman"/>
          <w:sz w:val="24"/>
          <w:szCs w:val="24"/>
        </w:rPr>
        <w:t>м</w:t>
      </w:r>
      <w:r w:rsidRPr="00740A32">
        <w:rPr>
          <w:rFonts w:ascii="Times New Roman" w:hAnsi="Times New Roman" w:cs="Times New Roman"/>
          <w:sz w:val="24"/>
          <w:szCs w:val="24"/>
        </w:rPr>
        <w:t xml:space="preserve"> образом разрешает</w:t>
      </w:r>
      <w:r w:rsidR="007407A4">
        <w:rPr>
          <w:rFonts w:ascii="Times New Roman" w:hAnsi="Times New Roman" w:cs="Times New Roman"/>
          <w:sz w:val="24"/>
          <w:szCs w:val="24"/>
        </w:rPr>
        <w:t xml:space="preserve"> вопрос в выборе материала</w:t>
      </w:r>
      <w:r w:rsidR="0096472B">
        <w:rPr>
          <w:rFonts w:ascii="Times New Roman" w:hAnsi="Times New Roman" w:cs="Times New Roman"/>
          <w:sz w:val="24"/>
          <w:szCs w:val="24"/>
        </w:rPr>
        <w:t>.</w:t>
      </w:r>
    </w:p>
    <w:p w14:paraId="271281C8" w14:textId="6EF5BD51" w:rsidR="00A847C0" w:rsidRDefault="00740A32" w:rsidP="005244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A32">
        <w:rPr>
          <w:rFonts w:ascii="Times New Roman" w:hAnsi="Times New Roman" w:cs="Times New Roman"/>
          <w:sz w:val="24"/>
          <w:szCs w:val="24"/>
        </w:rPr>
        <w:t>В результате применения описанных методов проектирования и дизайна была создана конструкция, которая является логичным и оптимизированным решением, идеально адаптированным под нужды конечного пользователя.</w:t>
      </w:r>
    </w:p>
    <w:p w14:paraId="4309A670" w14:textId="3CABF392" w:rsidR="00372EC2" w:rsidRDefault="0096472B" w:rsidP="00372EC2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72B">
        <w:rPr>
          <w:rFonts w:ascii="Times New Roman" w:hAnsi="Times New Roman" w:cs="Times New Roman"/>
          <w:sz w:val="28"/>
          <w:szCs w:val="28"/>
        </w:rPr>
        <w:lastRenderedPageBreak/>
        <w:t>5.4 Процесс изготовления деталей и составления электрической схемы</w:t>
      </w:r>
    </w:p>
    <w:p w14:paraId="5EB9B21E" w14:textId="6FEA90B1" w:rsidR="0052441D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71FC3262" wp14:editId="3F884564">
            <wp:simplePos x="0" y="0"/>
            <wp:positionH relativeFrom="column">
              <wp:posOffset>2916150</wp:posOffset>
            </wp:positionH>
            <wp:positionV relativeFrom="paragraph">
              <wp:posOffset>2121420</wp:posOffset>
            </wp:positionV>
            <wp:extent cx="2352416" cy="2209050"/>
            <wp:effectExtent l="0" t="0" r="0" b="127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47002462442376706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6" b="22255"/>
                    <a:stretch/>
                  </pic:blipFill>
                  <pic:spPr bwMode="auto">
                    <a:xfrm>
                      <a:off x="0" y="0"/>
                      <a:ext cx="2352416" cy="220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321331B8" wp14:editId="5F32596F">
            <wp:simplePos x="0" y="0"/>
            <wp:positionH relativeFrom="column">
              <wp:posOffset>550</wp:posOffset>
            </wp:positionH>
            <wp:positionV relativeFrom="paragraph">
              <wp:posOffset>2135043</wp:posOffset>
            </wp:positionV>
            <wp:extent cx="2780030" cy="2195629"/>
            <wp:effectExtent l="0" t="0" r="127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470024624423767060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85" b="24881"/>
                    <a:stretch/>
                  </pic:blipFill>
                  <pic:spPr bwMode="auto">
                    <a:xfrm>
                      <a:off x="0" y="0"/>
                      <a:ext cx="2780030" cy="2195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Корпус 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манипулятора, включая рукоятку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был изготовлен методом аддитивного производства на 3D-принтере </w:t>
      </w:r>
      <w:r w:rsidR="0096472B"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3DQ </w:t>
      </w:r>
      <w:proofErr w:type="spellStart"/>
      <w:r w:rsidR="0096472B"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FullHeat</w:t>
      </w:r>
      <w:proofErr w:type="spellEnd"/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с использованием термопластика </w:t>
      </w:r>
      <w:r w:rsidR="0096472B"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PETG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Первоначальная версия рукоятки не обеспечивала достаточного комфорт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при длительном использовании –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из-за недостаточной эргономики и жёсткости контуров. После пр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ототипирования и тестирования она 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была 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доработана, наличием более плавных изгибов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увеличенной площадью опоры ладони, которая была успешно перепечатана и внедрена в финальный образец.</w:t>
      </w:r>
      <w:r w:rsidR="001A55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1A5579" w:rsidRPr="001A557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>…</w:t>
      </w:r>
      <w:r w:rsidR="001A55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(Резиновая прослойка снизу и чехол рукоятки</w:t>
      </w:r>
      <w:bookmarkStart w:id="9" w:name="_GoBack"/>
      <w:bookmarkEnd w:id="9"/>
      <w:r w:rsidR="001A557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DD5755A" w14:textId="226021A4" w:rsidR="00372EC2" w:rsidRPr="00372EC2" w:rsidRDefault="00372EC2" w:rsidP="00372EC2">
      <w:pPr>
        <w:spacing w:line="360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 wp14:anchorId="2935A19E" wp14:editId="46E85857">
            <wp:simplePos x="0" y="0"/>
            <wp:positionH relativeFrom="column">
              <wp:posOffset>2947670</wp:posOffset>
            </wp:positionH>
            <wp:positionV relativeFrom="paragraph">
              <wp:posOffset>2230120</wp:posOffset>
            </wp:positionV>
            <wp:extent cx="2320290" cy="2438400"/>
            <wp:effectExtent l="0" t="0" r="381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70024624423767063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11123" r="13279" b="23829"/>
                    <a:stretch/>
                  </pic:blipFill>
                  <pic:spPr bwMode="auto">
                    <a:xfrm>
                      <a:off x="0" y="0"/>
                      <a:ext cx="232029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0528" behindDoc="0" locked="0" layoutInCell="1" allowOverlap="1" wp14:anchorId="208E8DEF" wp14:editId="272D27D4">
            <wp:simplePos x="0" y="0"/>
            <wp:positionH relativeFrom="column">
              <wp:posOffset>45432</wp:posOffset>
            </wp:positionH>
            <wp:positionV relativeFrom="paragraph">
              <wp:posOffset>2229774</wp:posOffset>
            </wp:positionV>
            <wp:extent cx="2738120" cy="2531110"/>
            <wp:effectExtent l="0" t="0" r="5080" b="254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7002462442376706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9" r="7787" b="22629"/>
                    <a:stretch/>
                  </pic:blipFill>
                  <pic:spPr bwMode="auto">
                    <a:xfrm>
                      <a:off x="0" y="0"/>
                      <a:ext cx="2738120" cy="253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27560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31AC0C3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97E007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D13BF2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B1C77A5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B578E6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AFFEFC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345BAD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9EAE493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CB92FF6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7A5B41F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036D2C" w14:textId="77777777" w:rsidR="00372EC2" w:rsidRDefault="00372EC2" w:rsidP="00372EC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F503F1" w14:textId="6EF47930" w:rsidR="00372EC2" w:rsidRPr="00372EC2" w:rsidRDefault="00372EC2" w:rsidP="00372EC2">
      <w:pPr>
        <w:spacing w:line="36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372EC2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>Фотографии деталей проектного изделия</w:t>
      </w:r>
    </w:p>
    <w:p w14:paraId="6F7E889B" w14:textId="328008BA" w:rsidR="0096472B" w:rsidRPr="0096472B" w:rsidRDefault="0096472B" w:rsidP="00372EC2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Устройство реализует функциональность компьютерной мыши с использованием следующих компонентов:</w:t>
      </w:r>
    </w:p>
    <w:p w14:paraId="644B904D" w14:textId="7CF1AA66" w:rsidR="0096472B" w:rsidRPr="0096472B" w:rsidRDefault="0096472B" w:rsidP="0052441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Инкрементальный энкодер (KY-040)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для прокрутки колеса мыши. Вращение энкодера преобразуется в импульсы, интерпретируемые как вертикальное движение колеса.</w:t>
      </w:r>
    </w:p>
    <w:p w14:paraId="41EBCCB0" w14:textId="77777777" w:rsidR="0096472B" w:rsidRPr="0096472B" w:rsidRDefault="0096472B" w:rsidP="0052441D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lastRenderedPageBreak/>
        <w:t>Две тактовые кнопки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для имитации левого и правого кликов мыши.</w:t>
      </w:r>
    </w:p>
    <w:p w14:paraId="0E18594D" w14:textId="77777777" w:rsidR="0096472B" w:rsidRPr="0096472B" w:rsidRDefault="0096472B" w:rsidP="0052441D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Третья кнопка (с интегрированной в энкодер функцией)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для переключения трёх уровней чувствительности курсора (низкая, средняя, высокая).</w:t>
      </w:r>
    </w:p>
    <w:p w14:paraId="57269EE3" w14:textId="77777777" w:rsidR="0096472B" w:rsidRPr="0096472B" w:rsidRDefault="0096472B" w:rsidP="0052441D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Датчик MPU6050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для отслеживания угловых движений кисти (по осям X, Y, Z).</w:t>
      </w:r>
    </w:p>
    <w:p w14:paraId="51DB60FA" w14:textId="2D538EDC" w:rsidR="00372EC2" w:rsidRPr="0096472B" w:rsidRDefault="001A5579" w:rsidP="001A5579">
      <w:pPr>
        <w:numPr>
          <w:ilvl w:val="0"/>
          <w:numId w:val="17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  <w:lang w:eastAsia="ru-RU"/>
        </w:rPr>
        <w:drawing>
          <wp:anchor distT="0" distB="0" distL="114300" distR="114300" simplePos="0" relativeHeight="251674624" behindDoc="0" locked="0" layoutInCell="1" allowOverlap="1" wp14:anchorId="01176E71" wp14:editId="45B9E5A5">
            <wp:simplePos x="0" y="0"/>
            <wp:positionH relativeFrom="column">
              <wp:posOffset>1247198</wp:posOffset>
            </wp:positionH>
            <wp:positionV relativeFrom="paragraph">
              <wp:posOffset>805295</wp:posOffset>
            </wp:positionV>
            <wp:extent cx="3227705" cy="4031615"/>
            <wp:effectExtent l="0" t="0" r="0" b="698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67924308106612942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6" t="24675" r="39355" b="5670"/>
                    <a:stretch/>
                  </pic:blipFill>
                  <pic:spPr bwMode="auto">
                    <a:xfrm>
                      <a:off x="0" y="0"/>
                      <a:ext cx="3227705" cy="40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72B"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Микроконтроллер Arduino Pro Micro</w:t>
      </w:r>
      <w:r w:rsidR="0096472B"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центральный процессор, обрабатывающий сигналы с датчиков и кнопок, выполняющий фильтрацию шумов, масштабирование движения и передающий данные по USB в виде HID-устройства (мыши).</w:t>
      </w:r>
    </w:p>
    <w:p w14:paraId="63C5BD08" w14:textId="4EBD8C8E" w:rsidR="001A5579" w:rsidRPr="001A5579" w:rsidRDefault="001A5579" w:rsidP="001A5579">
      <w:pPr>
        <w:spacing w:after="240" w:line="360" w:lineRule="auto"/>
        <w:jc w:val="center"/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ru-RU"/>
          <w14:ligatures w14:val="none"/>
        </w:rPr>
      </w:pPr>
      <w:r w:rsidRPr="001A5579"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ru-RU"/>
          <w14:ligatures w14:val="none"/>
        </w:rPr>
        <w:t>Принципиальная электрическая схема</w:t>
      </w:r>
    </w:p>
    <w:p w14:paraId="41B21A04" w14:textId="07ABC589" w:rsidR="0096472B" w:rsidRPr="0096472B" w:rsidRDefault="0096472B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Обоснование выбора компонентов</w:t>
      </w:r>
    </w:p>
    <w:p w14:paraId="689CF194" w14:textId="77777777" w:rsidR="0096472B" w:rsidRPr="0096472B" w:rsidRDefault="0096472B" w:rsidP="0052441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Инкрементальный энкодер KY-040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Выбран за надёжность, механическую простоту, отсутствие необходимости в аналоговых преобразователях и совместимость с библиотеками Arduino. Подходит для точного имитирования прокрутки без механического колеса.</w:t>
      </w:r>
    </w:p>
    <w:p w14:paraId="67ECAAB5" w14:textId="55ABC4EE" w:rsidR="0096472B" w:rsidRPr="0096472B" w:rsidRDefault="0096472B" w:rsidP="0052441D">
      <w:pPr>
        <w:numPr>
          <w:ilvl w:val="0"/>
          <w:numId w:val="18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Тактовые кнопки (моментальные, с фиксацией)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Низкая стоимость, высокая износостойкость, простота подключе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ния и надёжная работа в любых средах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D5DC9D3" w14:textId="6B286901" w:rsidR="0096472B" w:rsidRPr="0096472B" w:rsidRDefault="0096472B" w:rsidP="0052441D">
      <w:pPr>
        <w:numPr>
          <w:ilvl w:val="0"/>
          <w:numId w:val="18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MPU6050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Компактный, интегрированный датчик с акселерометром и гироскопом, обеспечивающий 6-осевую стабилизацию движения. Идеален для детекции мелких, но целенаправленн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ых движений кисти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214AF52" w14:textId="4AE04987" w:rsidR="0096472B" w:rsidRPr="0096472B" w:rsidRDefault="0096472B" w:rsidP="0052441D">
      <w:pPr>
        <w:numPr>
          <w:ilvl w:val="0"/>
          <w:numId w:val="18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lastRenderedPageBreak/>
        <w:t>Arduino Pro Micro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Выбран за встроенн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 поддержку USB HID-протокола –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позволяет устройству подключаться к ПК как стандартная мышь без установки драйверов. Малые габариты, низкое энергопотребление и совместимость с библиотеками для работы с энкодерами и датчиками делают его оптимальным решением для портативных устройств.</w:t>
      </w:r>
    </w:p>
    <w:p w14:paraId="562C37AF" w14:textId="437C70EA" w:rsidR="0096472B" w:rsidRPr="0052441D" w:rsidRDefault="0096472B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компоненты соединены </w:t>
      </w:r>
      <w:r w:rsidR="0052441D" w:rsidRPr="005244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ru-RU"/>
          <w14:ligatures w14:val="none"/>
        </w:rPr>
        <w:t>…</w:t>
      </w:r>
      <w:r w:rsid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647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Электронная начинка полностью защищена от механических воздействий и не требует обслуживания в процессе эксплуатации.</w:t>
      </w:r>
    </w:p>
    <w:p w14:paraId="16B037F8" w14:textId="18036E94" w:rsidR="00AC3B53" w:rsidRPr="000B775E" w:rsidRDefault="00A847C0" w:rsidP="0052441D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Toc220494862"/>
      <w:r w:rsidRPr="007D2883">
        <w:rPr>
          <w:rFonts w:ascii="Times New Roman" w:hAnsi="Times New Roman" w:cs="Times New Roman"/>
          <w:sz w:val="28"/>
          <w:szCs w:val="28"/>
        </w:rPr>
        <w:t xml:space="preserve">6. </w:t>
      </w:r>
      <w:r w:rsidRPr="000B775E">
        <w:rPr>
          <w:rFonts w:ascii="Times New Roman" w:hAnsi="Times New Roman" w:cs="Times New Roman"/>
          <w:sz w:val="28"/>
          <w:szCs w:val="28"/>
        </w:rPr>
        <w:t>Заключение</w:t>
      </w:r>
      <w:bookmarkEnd w:id="10"/>
    </w:p>
    <w:p w14:paraId="664AB327" w14:textId="4ACC7581" w:rsidR="00A847C0" w:rsidRPr="000B775E" w:rsidRDefault="00A847C0" w:rsidP="0052441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" w:name="_Toc220494863"/>
      <w:r w:rsidRPr="000B775E">
        <w:rPr>
          <w:rFonts w:ascii="Times New Roman" w:hAnsi="Times New Roman" w:cs="Times New Roman"/>
          <w:sz w:val="28"/>
          <w:szCs w:val="28"/>
        </w:rPr>
        <w:t>6.1 Эколого-экономическое обоснование</w:t>
      </w:r>
      <w:bookmarkEnd w:id="11"/>
    </w:p>
    <w:p w14:paraId="20C4A48A" w14:textId="532377C7" w:rsidR="00CE2D07" w:rsidRPr="000B775E" w:rsidRDefault="00CE2D07" w:rsidP="0052441D">
      <w:pPr>
        <w:pStyle w:val="3"/>
        <w:spacing w:line="360" w:lineRule="auto"/>
        <w:rPr>
          <w:rFonts w:ascii="Times New Roman" w:hAnsi="Times New Roman" w:cs="Times New Roman"/>
        </w:rPr>
      </w:pPr>
      <w:bookmarkStart w:id="12" w:name="_Toc220494864"/>
      <w:r w:rsidRPr="000B775E">
        <w:rPr>
          <w:rFonts w:ascii="Times New Roman" w:hAnsi="Times New Roman" w:cs="Times New Roman"/>
        </w:rPr>
        <w:t>6.1.1 Экономическое обоснование</w:t>
      </w:r>
      <w:bookmarkEnd w:id="12"/>
    </w:p>
    <w:p w14:paraId="6ECB1941" w14:textId="1BE6D206" w:rsidR="00A847C0" w:rsidRPr="00A847C0" w:rsidRDefault="00A847C0" w:rsidP="0052441D">
      <w:pPr>
        <w:spacing w:after="240" w:line="360" w:lineRule="auto"/>
        <w:rPr>
          <w:rFonts w:ascii="Times New Roman" w:eastAsia="Times New Roman" w:hAnsi="Times New Roman" w:cs="Times New Roman"/>
          <w:color w:val="C9D1D9"/>
          <w:kern w:val="0"/>
          <w:sz w:val="24"/>
          <w:szCs w:val="24"/>
          <w:lang w:eastAsia="ru-RU"/>
          <w14:ligatures w14:val="none"/>
        </w:rPr>
      </w:pPr>
      <w:r w:rsidRPr="00A847C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Себестоимость единичного изделия (серийное производство.):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847C0" w14:paraId="1BDA18CF" w14:textId="77777777" w:rsidTr="001F1AE5">
        <w:tc>
          <w:tcPr>
            <w:tcW w:w="3114" w:type="dxa"/>
          </w:tcPr>
          <w:p w14:paraId="038E6226" w14:textId="3937EAE7" w:rsidR="00A847C0" w:rsidRP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3115" w:type="dxa"/>
          </w:tcPr>
          <w:p w14:paraId="0857F40B" w14:textId="3C599052" w:rsid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, рубли</w:t>
            </w:r>
          </w:p>
        </w:tc>
        <w:tc>
          <w:tcPr>
            <w:tcW w:w="3115" w:type="dxa"/>
          </w:tcPr>
          <w:p w14:paraId="313A123A" w14:textId="7E912009" w:rsid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847C0" w14:paraId="5E14DF1B" w14:textId="77777777" w:rsidTr="001F1AE5">
        <w:tc>
          <w:tcPr>
            <w:tcW w:w="3114" w:type="dxa"/>
          </w:tcPr>
          <w:p w14:paraId="18F67998" w14:textId="05041CF9" w:rsidR="00A847C0" w:rsidRP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Пластик </w:t>
            </w:r>
            <w:r w:rsidR="001F1A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PETG (330</w:t>
            </w:r>
            <w:r w:rsidR="00CB03E4">
              <w:rPr>
                <w:rFonts w:ascii="Times New Roman" w:hAnsi="Times New Roman" w:cs="Times New Roman"/>
                <w:sz w:val="24"/>
                <w:szCs w:val="24"/>
              </w:rPr>
              <w:t xml:space="preserve"> г</w:t>
            </w:r>
            <w:r w:rsidR="001F1A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</w:tcPr>
          <w:p w14:paraId="42A37F21" w14:textId="5C491E58" w:rsidR="00A847C0" w:rsidRPr="00340CBC" w:rsidRDefault="0032006D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3115" w:type="dxa"/>
          </w:tcPr>
          <w:p w14:paraId="1550F6B3" w14:textId="55458EBC" w:rsidR="00A847C0" w:rsidRDefault="00FA19D5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Оптовая закупка(</w:t>
            </w:r>
            <w:r w:rsidR="0032006D">
              <w:rPr>
                <w:rFonts w:ascii="Times New Roman" w:hAnsi="Times New Roman" w:cs="Times New Roman"/>
                <w:sz w:val="24"/>
                <w:szCs w:val="24"/>
              </w:rPr>
              <w:t>530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р.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Снижение</w:t>
            </w:r>
            <w:r w:rsidR="002F264D" w:rsidRPr="002F26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цены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264D" w:rsidRPr="002F264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% при покупке оптом 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кг)</w:t>
            </w:r>
          </w:p>
        </w:tc>
      </w:tr>
      <w:tr w:rsidR="00A847C0" w14:paraId="62B63072" w14:textId="77777777" w:rsidTr="001F1AE5">
        <w:tc>
          <w:tcPr>
            <w:tcW w:w="3114" w:type="dxa"/>
          </w:tcPr>
          <w:p w14:paraId="61C003D8" w14:textId="5FD64573" w:rsidR="00A847C0" w:rsidRDefault="00FA19D5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Электрические компоненты(гироскоп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MPU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>-6050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тактовые кнопки, энкодер инкрементальный,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</w:t>
            </w:r>
            <w:r w:rsidRPr="00FA19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1E606B09" w14:textId="79D668B3" w:rsidR="00A847C0" w:rsidRDefault="0032006D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3115" w:type="dxa"/>
          </w:tcPr>
          <w:p w14:paraId="73F6EB85" w14:textId="7AF0204A" w:rsidR="00A847C0" w:rsidRPr="00FA19D5" w:rsidRDefault="00FA19D5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Оптовая 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закупка (</w:t>
            </w:r>
            <w:r w:rsidR="0032006D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р.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 xml:space="preserve"> Снижение на 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% при покупк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>е оптом, &gt;25</w:t>
            </w:r>
            <w:r w:rsidR="00144038">
              <w:rPr>
                <w:rFonts w:ascii="Times New Roman" w:hAnsi="Times New Roman" w:cs="Times New Roman"/>
                <w:sz w:val="24"/>
                <w:szCs w:val="24"/>
              </w:rPr>
              <w:t>0 штук</w:t>
            </w:r>
            <w:r w:rsidR="002F264D">
              <w:rPr>
                <w:rFonts w:ascii="Times New Roman" w:hAnsi="Times New Roman" w:cs="Times New Roman"/>
                <w:sz w:val="24"/>
                <w:szCs w:val="24"/>
              </w:rPr>
              <w:t xml:space="preserve"> каждого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47C0" w14:paraId="73001750" w14:textId="77777777" w:rsidTr="001F1AE5">
        <w:tc>
          <w:tcPr>
            <w:tcW w:w="3114" w:type="dxa"/>
          </w:tcPr>
          <w:p w14:paraId="026D6B3F" w14:textId="00BE1246" w:rsidR="00A847C0" w:rsidRPr="00144038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Печать на 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принтере и сборка</w:t>
            </w:r>
          </w:p>
        </w:tc>
        <w:tc>
          <w:tcPr>
            <w:tcW w:w="3115" w:type="dxa"/>
          </w:tcPr>
          <w:p w14:paraId="3AB7FD98" w14:textId="794499B7" w:rsidR="00A847C0" w:rsidRDefault="0032006D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115" w:type="dxa"/>
          </w:tcPr>
          <w:p w14:paraId="3F88826B" w14:textId="58DFBAFB" w:rsidR="00A847C0" w:rsidRPr="00144038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промышленного принтера, а не домашнего(0.5 р./г вместо 1.2 р./г)</w:t>
            </w:r>
          </w:p>
        </w:tc>
      </w:tr>
      <w:tr w:rsidR="00A847C0" w14:paraId="10093A80" w14:textId="77777777" w:rsidTr="001F1AE5">
        <w:tc>
          <w:tcPr>
            <w:tcW w:w="3114" w:type="dxa"/>
          </w:tcPr>
          <w:p w14:paraId="658B4D19" w14:textId="779E091F" w:rsidR="00A847C0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Упаковка, логистика и маржинальные расходы</w:t>
            </w:r>
          </w:p>
        </w:tc>
        <w:tc>
          <w:tcPr>
            <w:tcW w:w="3115" w:type="dxa"/>
          </w:tcPr>
          <w:p w14:paraId="2C19ADCC" w14:textId="4F7D391A" w:rsidR="00A847C0" w:rsidRDefault="00144038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3115" w:type="dxa"/>
          </w:tcPr>
          <w:p w14:paraId="702D2C4B" w14:textId="0113F797" w:rsidR="00A847C0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Включает цену упаковки, транспортировки, хранения и т</w:t>
            </w:r>
            <w:r w:rsidR="007407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д. </w:t>
            </w:r>
          </w:p>
        </w:tc>
      </w:tr>
      <w:tr w:rsidR="00A847C0" w14:paraId="7DF191F3" w14:textId="77777777" w:rsidTr="001F1AE5">
        <w:tc>
          <w:tcPr>
            <w:tcW w:w="3114" w:type="dxa"/>
          </w:tcPr>
          <w:p w14:paraId="4D1600B7" w14:textId="0BA92BD4" w:rsidR="00A847C0" w:rsidRDefault="00144038" w:rsidP="0052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себестоимость</w:t>
            </w:r>
          </w:p>
        </w:tc>
        <w:tc>
          <w:tcPr>
            <w:tcW w:w="3115" w:type="dxa"/>
          </w:tcPr>
          <w:p w14:paraId="60263981" w14:textId="5C4D68DC" w:rsidR="00A847C0" w:rsidRDefault="0032006D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1550</w:t>
            </w:r>
          </w:p>
        </w:tc>
        <w:tc>
          <w:tcPr>
            <w:tcW w:w="3115" w:type="dxa"/>
          </w:tcPr>
          <w:p w14:paraId="3578FF94" w14:textId="77777777" w:rsidR="00A847C0" w:rsidRDefault="00A847C0" w:rsidP="005244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52616A" w14:textId="77777777" w:rsidR="00144038" w:rsidRDefault="00144038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1794F18" w14:textId="411C4A12" w:rsidR="00144038" w:rsidRPr="00144038" w:rsidRDefault="00144038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Цена реализации:</w:t>
      </w:r>
    </w:p>
    <w:p w14:paraId="55DC3597" w14:textId="20E35353" w:rsidR="00144038" w:rsidRPr="00144038" w:rsidRDefault="00144038" w:rsidP="0052441D">
      <w:pPr>
        <w:numPr>
          <w:ilvl w:val="0"/>
          <w:numId w:val="9"/>
        </w:numPr>
        <w:spacing w:before="240" w:after="240" w:line="36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lastRenderedPageBreak/>
        <w:t>Розничная цена: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1440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2990 руб</w:t>
      </w: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.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(Наценка ~114% 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– 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соответствует рыночным ценам на специализированные адаптивные устройства, например, мыши с фильтрацией тремора от компаний </w:t>
      </w:r>
      <w:proofErr w:type="spellStart"/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Logitech</w:t>
      </w:r>
      <w:proofErr w:type="spellEnd"/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AccessiBe</w:t>
      </w:r>
      <w:proofErr w:type="spellEnd"/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от 2500 до 4500 руб.)</w:t>
      </w:r>
    </w:p>
    <w:p w14:paraId="7C00D504" w14:textId="61F7EE3D" w:rsidR="00144038" w:rsidRPr="00144038" w:rsidRDefault="00144038" w:rsidP="0052441D">
      <w:pPr>
        <w:numPr>
          <w:ilvl w:val="0"/>
          <w:numId w:val="9"/>
        </w:num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Оптовая цена (от 100 шт.):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="00085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2000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руб</w:t>
      </w:r>
      <w:r w:rsidRPr="0014403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.</w:t>
      </w:r>
      <w:r w:rsidRPr="001440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(Наценка ~</w:t>
      </w:r>
      <w:r w:rsidR="00085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30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%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приемлема для социальных органи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заций, реабилитационных центров и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государственных программ поддержки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людей с ОВЗ</w:t>
      </w:r>
      <w:r w:rsidRPr="001440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)</w:t>
      </w:r>
    </w:p>
    <w:p w14:paraId="2C87767C" w14:textId="77777777" w:rsidR="00144038" w:rsidRPr="00090A69" w:rsidRDefault="00144038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401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Вывод:</w:t>
      </w:r>
      <w:r w:rsidRPr="00E5401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При объёме производства 500+ единиц проект становится рентабельным с окупаемостью за 6–8 месяцев. Возможность государственных субсидий и включения в реестр средств реабилитации (ФСС) значительно повысит спрос и снизит цену для конечного пользователя.</w:t>
      </w:r>
    </w:p>
    <w:p w14:paraId="4874324B" w14:textId="698F1B1B" w:rsidR="00A847C0" w:rsidRDefault="00CE2D07" w:rsidP="0052441D">
      <w:pPr>
        <w:pStyle w:val="3"/>
        <w:spacing w:line="360" w:lineRule="auto"/>
        <w:jc w:val="both"/>
        <w:rPr>
          <w:rFonts w:ascii="Times New Roman" w:hAnsi="Times New Roman" w:cs="Times New Roman"/>
        </w:rPr>
      </w:pPr>
      <w:bookmarkStart w:id="13" w:name="_Toc220494865"/>
      <w:r>
        <w:rPr>
          <w:rFonts w:ascii="Times New Roman" w:hAnsi="Times New Roman" w:cs="Times New Roman"/>
        </w:rPr>
        <w:t>6.1.2 Экологическое обоснование</w:t>
      </w:r>
      <w:bookmarkEnd w:id="13"/>
    </w:p>
    <w:p w14:paraId="4211281A" w14:textId="1C96E753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Используемые материалы: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Основной материал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PETG (полиэтилентерефталат с гликолем)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является 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термопластичным, перерабатываемым и нетоксичным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полимером.</w:t>
      </w:r>
    </w:p>
    <w:p w14:paraId="4F5F237E" w14:textId="42DA68D7" w:rsidR="00CE2D07" w:rsidRPr="00CE2D07" w:rsidRDefault="00CE2D07" w:rsidP="0052441D">
      <w:pPr>
        <w:numPr>
          <w:ilvl w:val="0"/>
          <w:numId w:val="10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Устойчив к УФ-излучению и механическим нагрузкам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долговечность изделия превышает 5 лет.</w:t>
      </w:r>
    </w:p>
    <w:p w14:paraId="0FE16FFE" w14:textId="01C9C587" w:rsidR="00CE2D07" w:rsidRPr="00CE2D07" w:rsidRDefault="00CE2D07" w:rsidP="0052441D">
      <w:pPr>
        <w:numPr>
          <w:ilvl w:val="0"/>
          <w:numId w:val="10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PETG легко перерабатывается в промышленных условиях (код переработки </w:t>
      </w:r>
      <w:r w:rsidR="000D532B">
        <w:rPr>
          <w:rFonts w:ascii="Times New Roman" w:hAnsi="Times New Roman" w:cs="Times New Roman"/>
          <w:sz w:val="24"/>
          <w:szCs w:val="24"/>
        </w:rPr>
        <w:t>–</w:t>
      </w:r>
      <w:r w:rsidR="000D532B" w:rsidRPr="000D532B">
        <w:rPr>
          <w:rFonts w:ascii="Times New Roman" w:hAnsi="Times New Roman" w:cs="Times New Roman"/>
          <w:sz w:val="24"/>
          <w:szCs w:val="24"/>
        </w:rPr>
        <w:t xml:space="preserve">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1, как и ПЭТ).</w:t>
      </w:r>
    </w:p>
    <w:p w14:paraId="5692273B" w14:textId="77777777" w:rsidR="00CE2D07" w:rsidRPr="00CE2D07" w:rsidRDefault="00CE2D07" w:rsidP="0052441D">
      <w:pPr>
        <w:numPr>
          <w:ilvl w:val="0"/>
          <w:numId w:val="10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отличие от ABS, PETG не выделяет токсичные пары при печати, что делает его безопасным для локального производства.</w:t>
      </w:r>
    </w:p>
    <w:p w14:paraId="3FF7F8F8" w14:textId="5AA46889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Технология изготовления:</w:t>
      </w:r>
    </w:p>
    <w:p w14:paraId="27172992" w14:textId="68C28DDD" w:rsidR="00CE2D07" w:rsidRPr="00CE2D07" w:rsidRDefault="00CE2D07" w:rsidP="0052441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Используется</w:t>
      </w:r>
      <w:r w:rsid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аддитивное производство (3D-печать)</w:t>
      </w:r>
      <w:r w:rsidR="007407A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минимизирует отходы: материал расходуется только на форму, без механической обработки.</w:t>
      </w:r>
    </w:p>
    <w:p w14:paraId="3EA299F6" w14:textId="77777777" w:rsidR="00CE2D07" w:rsidRPr="00CE2D07" w:rsidRDefault="00CE2D07" w:rsidP="0052441D">
      <w:pPr>
        <w:numPr>
          <w:ilvl w:val="0"/>
          <w:numId w:val="11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Отходы печати (поддержки, брак) собираются и перерабатываются в гранулу для повторного использования.</w:t>
      </w:r>
    </w:p>
    <w:p w14:paraId="7EF936A0" w14:textId="374C3B8F" w:rsidR="00CE2D07" w:rsidRPr="00CE2D07" w:rsidRDefault="00CE2D07" w:rsidP="0052441D">
      <w:pPr>
        <w:numPr>
          <w:ilvl w:val="0"/>
          <w:numId w:val="11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Энергопотребление 3D-принтера ~50 Вт/ч, что в 10 раз ниже, чем у станков с ЧПУ.</w:t>
      </w:r>
    </w:p>
    <w:p w14:paraId="39B1842C" w14:textId="6827D4F6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Эксплуатация:</w:t>
      </w:r>
    </w:p>
    <w:p w14:paraId="6A286320" w14:textId="7548A090" w:rsidR="00CE2D07" w:rsidRPr="00CE2D07" w:rsidRDefault="00CE2D07" w:rsidP="0052441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Устройство 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не требует электроэнергии для функционирования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(энергопотребление только от USB-порта компьютера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 2.5 Вт, что эквивалентно 0,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0002 кВт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*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ч/час).</w:t>
      </w:r>
    </w:p>
    <w:p w14:paraId="2A6FA5FB" w14:textId="7A651A71" w:rsidR="00CE2D07" w:rsidRPr="00CE2D07" w:rsidRDefault="00CE2D07" w:rsidP="0052441D">
      <w:pPr>
        <w:numPr>
          <w:ilvl w:val="0"/>
          <w:numId w:val="12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содержит батарей </w:t>
      </w:r>
      <w:r w:rsidR="00085E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исключает проблему утилизации литий-ионных элементов.</w:t>
      </w:r>
    </w:p>
    <w:p w14:paraId="183F627B" w14:textId="77777777" w:rsidR="00CE2D07" w:rsidRPr="00CE2D07" w:rsidRDefault="00CE2D07" w:rsidP="0052441D">
      <w:pPr>
        <w:numPr>
          <w:ilvl w:val="0"/>
          <w:numId w:val="12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Долгий срок службы (5+ лет) снижает частоту замены и потребление ресурсов.</w:t>
      </w:r>
    </w:p>
    <w:p w14:paraId="52B1C96C" w14:textId="40479F01" w:rsidR="00CE2D07" w:rsidRPr="00CE2D07" w:rsidRDefault="00CE2D07" w:rsidP="0052441D">
      <w:pPr>
        <w:pStyle w:val="a7"/>
        <w:numPr>
          <w:ilvl w:val="0"/>
          <w:numId w:val="15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Утилизация:</w:t>
      </w:r>
    </w:p>
    <w:p w14:paraId="09890BAE" w14:textId="611435DA" w:rsidR="00CE2D07" w:rsidRPr="00CE2D07" w:rsidRDefault="00CE2D07" w:rsidP="0052441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окончании срока службы устройство </w:t>
      </w:r>
      <w:r w:rsidR="000B775E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можно разобрать</w:t>
      </w: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на компоненты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991C4B6" w14:textId="2CB6AD39" w:rsidR="00CE2D07" w:rsidRPr="00CE2D07" w:rsidRDefault="000B775E" w:rsidP="0052441D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Пластиковый корпус</w:t>
      </w:r>
      <w:r w:rsidR="00CE2D07"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→ переработка в гранулу PETG</w:t>
      </w:r>
    </w:p>
    <w:p w14:paraId="1834644B" w14:textId="7BED07A6" w:rsidR="00CE2D07" w:rsidRPr="00CE2D07" w:rsidRDefault="00CE2D07" w:rsidP="0052441D">
      <w:pPr>
        <w:numPr>
          <w:ilvl w:val="1"/>
          <w:numId w:val="16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Электроника → сдаётся в пункты электронного сбора</w:t>
      </w:r>
    </w:p>
    <w:p w14:paraId="2CF8537C" w14:textId="77777777" w:rsidR="00CE2D07" w:rsidRPr="00CE2D07" w:rsidRDefault="00CE2D07" w:rsidP="0052441D">
      <w:pPr>
        <w:numPr>
          <w:ilvl w:val="1"/>
          <w:numId w:val="16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Пластиковая упаковка → вторичная переработка</w:t>
      </w:r>
    </w:p>
    <w:p w14:paraId="2EB59397" w14:textId="77777777" w:rsidR="00CE2D07" w:rsidRPr="00CE2D07" w:rsidRDefault="00CE2D07" w:rsidP="0052441D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Экологический итог:</w:t>
      </w: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Проект минимизирует углеродный след за счёт:</w:t>
      </w:r>
    </w:p>
    <w:p w14:paraId="06EBD32A" w14:textId="77777777" w:rsidR="00CE2D07" w:rsidRPr="00CE2D07" w:rsidRDefault="00CE2D07" w:rsidP="0052441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Использования перерабатываемых материалов,</w:t>
      </w:r>
    </w:p>
    <w:p w14:paraId="2010946D" w14:textId="77777777" w:rsidR="00CE2D07" w:rsidRPr="00CE2D07" w:rsidRDefault="00CE2D07" w:rsidP="0052441D">
      <w:pPr>
        <w:numPr>
          <w:ilvl w:val="0"/>
          <w:numId w:val="14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Низкого энергопотребления,</w:t>
      </w:r>
    </w:p>
    <w:p w14:paraId="06D6D9DD" w14:textId="77777777" w:rsidR="000E7BC8" w:rsidRDefault="00CE2D07" w:rsidP="0052441D">
      <w:pPr>
        <w:numPr>
          <w:ilvl w:val="0"/>
          <w:numId w:val="14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2D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Отсутствия одноразовых компонентов</w:t>
      </w:r>
      <w:r w:rsid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20FBF37" w14:textId="729CDCFD" w:rsidR="00486B6C" w:rsidRPr="000E7BC8" w:rsidRDefault="00CE2D07" w:rsidP="0052441D">
      <w:p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7BC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Экологический рейтинг изделия</w:t>
      </w:r>
      <w:r w:rsidRP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превосходит большинство коммерческих компьютерных мышей, которые изготавливаются из смеси </w:t>
      </w:r>
      <w:r w:rsidR="000B775E" w:rsidRP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перерабатываемых</w:t>
      </w:r>
      <w:r w:rsidRPr="000E7B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пластиков и содержат батареи.</w:t>
      </w:r>
    </w:p>
    <w:p w14:paraId="61CF8DAB" w14:textId="0B7A4CEE" w:rsidR="00CE2D07" w:rsidRDefault="00486B6C" w:rsidP="0052441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_Toc220494866"/>
      <w:r w:rsidRPr="00486B6C">
        <w:rPr>
          <w:rFonts w:ascii="Times New Roman" w:hAnsi="Times New Roman" w:cs="Times New Roman"/>
          <w:sz w:val="28"/>
          <w:szCs w:val="28"/>
        </w:rPr>
        <w:t>6.2 Анализ проделанной работы</w:t>
      </w:r>
      <w:bookmarkEnd w:id="14"/>
    </w:p>
    <w:p w14:paraId="3CF5505C" w14:textId="46FD6D60" w:rsidR="00A93D99" w:rsidRPr="0052441D" w:rsidRDefault="0052441D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Конструкция обеспечивает </w:t>
      </w:r>
      <w:r w:rsidR="00A93D99"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пассивное гашение микродвижений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 счёт принципа управления рычагом с датчика MPU6050 </w:t>
      </w:r>
      <w:r w:rsidR="000D532B" w:rsidRPr="0052441D">
        <w:rPr>
          <w:rFonts w:ascii="Times New Roman" w:hAnsi="Times New Roman" w:cs="Times New Roman"/>
          <w:sz w:val="24"/>
          <w:szCs w:val="24"/>
        </w:rPr>
        <w:t xml:space="preserve">–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позволяет снизить влияние тремора без потери точности управления. При этом сохраняется </w:t>
      </w:r>
      <w:r w:rsidR="00A93D99"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линейная и пропорциональная зависимость</w:t>
      </w:r>
      <w:r w:rsidR="000E7BC8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между физическим движением руки и перемещением курсора, что обеспечивает интуитивное и предсказуемое взаимодействие </w:t>
      </w:r>
      <w:r w:rsidR="000D532B" w:rsidRPr="0052441D">
        <w:rPr>
          <w:rFonts w:ascii="Times New Roman" w:hAnsi="Times New Roman" w:cs="Times New Roman"/>
          <w:sz w:val="24"/>
          <w:szCs w:val="24"/>
        </w:rPr>
        <w:t xml:space="preserve">– </w:t>
      </w:r>
      <w:r w:rsidR="00A93D99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ключевое требование для людей с нарушениями мелкой моторики.</w:t>
      </w:r>
    </w:p>
    <w:p w14:paraId="2A18B895" w14:textId="7CB5C363" w:rsidR="00A93D99" w:rsidRPr="0052441D" w:rsidRDefault="00A93D99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Устройство полностью заменяет стандартную мышь: оно работает как 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HID-устройство по протоколу USB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не требует установки драйверов, совместимо почти с любыми ОС. Регулировка чувствительности реализована через 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встроенную кнопку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позволяющую пользователю в реальном времени переключать режимы без внешнего ПО.</w:t>
      </w:r>
    </w:p>
    <w:p w14:paraId="116DF9D5" w14:textId="23D1286F" w:rsidR="00A93D99" w:rsidRPr="0052441D" w:rsidRDefault="00A93D99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Эргономичный корпус, изготовленный из PETG, обеспечивает 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удобное и устойчивое удержание одной рукой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минимизируя усилия при управлении. Форма повторяет естественный хват и имеет углубления для пальцев, это снижает утомляемость при длительном использовании и делает использование более комфортным.</w:t>
      </w:r>
    </w:p>
    <w:p w14:paraId="431621B7" w14:textId="130A3DFB" w:rsidR="00A93D99" w:rsidRPr="0052441D" w:rsidRDefault="00A93D99" w:rsidP="0052441D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Уникальность решения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заключается в </w:t>
      </w:r>
      <w:r w:rsidRPr="005244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оригинальной механической стабилизации 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базе доступных компонентов </w:t>
      </w:r>
      <w:r w:rsidR="000D532B" w:rsidRPr="0052441D">
        <w:rPr>
          <w:rFonts w:ascii="Times New Roman" w:hAnsi="Times New Roman" w:cs="Times New Roman"/>
          <w:sz w:val="24"/>
          <w:szCs w:val="24"/>
        </w:rPr>
        <w:t xml:space="preserve">– </w:t>
      </w:r>
      <w:r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без использования дорогостоящих промышленных решений. В отличие от коммерческих аналогов, которые полагаются исключительно на ПО или слож</w:t>
      </w:r>
      <w:r w:rsidR="002E0B0B" w:rsidRPr="005244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ные механические системы.</w:t>
      </w:r>
    </w:p>
    <w:p w14:paraId="26F1EC5A" w14:textId="77777777" w:rsidR="001A5579" w:rsidRDefault="000D532B" w:rsidP="001A557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441D">
        <w:rPr>
          <w:rStyle w:val="af0"/>
          <w:rFonts w:ascii="Times New Roman" w:hAnsi="Times New Roman" w:cs="Times New Roman"/>
          <w:b w:val="0"/>
          <w:sz w:val="24"/>
          <w:szCs w:val="24"/>
        </w:rPr>
        <w:t>Рекомендации:</w:t>
      </w:r>
      <w:r w:rsidRPr="0052441D">
        <w:rPr>
          <w:rFonts w:ascii="Times New Roman" w:hAnsi="Times New Roman" w:cs="Times New Roman"/>
          <w:sz w:val="24"/>
          <w:szCs w:val="24"/>
        </w:rPr>
        <w:br/>
      </w:r>
      <w:r w:rsidRPr="000D532B">
        <w:rPr>
          <w:rFonts w:ascii="Times New Roman" w:hAnsi="Times New Roman" w:cs="Times New Roman"/>
          <w:sz w:val="24"/>
          <w:szCs w:val="24"/>
        </w:rPr>
        <w:t>Разработанное устройство рекомендуется для применения в реабилитационной практике, образовании и для пользователей с нарушениями моторики.</w:t>
      </w:r>
      <w:r>
        <w:rPr>
          <w:rFonts w:ascii="Times New Roman" w:hAnsi="Times New Roman" w:cs="Times New Roman"/>
          <w:sz w:val="24"/>
          <w:szCs w:val="24"/>
        </w:rPr>
        <w:t xml:space="preserve"> Возможна масштабная адаптация –</w:t>
      </w:r>
      <w:r w:rsidRPr="000D532B">
        <w:rPr>
          <w:rFonts w:ascii="Times New Roman" w:hAnsi="Times New Roman" w:cs="Times New Roman"/>
          <w:sz w:val="24"/>
          <w:szCs w:val="24"/>
        </w:rPr>
        <w:t xml:space="preserve"> например, для интеграции в системы альтернативной коммуникации или как база для дальнейших разработок сенсорных интерфейсов. Использование PETG и открытого кода делает проект пригодным для внедрения в образовательные и социальные проекты с ограниченным бюджетом.</w:t>
      </w:r>
    </w:p>
    <w:p w14:paraId="55BBEE98" w14:textId="19A9ECE6" w:rsidR="00502D99" w:rsidRPr="001A5579" w:rsidRDefault="00C16460" w:rsidP="001A5579">
      <w:pPr>
        <w:pStyle w:val="1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1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7. Список исполь</w:t>
      </w:r>
      <w:r w:rsidR="00502D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зованных источников и приложения</w:t>
      </w:r>
    </w:p>
    <w:p w14:paraId="23E9715A" w14:textId="06E2058B" w:rsidR="008B481E" w:rsidRDefault="00502D99" w:rsidP="0001317F">
      <w:pPr>
        <w:pStyle w:val="2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="001A5579">
        <w:rPr>
          <w:rFonts w:ascii="Times New Roman" w:hAnsi="Times New Roman" w:cs="Times New Roman"/>
          <w:sz w:val="24"/>
          <w:szCs w:val="24"/>
          <w:lang w:eastAsia="ru-RU"/>
        </w:rPr>
        <w:t>риложение А</w:t>
      </w:r>
      <w:r w:rsidR="00F14DC0">
        <w:rPr>
          <w:rFonts w:ascii="Times New Roman" w:hAnsi="Times New Roman" w:cs="Times New Roman"/>
          <w:sz w:val="24"/>
          <w:szCs w:val="24"/>
          <w:lang w:eastAsia="ru-RU"/>
        </w:rPr>
        <w:t>, технологи</w:t>
      </w:r>
      <w:r w:rsidR="008B481E" w:rsidRPr="005A197B">
        <w:rPr>
          <w:rFonts w:ascii="Times New Roman" w:hAnsi="Times New Roman" w:cs="Times New Roman"/>
          <w:sz w:val="24"/>
          <w:szCs w:val="24"/>
          <w:lang w:eastAsia="ru-RU"/>
        </w:rPr>
        <w:t>ческие карты деталей:</w:t>
      </w:r>
      <w:r w:rsidR="001A5579" w:rsidRPr="001A5579">
        <w:rPr>
          <w:noProof/>
          <w:lang w:eastAsia="ru-RU"/>
        </w:rPr>
        <w:t xml:space="preserve"> </w:t>
      </w:r>
      <w:r w:rsidR="001A5579">
        <w:rPr>
          <w:noProof/>
          <w:lang w:eastAsia="ru-RU"/>
        </w:rPr>
        <w:drawing>
          <wp:inline distT="0" distB="0" distL="0" distR="0" wp14:anchorId="0A0138C0" wp14:editId="054A72D2">
            <wp:extent cx="3042768" cy="398318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8096" cy="40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B3BF" w14:textId="088E3A5E" w:rsidR="0035590C" w:rsidRDefault="001A5579" w:rsidP="008B481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7028ECEB" wp14:editId="3FF2340F">
            <wp:simplePos x="0" y="0"/>
            <wp:positionH relativeFrom="column">
              <wp:posOffset>-6985</wp:posOffset>
            </wp:positionH>
            <wp:positionV relativeFrom="paragraph">
              <wp:posOffset>63500</wp:posOffset>
            </wp:positionV>
            <wp:extent cx="3241675" cy="3775075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D95FE" w14:textId="5477874B" w:rsidR="0035590C" w:rsidRDefault="0035590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598DE4CE" w14:textId="71C8AD1D" w:rsidR="00862363" w:rsidRPr="005A197B" w:rsidRDefault="00862363" w:rsidP="008B481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A4E031" w14:textId="7FF9CB39" w:rsidR="0035590C" w:rsidRDefault="00F14DC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26D547" wp14:editId="689F3106">
            <wp:extent cx="2950845" cy="4060963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41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28549B55" w14:textId="2CF65719" w:rsidR="00316A2E" w:rsidRDefault="0035590C">
      <w:pPr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BB08CE2" wp14:editId="2CDC05E2">
            <wp:simplePos x="0" y="0"/>
            <wp:positionH relativeFrom="column">
              <wp:posOffset>34925</wp:posOffset>
            </wp:positionH>
            <wp:positionV relativeFrom="paragraph">
              <wp:posOffset>71120</wp:posOffset>
            </wp:positionV>
            <wp:extent cx="3368040" cy="4706620"/>
            <wp:effectExtent l="0" t="0" r="381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16A2E"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20F007F7" w14:textId="64EB524B" w:rsidR="00C16460" w:rsidRDefault="00502D99" w:rsidP="0001317F">
      <w:pPr>
        <w:pStyle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В,</w:t>
      </w:r>
      <w:r w:rsidR="0001317F">
        <w:rPr>
          <w:rFonts w:ascii="Times New Roman" w:hAnsi="Times New Roman" w:cs="Times New Roman"/>
          <w:sz w:val="24"/>
          <w:szCs w:val="24"/>
          <w:lang w:eastAsia="ru-RU"/>
        </w:rPr>
        <w:t xml:space="preserve"> п</w:t>
      </w:r>
      <w:r w:rsidR="00BE7641" w:rsidRPr="00BF0A2F">
        <w:rPr>
          <w:rFonts w:ascii="Times New Roman" w:hAnsi="Times New Roman" w:cs="Times New Roman"/>
          <w:sz w:val="24"/>
          <w:szCs w:val="24"/>
          <w:lang w:eastAsia="ru-RU"/>
        </w:rPr>
        <w:t xml:space="preserve">ринципиальная </w:t>
      </w:r>
      <w:r w:rsidR="00F14DC0">
        <w:rPr>
          <w:rFonts w:ascii="Times New Roman" w:hAnsi="Times New Roman" w:cs="Times New Roman"/>
          <w:sz w:val="24"/>
          <w:szCs w:val="24"/>
          <w:lang w:eastAsia="ru-RU"/>
        </w:rPr>
        <w:t xml:space="preserve">электрическая </w:t>
      </w:r>
      <w:r w:rsidR="00BE7641" w:rsidRPr="00BF0A2F">
        <w:rPr>
          <w:rFonts w:ascii="Times New Roman" w:hAnsi="Times New Roman" w:cs="Times New Roman"/>
          <w:sz w:val="24"/>
          <w:szCs w:val="24"/>
          <w:lang w:eastAsia="ru-RU"/>
        </w:rPr>
        <w:t>схема:</w:t>
      </w:r>
    </w:p>
    <w:p w14:paraId="739EF959" w14:textId="32C0EE93" w:rsidR="00862363" w:rsidRDefault="00F14DC0" w:rsidP="00C16460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19FE9055" wp14:editId="78CB4549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3227705" cy="4031615"/>
            <wp:effectExtent l="0" t="0" r="0" b="698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67924308106612942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6" t="24675" r="39355" b="5670"/>
                    <a:stretch/>
                  </pic:blipFill>
                  <pic:spPr bwMode="auto">
                    <a:xfrm>
                      <a:off x="0" y="0"/>
                      <a:ext cx="3227705" cy="40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8848D" w14:textId="64BF81FA" w:rsidR="00BE7641" w:rsidRPr="00BF0A2F" w:rsidRDefault="00BE7641" w:rsidP="00C16460">
      <w:pPr>
        <w:rPr>
          <w:lang w:eastAsia="ru-RU"/>
        </w:rPr>
      </w:pPr>
    </w:p>
    <w:sectPr w:rsidR="00BE7641" w:rsidRPr="00BF0A2F" w:rsidSect="0027797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712B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65F"/>
    <w:multiLevelType w:val="multilevel"/>
    <w:tmpl w:val="EDE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AFC"/>
    <w:multiLevelType w:val="multilevel"/>
    <w:tmpl w:val="D82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D14"/>
    <w:multiLevelType w:val="multilevel"/>
    <w:tmpl w:val="23C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34C7A"/>
    <w:multiLevelType w:val="multilevel"/>
    <w:tmpl w:val="36C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D4CC1"/>
    <w:multiLevelType w:val="multilevel"/>
    <w:tmpl w:val="950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D39FE"/>
    <w:multiLevelType w:val="multilevel"/>
    <w:tmpl w:val="EE6C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5645E"/>
    <w:multiLevelType w:val="multilevel"/>
    <w:tmpl w:val="4F7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4300"/>
    <w:multiLevelType w:val="multilevel"/>
    <w:tmpl w:val="57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47A44"/>
    <w:multiLevelType w:val="multilevel"/>
    <w:tmpl w:val="85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D5DCA"/>
    <w:multiLevelType w:val="multilevel"/>
    <w:tmpl w:val="D0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8480B"/>
    <w:multiLevelType w:val="multilevel"/>
    <w:tmpl w:val="1C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E33CA"/>
    <w:multiLevelType w:val="multilevel"/>
    <w:tmpl w:val="24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C3F75"/>
    <w:multiLevelType w:val="multilevel"/>
    <w:tmpl w:val="3C7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7"/>
  </w:num>
  <w:num w:numId="3">
    <w:abstractNumId w:val="10"/>
  </w:num>
  <w:num w:numId="4">
    <w:abstractNumId w:val="15"/>
  </w:num>
  <w:num w:numId="5">
    <w:abstractNumId w:val="7"/>
  </w:num>
  <w:num w:numId="6">
    <w:abstractNumId w:val="12"/>
  </w:num>
  <w:num w:numId="7">
    <w:abstractNumId w:val="14"/>
  </w:num>
  <w:num w:numId="8">
    <w:abstractNumId w:val="13"/>
  </w:num>
  <w:num w:numId="9">
    <w:abstractNumId w:val="16"/>
  </w:num>
  <w:num w:numId="10">
    <w:abstractNumId w:val="3"/>
  </w:num>
  <w:num w:numId="11">
    <w:abstractNumId w:val="5"/>
  </w:num>
  <w:num w:numId="12">
    <w:abstractNumId w:val="2"/>
  </w:num>
  <w:num w:numId="13">
    <w:abstractNumId w:val="8"/>
  </w:num>
  <w:num w:numId="14">
    <w:abstractNumId w:val="11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9A"/>
    <w:rsid w:val="0001317F"/>
    <w:rsid w:val="00085E4A"/>
    <w:rsid w:val="00090A69"/>
    <w:rsid w:val="000B775E"/>
    <w:rsid w:val="000D532B"/>
    <w:rsid w:val="000D7BB5"/>
    <w:rsid w:val="000E7BC8"/>
    <w:rsid w:val="000F03E5"/>
    <w:rsid w:val="00144038"/>
    <w:rsid w:val="00167A29"/>
    <w:rsid w:val="001A5579"/>
    <w:rsid w:val="001F1AE5"/>
    <w:rsid w:val="0024405B"/>
    <w:rsid w:val="00252EBD"/>
    <w:rsid w:val="00253D1C"/>
    <w:rsid w:val="00266357"/>
    <w:rsid w:val="00277016"/>
    <w:rsid w:val="00277976"/>
    <w:rsid w:val="002E0B0B"/>
    <w:rsid w:val="002E17A4"/>
    <w:rsid w:val="002E3E63"/>
    <w:rsid w:val="002F264D"/>
    <w:rsid w:val="00316A2E"/>
    <w:rsid w:val="0032006D"/>
    <w:rsid w:val="0032396C"/>
    <w:rsid w:val="00340CBC"/>
    <w:rsid w:val="003421DC"/>
    <w:rsid w:val="0035590C"/>
    <w:rsid w:val="0037161B"/>
    <w:rsid w:val="00372EC2"/>
    <w:rsid w:val="00394AAF"/>
    <w:rsid w:val="003B7D7F"/>
    <w:rsid w:val="003F727F"/>
    <w:rsid w:val="00431C63"/>
    <w:rsid w:val="0044488E"/>
    <w:rsid w:val="00485FAC"/>
    <w:rsid w:val="00486B6C"/>
    <w:rsid w:val="004E2B3F"/>
    <w:rsid w:val="00502D99"/>
    <w:rsid w:val="005117D1"/>
    <w:rsid w:val="0052441D"/>
    <w:rsid w:val="00547E85"/>
    <w:rsid w:val="005555A2"/>
    <w:rsid w:val="00561003"/>
    <w:rsid w:val="005A197B"/>
    <w:rsid w:val="005B7F39"/>
    <w:rsid w:val="005C24AB"/>
    <w:rsid w:val="00640CF4"/>
    <w:rsid w:val="006800C1"/>
    <w:rsid w:val="006F39CC"/>
    <w:rsid w:val="006F59C0"/>
    <w:rsid w:val="00727361"/>
    <w:rsid w:val="007407A4"/>
    <w:rsid w:val="00740A32"/>
    <w:rsid w:val="0077382A"/>
    <w:rsid w:val="007A742F"/>
    <w:rsid w:val="007D2883"/>
    <w:rsid w:val="007E5F34"/>
    <w:rsid w:val="007F7D8D"/>
    <w:rsid w:val="00862363"/>
    <w:rsid w:val="008B481E"/>
    <w:rsid w:val="00902F3E"/>
    <w:rsid w:val="00924EE5"/>
    <w:rsid w:val="00943D75"/>
    <w:rsid w:val="0096472B"/>
    <w:rsid w:val="00973773"/>
    <w:rsid w:val="009A2D3D"/>
    <w:rsid w:val="009D68C4"/>
    <w:rsid w:val="009F6F6D"/>
    <w:rsid w:val="00A847C0"/>
    <w:rsid w:val="00A93D99"/>
    <w:rsid w:val="00AC0016"/>
    <w:rsid w:val="00AC3B53"/>
    <w:rsid w:val="00B11E9A"/>
    <w:rsid w:val="00B22465"/>
    <w:rsid w:val="00B60F94"/>
    <w:rsid w:val="00B77B92"/>
    <w:rsid w:val="00BE7641"/>
    <w:rsid w:val="00BF0A2F"/>
    <w:rsid w:val="00C036A6"/>
    <w:rsid w:val="00C144E2"/>
    <w:rsid w:val="00C16460"/>
    <w:rsid w:val="00C753CB"/>
    <w:rsid w:val="00C75A1B"/>
    <w:rsid w:val="00C7762B"/>
    <w:rsid w:val="00C779D5"/>
    <w:rsid w:val="00C92BA4"/>
    <w:rsid w:val="00CA56C6"/>
    <w:rsid w:val="00CB03E4"/>
    <w:rsid w:val="00CC59CC"/>
    <w:rsid w:val="00CE2D07"/>
    <w:rsid w:val="00D120DB"/>
    <w:rsid w:val="00D56EEA"/>
    <w:rsid w:val="00DD71E3"/>
    <w:rsid w:val="00DD7E9B"/>
    <w:rsid w:val="00E54015"/>
    <w:rsid w:val="00E62385"/>
    <w:rsid w:val="00E77A5E"/>
    <w:rsid w:val="00EA3109"/>
    <w:rsid w:val="00EA6025"/>
    <w:rsid w:val="00F14DC0"/>
    <w:rsid w:val="00F25D48"/>
    <w:rsid w:val="00F438B0"/>
    <w:rsid w:val="00FA19D5"/>
    <w:rsid w:val="00FA7B44"/>
    <w:rsid w:val="00FD4B0B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C144E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144E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144E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C144E2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A847C0"/>
    <w:rPr>
      <w:b/>
      <w:bCs/>
    </w:rPr>
  </w:style>
  <w:style w:type="character" w:styleId="af1">
    <w:name w:val="Emphasis"/>
    <w:basedOn w:val="a0"/>
    <w:uiPriority w:val="20"/>
    <w:qFormat/>
    <w:rsid w:val="00144038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9D68C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D68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0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2939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801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who.int/health-topics/disability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{0B682904-3245-401B-A35C-A6BF39D51DAB}</b:Guid>
    <b:LCID>ru-RU</b:LCID>
    <b:URL>https://www.who.int/health-topics/disability#tab=tab_1</b:URL>
    <b:RefOrder>1</b:RefOrder>
  </b:Source>
</b:Sources>
</file>

<file path=customXml/itemProps1.xml><?xml version="1.0" encoding="utf-8"?>
<ds:datastoreItem xmlns:ds="http://schemas.openxmlformats.org/officeDocument/2006/customXml" ds:itemID="{17B5ADBF-659E-4347-99D9-58E2DA0F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2915</TotalTime>
  <Pages>17</Pages>
  <Words>2885</Words>
  <Characters>16449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Пивоваров</dc:creator>
  <cp:keywords/>
  <dc:description/>
  <cp:lastModifiedBy>Пользователь Windows</cp:lastModifiedBy>
  <cp:revision>53</cp:revision>
  <dcterms:created xsi:type="dcterms:W3CDTF">2026-01-21T18:37:00Z</dcterms:created>
  <dcterms:modified xsi:type="dcterms:W3CDTF">2026-01-30T14:45:00Z</dcterms:modified>
</cp:coreProperties>
</file>