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BDEDD" w14:textId="2370350C" w:rsidR="0031091D" w:rsidRDefault="0031091D" w:rsidP="0031091D">
      <w:pPr>
        <w:pStyle w:val="a3"/>
        <w:jc w:val="center"/>
      </w:pPr>
      <w:r>
        <w:t>СИНТАКСИС</w:t>
      </w:r>
    </w:p>
    <w:p w14:paraId="79948414" w14:textId="77777777" w:rsidR="0031091D" w:rsidRDefault="0031091D" w:rsidP="00721DE6">
      <w:pPr>
        <w:tabs>
          <w:tab w:val="num" w:pos="720"/>
        </w:tabs>
        <w:ind w:left="720" w:hanging="360"/>
      </w:pPr>
    </w:p>
    <w:p w14:paraId="639715DB" w14:textId="3138234A" w:rsidR="00721DE6" w:rsidRPr="00721DE6" w:rsidRDefault="00721DE6" w:rsidP="00721DE6">
      <w:pPr>
        <w:numPr>
          <w:ilvl w:val="0"/>
          <w:numId w:val="1"/>
        </w:numPr>
      </w:pPr>
      <w:r w:rsidRPr="00721DE6">
        <w:t xml:space="preserve">Тела функций заключаются в фигурные </w:t>
      </w:r>
      <w:proofErr w:type="gramStart"/>
      <w:r w:rsidRPr="00721DE6">
        <w:t>скобки </w:t>
      </w:r>
      <w:r>
        <w:t xml:space="preserve"> </w:t>
      </w:r>
      <w:r w:rsidRPr="00721DE6">
        <w:t>{</w:t>
      </w:r>
      <w:proofErr w:type="gramEnd"/>
      <w:r w:rsidRPr="00721DE6">
        <w:t xml:space="preserve"> }</w:t>
      </w:r>
      <w:r>
        <w:t xml:space="preserve"> </w:t>
      </w:r>
      <w:r w:rsidRPr="00721DE6">
        <w:t>. Код внутри фигурных скобок иногда</w:t>
      </w:r>
      <w:r>
        <w:t xml:space="preserve"> </w:t>
      </w:r>
      <w:r w:rsidRPr="00721DE6">
        <w:t>называют </w:t>
      </w:r>
      <w:r w:rsidRPr="00721DE6">
        <w:rPr>
          <w:b/>
          <w:bCs/>
        </w:rPr>
        <w:t>блоком кода</w:t>
      </w:r>
      <w:r w:rsidRPr="00721DE6">
        <w:t>.</w:t>
      </w:r>
    </w:p>
    <w:p w14:paraId="2BCDC451" w14:textId="485B4BBF" w:rsidR="00721DE6" w:rsidRPr="00721DE6" w:rsidRDefault="00721DE6" w:rsidP="00721DE6">
      <w:pPr>
        <w:numPr>
          <w:ilvl w:val="0"/>
          <w:numId w:val="1"/>
        </w:numPr>
      </w:pPr>
      <w:r w:rsidRPr="00721DE6">
        <w:t xml:space="preserve">Каждая команда заканчивается точкой с </w:t>
      </w:r>
      <w:proofErr w:type="gramStart"/>
      <w:r w:rsidRPr="00721DE6">
        <w:t>запятой ;</w:t>
      </w:r>
      <w:proofErr w:type="gramEnd"/>
    </w:p>
    <w:p w14:paraId="32C811B4" w14:textId="40FFBA9B" w:rsidR="00721DE6" w:rsidRPr="00721DE6" w:rsidRDefault="00721DE6" w:rsidP="00721DE6">
      <w:pPr>
        <w:numPr>
          <w:ilvl w:val="0"/>
          <w:numId w:val="1"/>
        </w:numPr>
      </w:pPr>
      <w:r w:rsidRPr="00721DE6">
        <w:t>Метод применяется к объекту через точку. Пример: </w:t>
      </w:r>
      <w:proofErr w:type="spellStart"/>
      <w:r w:rsidRPr="00721DE6">
        <w:t>Serial.begin</w:t>
      </w:r>
      <w:proofErr w:type="spellEnd"/>
      <w:r w:rsidRPr="00721DE6">
        <w:t>();</w:t>
      </w:r>
    </w:p>
    <w:p w14:paraId="240EAE48" w14:textId="1DAB89BA" w:rsidR="00721DE6" w:rsidRPr="00721DE6" w:rsidRDefault="00721DE6" w:rsidP="00721DE6">
      <w:pPr>
        <w:numPr>
          <w:ilvl w:val="0"/>
          <w:numId w:val="1"/>
        </w:numPr>
      </w:pPr>
      <w:r w:rsidRPr="00721DE6">
        <w:t>Вызов функции или метода всегда заканчивается скобками, даже если функция не принимает параметров. Пример: </w:t>
      </w:r>
      <w:proofErr w:type="gramStart"/>
      <w:r w:rsidRPr="00721DE6">
        <w:t>loop(</w:t>
      </w:r>
      <w:proofErr w:type="gramEnd"/>
      <w:r w:rsidRPr="00721DE6">
        <w:t>)</w:t>
      </w:r>
    </w:p>
    <w:p w14:paraId="24ED8B61" w14:textId="77777777" w:rsidR="00721DE6" w:rsidRDefault="00721DE6" w:rsidP="00721DE6">
      <w:pPr>
        <w:numPr>
          <w:ilvl w:val="0"/>
          <w:numId w:val="1"/>
        </w:numPr>
      </w:pPr>
      <w:r w:rsidRPr="00721DE6">
        <w:t>Разделитель десятичных дробей - </w:t>
      </w:r>
      <w:r w:rsidRPr="00721DE6">
        <w:rPr>
          <w:b/>
          <w:bCs/>
        </w:rPr>
        <w:t>точка</w:t>
      </w:r>
      <w:r w:rsidRPr="00721DE6">
        <w:t>. Пример: 0.25</w:t>
      </w:r>
    </w:p>
    <w:p w14:paraId="5346951B" w14:textId="6158C0E9" w:rsidR="00721DE6" w:rsidRPr="00721DE6" w:rsidRDefault="00721DE6" w:rsidP="00721DE6">
      <w:pPr>
        <w:ind w:left="720"/>
      </w:pPr>
      <w:r w:rsidRPr="00721DE6">
        <w:t> У запятой тут другое применение.</w:t>
      </w:r>
    </w:p>
    <w:p w14:paraId="7317C99D" w14:textId="7960EBC2" w:rsidR="00721DE6" w:rsidRPr="00721DE6" w:rsidRDefault="00721DE6" w:rsidP="00721DE6">
      <w:pPr>
        <w:numPr>
          <w:ilvl w:val="0"/>
          <w:numId w:val="1"/>
        </w:numPr>
      </w:pPr>
      <w:r w:rsidRPr="00721DE6">
        <w:t>Запятыми перечисляются аргументы функций и методов, члены массива, также через запятую можно выполнить несколько действий в одну строчку. Пример: </w:t>
      </w:r>
      <w:proofErr w:type="spellStart"/>
      <w:proofErr w:type="gramStart"/>
      <w:r w:rsidRPr="00721DE6">
        <w:t>digitalWrite</w:t>
      </w:r>
      <w:proofErr w:type="spellEnd"/>
      <w:r w:rsidRPr="00721DE6">
        <w:t>(</w:t>
      </w:r>
      <w:proofErr w:type="gramEnd"/>
      <w:r w:rsidRPr="00721DE6">
        <w:t>3,</w:t>
      </w:r>
      <w:r>
        <w:t xml:space="preserve"> </w:t>
      </w:r>
      <w:r w:rsidRPr="00721DE6">
        <w:t>HIGH); массив - </w:t>
      </w:r>
      <w:proofErr w:type="spellStart"/>
      <w:r w:rsidRPr="00721DE6">
        <w:t>int</w:t>
      </w:r>
      <w:proofErr w:type="spellEnd"/>
      <w:r w:rsidRPr="00721DE6">
        <w:t xml:space="preserve"> </w:t>
      </w:r>
      <w:proofErr w:type="spellStart"/>
      <w:r w:rsidRPr="00721DE6">
        <w:t>myArray</w:t>
      </w:r>
      <w:proofErr w:type="spellEnd"/>
      <w:r w:rsidRPr="00721DE6">
        <w:t>[] = {3, 4, 5 ,6};</w:t>
      </w:r>
    </w:p>
    <w:p w14:paraId="46997BF1" w14:textId="7992A162" w:rsidR="00721DE6" w:rsidRPr="00721DE6" w:rsidRDefault="00721DE6" w:rsidP="00721DE6">
      <w:pPr>
        <w:numPr>
          <w:ilvl w:val="0"/>
          <w:numId w:val="1"/>
        </w:numPr>
      </w:pPr>
      <w:r w:rsidRPr="00721DE6">
        <w:t>Одиночный символ заключается в одиночные кавычки 'а'</w:t>
      </w:r>
    </w:p>
    <w:p w14:paraId="41B834D5" w14:textId="43506CA9" w:rsidR="00721DE6" w:rsidRPr="00721DE6" w:rsidRDefault="00721DE6" w:rsidP="00721DE6">
      <w:pPr>
        <w:numPr>
          <w:ilvl w:val="0"/>
          <w:numId w:val="1"/>
        </w:numPr>
      </w:pPr>
      <w:r w:rsidRPr="00721DE6">
        <w:t>Строка и массив символов заключается в двойные кавычки "строка"</w:t>
      </w:r>
    </w:p>
    <w:p w14:paraId="3920DB7E" w14:textId="783841D3" w:rsidR="00721DE6" w:rsidRPr="00721DE6" w:rsidRDefault="00721DE6" w:rsidP="00721DE6">
      <w:pPr>
        <w:numPr>
          <w:ilvl w:val="0"/>
          <w:numId w:val="1"/>
        </w:numPr>
      </w:pPr>
      <w:r w:rsidRPr="00721DE6">
        <w:t>Имена переменных могут содержать </w:t>
      </w:r>
      <w:r w:rsidRPr="00721DE6">
        <w:rPr>
          <w:b/>
          <w:bCs/>
        </w:rPr>
        <w:t>латинские буквы</w:t>
      </w:r>
      <w:r w:rsidRPr="00721DE6">
        <w:t> в верхнем и нижнем регистре (большие и маленькие), </w:t>
      </w:r>
      <w:r w:rsidRPr="00721DE6">
        <w:rPr>
          <w:b/>
          <w:bCs/>
        </w:rPr>
        <w:t>цифры</w:t>
      </w:r>
      <w:r w:rsidRPr="00721DE6">
        <w:t> и </w:t>
      </w:r>
      <w:r w:rsidRPr="00721DE6">
        <w:rPr>
          <w:b/>
          <w:bCs/>
        </w:rPr>
        <w:t>подчеркивание</w:t>
      </w:r>
      <w:r w:rsidRPr="00721DE6">
        <w:t>. Пример: myVal_</w:t>
      </w:r>
      <w:proofErr w:type="gramStart"/>
      <w:r w:rsidRPr="00721DE6">
        <w:t>35 .</w:t>
      </w:r>
      <w:proofErr w:type="gramEnd"/>
    </w:p>
    <w:p w14:paraId="3C91418C" w14:textId="77777777" w:rsidR="00721DE6" w:rsidRPr="00721DE6" w:rsidRDefault="00721DE6" w:rsidP="00721DE6">
      <w:pPr>
        <w:numPr>
          <w:ilvl w:val="0"/>
          <w:numId w:val="1"/>
        </w:numPr>
      </w:pPr>
      <w:r w:rsidRPr="00721DE6">
        <w:t>Имена переменных </w:t>
      </w:r>
      <w:r w:rsidRPr="00721DE6">
        <w:rPr>
          <w:b/>
          <w:bCs/>
        </w:rPr>
        <w:t>не могут начинаться с цифры</w:t>
      </w:r>
      <w:r w:rsidRPr="00721DE6">
        <w:t>. Только с буквы или подчёркивания.</w:t>
      </w:r>
    </w:p>
    <w:p w14:paraId="742A6C20" w14:textId="4101A1B8" w:rsidR="00721DE6" w:rsidRPr="00721DE6" w:rsidRDefault="00721DE6" w:rsidP="00721DE6">
      <w:pPr>
        <w:numPr>
          <w:ilvl w:val="0"/>
          <w:numId w:val="1"/>
        </w:numPr>
      </w:pPr>
      <w:r w:rsidRPr="00721DE6">
        <w:rPr>
          <w:b/>
          <w:bCs/>
        </w:rPr>
        <w:t>Регистр имеет значение</w:t>
      </w:r>
      <w:r w:rsidRPr="00721DE6">
        <w:t>, т.е. большая буква отличается от маленькой. Пример: имена </w:t>
      </w:r>
      <w:proofErr w:type="spellStart"/>
      <w:r w:rsidRPr="00721DE6">
        <w:t>val</w:t>
      </w:r>
      <w:proofErr w:type="spellEnd"/>
      <w:r w:rsidRPr="00721DE6">
        <w:t> и </w:t>
      </w:r>
      <w:proofErr w:type="spellStart"/>
      <w:r w:rsidRPr="00721DE6">
        <w:t>Val</w:t>
      </w:r>
      <w:proofErr w:type="spellEnd"/>
      <w:r w:rsidRPr="00721DE6">
        <w:t> - не одно и то же.</w:t>
      </w:r>
    </w:p>
    <w:p w14:paraId="7A94850F" w14:textId="1EFC7389" w:rsidR="00547E85" w:rsidRDefault="00721DE6">
      <w:r>
        <w:t xml:space="preserve">К синтаксису так же относят </w:t>
      </w:r>
      <w:r w:rsidRPr="00721DE6">
        <w:rPr>
          <w:i/>
          <w:iCs/>
        </w:rPr>
        <w:t>комментарии</w:t>
      </w:r>
      <w:r>
        <w:t>. В каждом языке комментарии выделяются по-разному, но едино то, что комментарии, по сути, не являются частью кода.</w:t>
      </w:r>
      <w:r w:rsidR="0031091D">
        <w:t xml:space="preserve"> Комментарии нужны для пояснения кода себе или пользователю:</w:t>
      </w:r>
    </w:p>
    <w:p w14:paraId="238ECD0D" w14:textId="20406C64" w:rsidR="0031091D" w:rsidRDefault="0031091D" w:rsidP="0031091D">
      <w:pPr>
        <w:jc w:val="center"/>
        <w:rPr>
          <w:color w:val="A6A6A6" w:themeColor="background1" w:themeShade="A6"/>
          <w:sz w:val="24"/>
          <w:szCs w:val="24"/>
        </w:rPr>
      </w:pPr>
      <w:r w:rsidRPr="0031091D">
        <w:rPr>
          <w:color w:val="A6A6A6" w:themeColor="background1" w:themeShade="A6"/>
          <w:sz w:val="24"/>
          <w:szCs w:val="24"/>
        </w:rPr>
        <w:t>// Просто комментарий</w:t>
      </w:r>
    </w:p>
    <w:p w14:paraId="21D28040" w14:textId="77777777" w:rsidR="0031091D" w:rsidRDefault="0031091D" w:rsidP="0031091D">
      <w:pPr>
        <w:jc w:val="center"/>
        <w:rPr>
          <w:color w:val="A6A6A6" w:themeColor="background1" w:themeShade="A6"/>
          <w:sz w:val="24"/>
          <w:szCs w:val="24"/>
        </w:rPr>
      </w:pPr>
    </w:p>
    <w:p w14:paraId="4158A567" w14:textId="77777777" w:rsidR="0031091D" w:rsidRDefault="0031091D" w:rsidP="0031091D">
      <w:pPr>
        <w:jc w:val="center"/>
        <w:rPr>
          <w:color w:val="A6A6A6" w:themeColor="background1" w:themeShade="A6"/>
          <w:sz w:val="24"/>
          <w:szCs w:val="24"/>
        </w:rPr>
      </w:pPr>
    </w:p>
    <w:p w14:paraId="018CB3F0" w14:textId="77777777" w:rsidR="0031091D" w:rsidRDefault="0031091D" w:rsidP="0031091D">
      <w:pPr>
        <w:jc w:val="center"/>
        <w:rPr>
          <w:color w:val="A6A6A6" w:themeColor="background1" w:themeShade="A6"/>
          <w:sz w:val="24"/>
          <w:szCs w:val="24"/>
        </w:rPr>
      </w:pPr>
    </w:p>
    <w:p w14:paraId="5ACC3720" w14:textId="77777777" w:rsidR="0031091D" w:rsidRDefault="0031091D" w:rsidP="0031091D">
      <w:pPr>
        <w:jc w:val="center"/>
        <w:rPr>
          <w:color w:val="A6A6A6" w:themeColor="background1" w:themeShade="A6"/>
          <w:sz w:val="24"/>
          <w:szCs w:val="24"/>
        </w:rPr>
      </w:pPr>
    </w:p>
    <w:p w14:paraId="27BF8DF4" w14:textId="77777777" w:rsidR="0031091D" w:rsidRDefault="0031091D" w:rsidP="0031091D">
      <w:pPr>
        <w:jc w:val="center"/>
        <w:rPr>
          <w:color w:val="A6A6A6" w:themeColor="background1" w:themeShade="A6"/>
          <w:sz w:val="24"/>
          <w:szCs w:val="24"/>
        </w:rPr>
      </w:pPr>
    </w:p>
    <w:p w14:paraId="231450F7" w14:textId="77777777" w:rsidR="0031091D" w:rsidRDefault="0031091D" w:rsidP="0031091D">
      <w:pPr>
        <w:jc w:val="center"/>
        <w:rPr>
          <w:color w:val="A6A6A6" w:themeColor="background1" w:themeShade="A6"/>
          <w:sz w:val="24"/>
          <w:szCs w:val="24"/>
        </w:rPr>
      </w:pPr>
    </w:p>
    <w:p w14:paraId="18CC7CDC" w14:textId="77777777" w:rsidR="0031091D" w:rsidRDefault="0031091D" w:rsidP="0031091D">
      <w:pPr>
        <w:jc w:val="center"/>
        <w:rPr>
          <w:color w:val="A6A6A6" w:themeColor="background1" w:themeShade="A6"/>
          <w:sz w:val="24"/>
          <w:szCs w:val="24"/>
        </w:rPr>
      </w:pPr>
    </w:p>
    <w:p w14:paraId="63E62E0C" w14:textId="77777777" w:rsidR="0031091D" w:rsidRDefault="0031091D" w:rsidP="00806426">
      <w:pPr>
        <w:rPr>
          <w:color w:val="A6A6A6" w:themeColor="background1" w:themeShade="A6"/>
          <w:sz w:val="24"/>
          <w:szCs w:val="24"/>
        </w:rPr>
      </w:pPr>
    </w:p>
    <w:p w14:paraId="6A9F87BC" w14:textId="77777777" w:rsidR="00806426" w:rsidRDefault="00806426" w:rsidP="0031091D">
      <w:pPr>
        <w:pStyle w:val="a3"/>
        <w:jc w:val="center"/>
      </w:pPr>
    </w:p>
    <w:p w14:paraId="58108117" w14:textId="3DAB2B0E" w:rsidR="0031091D" w:rsidRDefault="0031091D" w:rsidP="0031091D">
      <w:pPr>
        <w:pStyle w:val="a3"/>
        <w:jc w:val="center"/>
      </w:pPr>
      <w:r>
        <w:lastRenderedPageBreak/>
        <w:t>ОФОРМЛЕНИЕ</w:t>
      </w:r>
    </w:p>
    <w:p w14:paraId="25E4EAEB" w14:textId="1833F250" w:rsidR="0031091D" w:rsidRDefault="0031091D" w:rsidP="0031091D">
      <w:r w:rsidRPr="0031091D">
        <w:t xml:space="preserve">Есть такое понятие, как форматирование </w:t>
      </w:r>
      <w:r>
        <w:t xml:space="preserve">или </w:t>
      </w:r>
      <w:r w:rsidRPr="0031091D">
        <w:t>выравнивание кода, то есть соблюдение пробелов и интервалов.</w:t>
      </w:r>
      <w:r>
        <w:t xml:space="preserve"> В профессиональных средах разработки зачастую есть авто</w:t>
      </w:r>
      <w:r w:rsidR="00806426">
        <w:t>-</w:t>
      </w:r>
      <w:r>
        <w:t>форматирование кода.</w:t>
      </w:r>
      <w:r w:rsidR="00806426">
        <w:t xml:space="preserve"> </w:t>
      </w:r>
      <w:r w:rsidR="00806426" w:rsidRPr="00806426">
        <w:t xml:space="preserve">Arduino IDE </w:t>
      </w:r>
      <w:r w:rsidR="00806426">
        <w:t>–</w:t>
      </w:r>
      <w:r w:rsidR="00806426" w:rsidRPr="00806426">
        <w:t xml:space="preserve"> </w:t>
      </w:r>
      <w:r w:rsidR="00806426">
        <w:t>тоже имеет такое,</w:t>
      </w:r>
      <w:r w:rsidR="00806426" w:rsidRPr="00806426">
        <w:t xml:space="preserve"> в </w:t>
      </w:r>
      <w:r w:rsidR="00806426">
        <w:t>нём</w:t>
      </w:r>
      <w:r w:rsidR="00806426" w:rsidRPr="00806426">
        <w:t xml:space="preserve"> код форматируется комбинацией клавиш </w:t>
      </w:r>
      <w:r w:rsidR="00806426" w:rsidRPr="00806426">
        <w:rPr>
          <w:b/>
          <w:bCs/>
        </w:rPr>
        <w:t>Ctrl</w:t>
      </w:r>
      <w:r w:rsidR="00806426">
        <w:rPr>
          <w:b/>
          <w:bCs/>
        </w:rPr>
        <w:t xml:space="preserve"> </w:t>
      </w:r>
      <w:r w:rsidR="00806426" w:rsidRPr="00806426">
        <w:rPr>
          <w:b/>
          <w:bCs/>
        </w:rPr>
        <w:t>+</w:t>
      </w:r>
      <w:r w:rsidR="00806426">
        <w:rPr>
          <w:b/>
          <w:bCs/>
        </w:rPr>
        <w:t xml:space="preserve"> </w:t>
      </w:r>
      <w:r w:rsidR="00806426" w:rsidRPr="00806426">
        <w:rPr>
          <w:b/>
          <w:bCs/>
        </w:rPr>
        <w:t>T</w:t>
      </w:r>
      <w:r w:rsidR="00806426">
        <w:t>.</w:t>
      </w:r>
    </w:p>
    <w:p w14:paraId="10E1171C" w14:textId="77777777" w:rsidR="00806426" w:rsidRPr="00806426" w:rsidRDefault="00806426" w:rsidP="00806426">
      <w:pPr>
        <w:numPr>
          <w:ilvl w:val="0"/>
          <w:numId w:val="2"/>
        </w:numPr>
      </w:pPr>
      <w:r w:rsidRPr="00806426">
        <w:t>Между математическими действиями, знаками сравнения, присваивания и всем подобным ставится </w:t>
      </w:r>
      <w:r w:rsidRPr="00806426">
        <w:rPr>
          <w:b/>
          <w:bCs/>
        </w:rPr>
        <w:t>пробел</w:t>
      </w:r>
      <w:r w:rsidRPr="00806426">
        <w:t>.</w:t>
      </w:r>
    </w:p>
    <w:p w14:paraId="26404525" w14:textId="77777777" w:rsidR="00806426" w:rsidRPr="00806426" w:rsidRDefault="00806426" w:rsidP="00806426">
      <w:pPr>
        <w:numPr>
          <w:ilvl w:val="0"/>
          <w:numId w:val="2"/>
        </w:numPr>
      </w:pPr>
      <w:r w:rsidRPr="00806426">
        <w:t>Как и в обычном тексте, пробел </w:t>
      </w:r>
      <w:r w:rsidRPr="00806426">
        <w:rPr>
          <w:b/>
          <w:bCs/>
        </w:rPr>
        <w:t>ставится после</w:t>
      </w:r>
      <w:r w:rsidRPr="00806426">
        <w:t> и </w:t>
      </w:r>
      <w:r w:rsidRPr="00806426">
        <w:rPr>
          <w:b/>
          <w:bCs/>
        </w:rPr>
        <w:t>не ставится перед</w:t>
      </w:r>
      <w:r w:rsidRPr="00806426">
        <w:t> запятой, двоеточием, точкой с запятой.</w:t>
      </w:r>
    </w:p>
    <w:p w14:paraId="0AA96A38" w14:textId="77777777" w:rsidR="00806426" w:rsidRPr="00806426" w:rsidRDefault="00806426" w:rsidP="00806426">
      <w:pPr>
        <w:numPr>
          <w:ilvl w:val="0"/>
          <w:numId w:val="2"/>
        </w:numPr>
      </w:pPr>
      <w:r w:rsidRPr="00806426">
        <w:t>Отступ от левого края экрана - знак табуляции, код сдвигается вправо и на одном расстоянии формируются команды из одного блока кода. В Arduino IDE одна табуляция равна двум пробелам. Можно использовать клавишу </w:t>
      </w:r>
      <w:r w:rsidRPr="00806426">
        <w:rPr>
          <w:b/>
          <w:bCs/>
        </w:rPr>
        <w:t>Tab</w:t>
      </w:r>
      <w:r w:rsidRPr="00806426">
        <w:t>.</w:t>
      </w:r>
    </w:p>
    <w:p w14:paraId="205CAEA7" w14:textId="28028E24" w:rsidR="00806426" w:rsidRPr="00806426" w:rsidRDefault="00806426" w:rsidP="00806426">
      <w:pPr>
        <w:numPr>
          <w:ilvl w:val="0"/>
          <w:numId w:val="2"/>
        </w:numPr>
      </w:pPr>
      <w:r w:rsidRPr="00806426">
        <w:t>Каждое действие выполняется с новой строки (</w:t>
      </w:r>
      <w:r w:rsidRPr="00806426">
        <w:t>авто</w:t>
      </w:r>
      <w:r>
        <w:t>-</w:t>
      </w:r>
      <w:r w:rsidRPr="00806426">
        <w:t>форматирование</w:t>
      </w:r>
      <w:r w:rsidRPr="00806426">
        <w:t xml:space="preserve"> это не исправляет).</w:t>
      </w:r>
    </w:p>
    <w:p w14:paraId="3A3E5A5D" w14:textId="64C9348E" w:rsidR="00806426" w:rsidRPr="00806426" w:rsidRDefault="00806426" w:rsidP="00806426">
      <w:pPr>
        <w:numPr>
          <w:ilvl w:val="0"/>
          <w:numId w:val="2"/>
        </w:numPr>
      </w:pPr>
      <w:r w:rsidRPr="00806426">
        <w:t>Имена функций и переменных принято называть с маленькой буквы. Пример: </w:t>
      </w:r>
      <w:proofErr w:type="spellStart"/>
      <w:r w:rsidRPr="00806426">
        <w:t>value</w:t>
      </w:r>
      <w:proofErr w:type="spellEnd"/>
    </w:p>
    <w:p w14:paraId="051D6513" w14:textId="77777777" w:rsidR="00806426" w:rsidRPr="00806426" w:rsidRDefault="00806426" w:rsidP="00806426">
      <w:pPr>
        <w:numPr>
          <w:ilvl w:val="0"/>
          <w:numId w:val="2"/>
        </w:numPr>
      </w:pPr>
      <w:r w:rsidRPr="00806426">
        <w:t>Если имя состоит из двух и более слов, то их принято разделять. Есть два способа:</w:t>
      </w:r>
    </w:p>
    <w:p w14:paraId="53BB41B9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camelCase</w:t>
      </w:r>
      <w:proofErr w:type="spellEnd"/>
      <w:r w:rsidRPr="00806426">
        <w:t> (верблюжий стиль): первая буква маленькая, каждая первая буква следующего слова - большая.</w:t>
      </w:r>
    </w:p>
    <w:p w14:paraId="51D53C69" w14:textId="1E5074D6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under_score</w:t>
      </w:r>
      <w:proofErr w:type="spellEnd"/>
      <w:r w:rsidRPr="00806426">
        <w:t> (подчёркивание): все буквы маленькие, разделитель - подчёркивание.</w:t>
      </w:r>
      <w:r w:rsidRPr="00806426">
        <w:br/>
      </w:r>
    </w:p>
    <w:p w14:paraId="22E5EC1F" w14:textId="089089C2" w:rsidR="00806426" w:rsidRPr="00806426" w:rsidRDefault="00806426" w:rsidP="00806426">
      <w:pPr>
        <w:numPr>
          <w:ilvl w:val="0"/>
          <w:numId w:val="2"/>
        </w:numPr>
      </w:pPr>
      <w:r w:rsidRPr="00806426">
        <w:t>Имена типов данных и классов принято писать с большой буквы. Пример: </w:t>
      </w:r>
      <w:proofErr w:type="spellStart"/>
      <w:r w:rsidRPr="00806426">
        <w:t>Signal</w:t>
      </w:r>
      <w:proofErr w:type="spellEnd"/>
      <w:r w:rsidRPr="00806426">
        <w:t>, </w:t>
      </w:r>
      <w:proofErr w:type="spellStart"/>
      <w:r w:rsidRPr="00806426">
        <w:t>Servo</w:t>
      </w:r>
      <w:proofErr w:type="spellEnd"/>
    </w:p>
    <w:p w14:paraId="41E2F34F" w14:textId="2CF08B7A" w:rsidR="00806426" w:rsidRPr="00806426" w:rsidRDefault="00806426" w:rsidP="00806426">
      <w:pPr>
        <w:numPr>
          <w:ilvl w:val="0"/>
          <w:numId w:val="2"/>
        </w:numPr>
      </w:pPr>
      <w:r w:rsidRPr="00806426">
        <w:t>Имена констант принято писать в верхнем регистре, разделение - подчеркивание. Пример: MOTOR_SPEED</w:t>
      </w:r>
    </w:p>
    <w:p w14:paraId="3280BE6D" w14:textId="5C003DE0" w:rsidR="00806426" w:rsidRPr="00806426" w:rsidRDefault="00806426" w:rsidP="00806426">
      <w:pPr>
        <w:numPr>
          <w:ilvl w:val="0"/>
          <w:numId w:val="2"/>
        </w:numPr>
      </w:pPr>
      <w:r w:rsidRPr="00806426">
        <w:t>При написании библиотек и классов, имена внутренних (приватных) переменных принято писать, начиная со знака подчёркивания. Пример: </w:t>
      </w:r>
      <w:r>
        <w:t>_</w:t>
      </w:r>
      <w:proofErr w:type="spellStart"/>
      <w:r w:rsidRPr="00806426">
        <w:t>position</w:t>
      </w:r>
      <w:proofErr w:type="spellEnd"/>
    </w:p>
    <w:p w14:paraId="1016354A" w14:textId="77777777" w:rsidR="00806426" w:rsidRPr="00806426" w:rsidRDefault="00806426" w:rsidP="00806426">
      <w:pPr>
        <w:numPr>
          <w:ilvl w:val="0"/>
          <w:numId w:val="2"/>
        </w:numPr>
      </w:pPr>
      <w:r w:rsidRPr="00806426">
        <w:t>Несколько общепринятых сокращений для названий переменных, вы часто будете встречать их в чужих прошивках и библиотеках:</w:t>
      </w:r>
    </w:p>
    <w:p w14:paraId="3F071B9E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button</w:t>
      </w:r>
      <w:proofErr w:type="spellEnd"/>
      <w:r w:rsidRPr="00806426">
        <w:t xml:space="preserve"> - </w:t>
      </w:r>
      <w:proofErr w:type="spellStart"/>
      <w:r w:rsidRPr="00806426">
        <w:t>btn</w:t>
      </w:r>
      <w:proofErr w:type="spellEnd"/>
      <w:r w:rsidRPr="00806426">
        <w:t>, кнопка</w:t>
      </w:r>
    </w:p>
    <w:p w14:paraId="0EBB5E09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index</w:t>
      </w:r>
      <w:proofErr w:type="spellEnd"/>
      <w:r w:rsidRPr="00806426">
        <w:t xml:space="preserve"> - </w:t>
      </w:r>
      <w:proofErr w:type="spellStart"/>
      <w:r w:rsidRPr="00806426">
        <w:t>idx</w:t>
      </w:r>
      <w:proofErr w:type="spellEnd"/>
      <w:r w:rsidRPr="00806426">
        <w:t xml:space="preserve"> - i, индекс</w:t>
      </w:r>
    </w:p>
    <w:p w14:paraId="45132662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buffer</w:t>
      </w:r>
      <w:proofErr w:type="spellEnd"/>
      <w:r w:rsidRPr="00806426">
        <w:t xml:space="preserve"> - </w:t>
      </w:r>
      <w:proofErr w:type="spellStart"/>
      <w:r w:rsidRPr="00806426">
        <w:t>buf</w:t>
      </w:r>
      <w:proofErr w:type="spellEnd"/>
      <w:r w:rsidRPr="00806426">
        <w:t>, буфер</w:t>
      </w:r>
    </w:p>
    <w:p w14:paraId="0AB45067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value</w:t>
      </w:r>
      <w:proofErr w:type="spellEnd"/>
      <w:r w:rsidRPr="00806426">
        <w:t xml:space="preserve"> - </w:t>
      </w:r>
      <w:proofErr w:type="spellStart"/>
      <w:r w:rsidRPr="00806426">
        <w:t>val</w:t>
      </w:r>
      <w:proofErr w:type="spellEnd"/>
      <w:r w:rsidRPr="00806426">
        <w:t>, значение</w:t>
      </w:r>
    </w:p>
    <w:p w14:paraId="427D27E1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variable</w:t>
      </w:r>
      <w:proofErr w:type="spellEnd"/>
      <w:r w:rsidRPr="00806426">
        <w:t xml:space="preserve"> - </w:t>
      </w:r>
      <w:proofErr w:type="spellStart"/>
      <w:r w:rsidRPr="00806426">
        <w:t>var</w:t>
      </w:r>
      <w:proofErr w:type="spellEnd"/>
      <w:r w:rsidRPr="00806426">
        <w:t>, переменная</w:t>
      </w:r>
    </w:p>
    <w:p w14:paraId="566FBFE0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pointer</w:t>
      </w:r>
      <w:proofErr w:type="spellEnd"/>
      <w:r w:rsidRPr="00806426">
        <w:t xml:space="preserve"> - </w:t>
      </w:r>
      <w:proofErr w:type="spellStart"/>
      <w:r w:rsidRPr="00806426">
        <w:t>ptr</w:t>
      </w:r>
      <w:proofErr w:type="spellEnd"/>
      <w:r w:rsidRPr="00806426">
        <w:t>, указатель</w:t>
      </w:r>
    </w:p>
    <w:p w14:paraId="1820C5C0" w14:textId="77777777" w:rsidR="00806426" w:rsidRPr="00806426" w:rsidRDefault="00806426" w:rsidP="00806426">
      <w:pPr>
        <w:numPr>
          <w:ilvl w:val="0"/>
          <w:numId w:val="2"/>
        </w:numPr>
      </w:pPr>
      <w:r w:rsidRPr="00806426">
        <w:t>Имена функций и методов принято начинать с глагола, кратко описывающего действие функции. Вот те из них, которые вы будете встречать постоянно:</w:t>
      </w:r>
    </w:p>
    <w:p w14:paraId="3C4F1444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get</w:t>
      </w:r>
      <w:proofErr w:type="spellEnd"/>
      <w:r w:rsidRPr="00806426">
        <w:t> - получить значение (</w:t>
      </w:r>
      <w:proofErr w:type="spellStart"/>
      <w:r w:rsidRPr="00806426">
        <w:t>getValue</w:t>
      </w:r>
      <w:proofErr w:type="spellEnd"/>
      <w:r w:rsidRPr="00806426">
        <w:t>)</w:t>
      </w:r>
    </w:p>
    <w:p w14:paraId="40C9536A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set</w:t>
      </w:r>
      <w:proofErr w:type="spellEnd"/>
      <w:r w:rsidRPr="00806426">
        <w:t> - установить значение (</w:t>
      </w:r>
      <w:proofErr w:type="spellStart"/>
      <w:r w:rsidRPr="00806426">
        <w:t>setTime</w:t>
      </w:r>
      <w:proofErr w:type="spellEnd"/>
      <w:r w:rsidRPr="00806426">
        <w:t>)</w:t>
      </w:r>
    </w:p>
    <w:p w14:paraId="0691D3C4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print</w:t>
      </w:r>
      <w:proofErr w:type="spellEnd"/>
      <w:r w:rsidRPr="00806426">
        <w:t>, </w:t>
      </w:r>
      <w:proofErr w:type="spellStart"/>
      <w:r w:rsidRPr="00806426">
        <w:rPr>
          <w:b/>
          <w:bCs/>
        </w:rPr>
        <w:t>show</w:t>
      </w:r>
      <w:proofErr w:type="spellEnd"/>
      <w:r w:rsidRPr="00806426">
        <w:t> - показать что-то</w:t>
      </w:r>
    </w:p>
    <w:p w14:paraId="2375B9E8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lastRenderedPageBreak/>
        <w:t>read</w:t>
      </w:r>
      <w:proofErr w:type="spellEnd"/>
      <w:r w:rsidRPr="00806426">
        <w:t> - прочитать</w:t>
      </w:r>
    </w:p>
    <w:p w14:paraId="7669B97E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write</w:t>
      </w:r>
      <w:proofErr w:type="spellEnd"/>
      <w:r w:rsidRPr="00806426">
        <w:t> - записать</w:t>
      </w:r>
    </w:p>
    <w:p w14:paraId="50FE0A2A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change</w:t>
      </w:r>
      <w:proofErr w:type="spellEnd"/>
      <w:r w:rsidRPr="00806426">
        <w:t> - изменить</w:t>
      </w:r>
    </w:p>
    <w:p w14:paraId="3CD8BC9B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clear</w:t>
      </w:r>
      <w:proofErr w:type="spellEnd"/>
      <w:r w:rsidRPr="00806426">
        <w:t> - очистить</w:t>
      </w:r>
    </w:p>
    <w:p w14:paraId="61C86DDC" w14:textId="77777777" w:rsidR="00806426" w:rsidRP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begin</w:t>
      </w:r>
      <w:proofErr w:type="spellEnd"/>
      <w:r w:rsidRPr="00806426">
        <w:t>, </w:t>
      </w:r>
      <w:proofErr w:type="spellStart"/>
      <w:r w:rsidRPr="00806426">
        <w:rPr>
          <w:b/>
          <w:bCs/>
        </w:rPr>
        <w:t>start</w:t>
      </w:r>
      <w:proofErr w:type="spellEnd"/>
      <w:r w:rsidRPr="00806426">
        <w:t> - начать</w:t>
      </w:r>
    </w:p>
    <w:p w14:paraId="612B6BCF" w14:textId="77777777" w:rsidR="00806426" w:rsidRDefault="00806426" w:rsidP="00806426">
      <w:pPr>
        <w:numPr>
          <w:ilvl w:val="1"/>
          <w:numId w:val="2"/>
        </w:numPr>
      </w:pPr>
      <w:proofErr w:type="spellStart"/>
      <w:r w:rsidRPr="00806426">
        <w:rPr>
          <w:b/>
          <w:bCs/>
        </w:rPr>
        <w:t>end</w:t>
      </w:r>
      <w:proofErr w:type="spellEnd"/>
      <w:r w:rsidRPr="00806426">
        <w:t>, </w:t>
      </w:r>
      <w:proofErr w:type="spellStart"/>
      <w:r w:rsidRPr="00806426">
        <w:rPr>
          <w:b/>
          <w:bCs/>
        </w:rPr>
        <w:t>stop</w:t>
      </w:r>
      <w:proofErr w:type="spellEnd"/>
      <w:r w:rsidRPr="00806426">
        <w:t> - закончить, остановить</w:t>
      </w:r>
    </w:p>
    <w:p w14:paraId="669B91BA" w14:textId="77777777" w:rsidR="00806426" w:rsidRPr="00806426" w:rsidRDefault="00806426" w:rsidP="00806426"/>
    <w:p w14:paraId="05227804" w14:textId="24FA3025" w:rsidR="00806426" w:rsidRDefault="00806426" w:rsidP="00806426">
      <w:pPr>
        <w:pStyle w:val="a3"/>
        <w:jc w:val="center"/>
      </w:pPr>
      <w:r>
        <w:t>СТРУКТУРА КОДА</w:t>
      </w:r>
    </w:p>
    <w:p w14:paraId="4E4760F6" w14:textId="4F10B08D" w:rsidR="00806426" w:rsidRPr="00806426" w:rsidRDefault="00806426" w:rsidP="00806426">
      <w:r w:rsidRPr="00806426">
        <w:t>Переменная любого типа должна вызываться только </w:t>
      </w:r>
      <w:r w:rsidRPr="00806426">
        <w:rPr>
          <w:b/>
          <w:bCs/>
        </w:rPr>
        <w:t>после</w:t>
      </w:r>
      <w:r w:rsidRPr="00806426">
        <w:t> своего объявления. Иначе будет ошибка</w:t>
      </w:r>
      <w:r>
        <w:t>. К тому же, о</w:t>
      </w:r>
      <w:r w:rsidRPr="00806426">
        <w:t>бъявление и использование классов или типов данных из библиотеки/файла должно быть </w:t>
      </w:r>
      <w:r w:rsidRPr="00806426">
        <w:rPr>
          <w:b/>
          <w:bCs/>
        </w:rPr>
        <w:t>после</w:t>
      </w:r>
      <w:r w:rsidRPr="00806426">
        <w:t> подключения библиотеки/файла</w:t>
      </w:r>
    </w:p>
    <w:p w14:paraId="22A8A11B" w14:textId="7B024383" w:rsidR="00806426" w:rsidRDefault="00286F99" w:rsidP="00806426">
      <w:r w:rsidRPr="00286F99">
        <w:t>При запуске Arduino IDE даёт нам заготовку в виде двух обязательных функций: </w:t>
      </w:r>
      <w:proofErr w:type="spellStart"/>
      <w:proofErr w:type="gramStart"/>
      <w:r w:rsidRPr="00286F99">
        <w:rPr>
          <w:b/>
          <w:bCs/>
        </w:rPr>
        <w:t>setup</w:t>
      </w:r>
      <w:proofErr w:type="spellEnd"/>
      <w:r w:rsidRPr="00286F99">
        <w:rPr>
          <w:b/>
          <w:bCs/>
        </w:rPr>
        <w:t>(</w:t>
      </w:r>
      <w:proofErr w:type="gramEnd"/>
      <w:r w:rsidRPr="00286F99">
        <w:rPr>
          <w:b/>
          <w:bCs/>
        </w:rPr>
        <w:t>)</w:t>
      </w:r>
      <w:r w:rsidRPr="00286F99">
        <w:t> и </w:t>
      </w:r>
      <w:r w:rsidRPr="00286F99">
        <w:rPr>
          <w:b/>
          <w:bCs/>
        </w:rPr>
        <w:t>loop()</w:t>
      </w:r>
      <w:r>
        <w:t>.</w:t>
      </w:r>
    </w:p>
    <w:p w14:paraId="2B5B522C" w14:textId="3EB4DC7F" w:rsidR="00286F99" w:rsidRPr="00286F99" w:rsidRDefault="00286F99" w:rsidP="00286F99">
      <w:r>
        <w:t xml:space="preserve"> </w:t>
      </w:r>
      <w:r w:rsidRPr="00286F99">
        <w:t>Код в блоке </w:t>
      </w:r>
      <w:proofErr w:type="spellStart"/>
      <w:proofErr w:type="gramStart"/>
      <w:r w:rsidRPr="00286F99">
        <w:t>setup</w:t>
      </w:r>
      <w:proofErr w:type="spellEnd"/>
      <w:r w:rsidRPr="00286F99">
        <w:t>(</w:t>
      </w:r>
      <w:proofErr w:type="gramEnd"/>
      <w:r w:rsidRPr="00286F99">
        <w:t xml:space="preserve">) выполняется один раз при каждом запуске </w:t>
      </w:r>
      <w:r>
        <w:t>скетча</w:t>
      </w:r>
      <w:r w:rsidRPr="00286F99">
        <w:t>. Код в</w:t>
      </w:r>
      <w:r>
        <w:t xml:space="preserve"> </w:t>
      </w:r>
      <w:r w:rsidRPr="00286F99">
        <w:t>блоке </w:t>
      </w:r>
      <w:proofErr w:type="gramStart"/>
      <w:r w:rsidRPr="00286F99">
        <w:t>loop(</w:t>
      </w:r>
      <w:proofErr w:type="gramEnd"/>
      <w:r w:rsidRPr="00286F99">
        <w:t xml:space="preserve">) выполняется </w:t>
      </w:r>
      <w:r>
        <w:t xml:space="preserve">постоянно (повторяется) </w:t>
      </w:r>
      <w:r w:rsidRPr="00286F99">
        <w:t>на всём протяжении работы программы, начиная с момента завершения выполнения </w:t>
      </w:r>
      <w:r>
        <w:t xml:space="preserve">блока </w:t>
      </w:r>
      <w:proofErr w:type="spellStart"/>
      <w:r w:rsidRPr="00286F99">
        <w:t>setup</w:t>
      </w:r>
      <w:proofErr w:type="spellEnd"/>
      <w:r w:rsidRPr="00286F99">
        <w:t>()</w:t>
      </w:r>
      <w:r>
        <w:t>.</w:t>
      </w:r>
    </w:p>
    <w:p w14:paraId="08E2871D" w14:textId="696C2531" w:rsidR="00286F99" w:rsidRDefault="00286F99" w:rsidP="00806426"/>
    <w:p w14:paraId="156C1A96" w14:textId="448642AE" w:rsidR="00286F99" w:rsidRDefault="00286F99" w:rsidP="00286F99">
      <w:pPr>
        <w:pStyle w:val="a3"/>
        <w:jc w:val="center"/>
      </w:pPr>
      <w:r>
        <w:t>БИБЛИОТЕКИ</w:t>
      </w:r>
    </w:p>
    <w:p w14:paraId="2DD99096" w14:textId="1435FF82" w:rsidR="00286F99" w:rsidRDefault="00286F99" w:rsidP="00286F99">
      <w:r w:rsidRPr="00286F99">
        <w:t> </w:t>
      </w:r>
      <w:r>
        <w:t>Библиотеки</w:t>
      </w:r>
      <w:r w:rsidRPr="00286F99">
        <w:t xml:space="preserve"> подключаются в главный файл (файлу прошивки) при помощи директивы #include. Данная команда сообщает компилятору, что нужно найти и добавить в программу указанный файл. Этот файл может содержать свои #include и тянуть за собой и другие файлы, таким образом программа может быть разбита на множество независимых файлов.</w:t>
      </w:r>
    </w:p>
    <w:p w14:paraId="69A8B4F7" w14:textId="77777777" w:rsidR="00286F99" w:rsidRPr="00286F99" w:rsidRDefault="00286F99" w:rsidP="00286F99">
      <w:pPr>
        <w:rPr>
          <w:color w:val="385623" w:themeColor="accent6" w:themeShade="80"/>
        </w:rPr>
      </w:pPr>
      <w:r w:rsidRPr="00286F99">
        <w:rPr>
          <w:color w:val="385623" w:themeColor="accent6" w:themeShade="80"/>
        </w:rPr>
        <w:t>#include &lt;</w:t>
      </w:r>
      <w:proofErr w:type="spellStart"/>
      <w:r w:rsidRPr="00286F99">
        <w:rPr>
          <w:color w:val="385623" w:themeColor="accent6" w:themeShade="80"/>
        </w:rPr>
        <w:t>Servo.h</w:t>
      </w:r>
      <w:proofErr w:type="spellEnd"/>
      <w:r w:rsidRPr="00286F99">
        <w:rPr>
          <w:color w:val="385623" w:themeColor="accent6" w:themeShade="80"/>
        </w:rPr>
        <w:t xml:space="preserve">&gt; // подключает библиотеку </w:t>
      </w:r>
      <w:proofErr w:type="spellStart"/>
      <w:r w:rsidRPr="00286F99">
        <w:rPr>
          <w:color w:val="385623" w:themeColor="accent6" w:themeShade="80"/>
        </w:rPr>
        <w:t>Servo.h</w:t>
      </w:r>
      <w:proofErr w:type="spellEnd"/>
    </w:p>
    <w:p w14:paraId="083355BB" w14:textId="77777777" w:rsidR="00286F99" w:rsidRPr="00286F99" w:rsidRDefault="00286F99" w:rsidP="00286F99">
      <w:pPr>
        <w:rPr>
          <w:color w:val="385623" w:themeColor="accent6" w:themeShade="80"/>
        </w:rPr>
      </w:pPr>
      <w:r w:rsidRPr="00286F99">
        <w:rPr>
          <w:color w:val="385623" w:themeColor="accent6" w:themeShade="80"/>
        </w:rPr>
        <w:t>#include “</w:t>
      </w:r>
      <w:proofErr w:type="spellStart"/>
      <w:r w:rsidRPr="00286F99">
        <w:rPr>
          <w:color w:val="385623" w:themeColor="accent6" w:themeShade="80"/>
        </w:rPr>
        <w:t>Servo.h</w:t>
      </w:r>
      <w:proofErr w:type="spellEnd"/>
      <w:r w:rsidRPr="00286F99">
        <w:rPr>
          <w:color w:val="385623" w:themeColor="accent6" w:themeShade="80"/>
        </w:rPr>
        <w:t xml:space="preserve">” // тоже подключает библиотеку </w:t>
      </w:r>
      <w:proofErr w:type="spellStart"/>
      <w:r w:rsidRPr="00286F99">
        <w:rPr>
          <w:color w:val="385623" w:themeColor="accent6" w:themeShade="80"/>
        </w:rPr>
        <w:t>Servo.h</w:t>
      </w:r>
      <w:proofErr w:type="spellEnd"/>
    </w:p>
    <w:p w14:paraId="3C1D97FD" w14:textId="4AADC7EE" w:rsidR="00286F99" w:rsidRDefault="00286F99" w:rsidP="00286F99">
      <w:r w:rsidRPr="00286F99">
        <w:t>Когда указываем название "в кавычках", компилятор сначала ищет файл в папке со скетчем, а затем в папке с библиотеками.</w:t>
      </w:r>
      <w:r>
        <w:t xml:space="preserve"> </w:t>
      </w:r>
      <w:r w:rsidRPr="00286F99">
        <w:t>При использовании &lt;галочек&gt;</w:t>
      </w:r>
      <w:r>
        <w:t xml:space="preserve"> </w:t>
      </w:r>
      <w:r w:rsidRPr="00286F99">
        <w:t>компилятор ищет файл только в папке с библиотеками</w:t>
      </w:r>
      <w:r>
        <w:t>.</w:t>
      </w:r>
    </w:p>
    <w:p w14:paraId="45E96A21" w14:textId="77777777" w:rsidR="002044B3" w:rsidRDefault="002044B3" w:rsidP="00286F99"/>
    <w:p w14:paraId="64EC316C" w14:textId="16ADEC53" w:rsidR="002044B3" w:rsidRDefault="002044B3" w:rsidP="002044B3">
      <w:pPr>
        <w:pStyle w:val="a3"/>
        <w:jc w:val="center"/>
      </w:pPr>
      <w:r>
        <w:t>МЫШКА БЫВАЕТ НЕ НУЖНА</w:t>
      </w:r>
    </w:p>
    <w:p w14:paraId="236A911B" w14:textId="6B08021D" w:rsidR="002044B3" w:rsidRDefault="002044B3" w:rsidP="002044B3">
      <w:r>
        <w:t xml:space="preserve">Чем меньше вы будете использовать компьютерную мышь </w:t>
      </w:r>
      <w:r w:rsidRPr="002044B3">
        <w:t>для установки курсора в нужное место и</w:t>
      </w:r>
      <w:r>
        <w:t>ли</w:t>
      </w:r>
      <w:r w:rsidRPr="002044B3">
        <w:t xml:space="preserve"> выделения слов и строк, </w:t>
      </w:r>
      <w:r>
        <w:t xml:space="preserve">тем меньше времени вы потратите в общем. </w:t>
      </w:r>
    </w:p>
    <w:p w14:paraId="648AC67A" w14:textId="77777777" w:rsidR="002044B3" w:rsidRPr="002044B3" w:rsidRDefault="002044B3" w:rsidP="002044B3">
      <w:pPr>
        <w:numPr>
          <w:ilvl w:val="0"/>
          <w:numId w:val="4"/>
        </w:numPr>
      </w:pPr>
      <w:r w:rsidRPr="002044B3">
        <w:rPr>
          <w:b/>
          <w:bCs/>
        </w:rPr>
        <w:t>Ctrl+</w:t>
      </w:r>
      <w:proofErr w:type="gramStart"/>
      <w:r w:rsidRPr="002044B3">
        <w:rPr>
          <w:b/>
          <w:bCs/>
        </w:rPr>
        <w:t>← </w:t>
      </w:r>
      <w:r w:rsidRPr="002044B3">
        <w:t>,</w:t>
      </w:r>
      <w:proofErr w:type="gramEnd"/>
      <w:r w:rsidRPr="002044B3">
        <w:rPr>
          <w:b/>
          <w:bCs/>
        </w:rPr>
        <w:t> Ctrl+→ </w:t>
      </w:r>
      <w:r w:rsidRPr="002044B3">
        <w:t>– переместить курсор влево/вправо НА ОДНО СЛОВО</w:t>
      </w:r>
    </w:p>
    <w:p w14:paraId="3AED2943" w14:textId="77777777" w:rsidR="002044B3" w:rsidRPr="002044B3" w:rsidRDefault="002044B3" w:rsidP="002044B3">
      <w:pPr>
        <w:numPr>
          <w:ilvl w:val="0"/>
          <w:numId w:val="4"/>
        </w:numPr>
      </w:pPr>
      <w:proofErr w:type="gramStart"/>
      <w:r w:rsidRPr="002044B3">
        <w:rPr>
          <w:b/>
          <w:bCs/>
        </w:rPr>
        <w:t>Home</w:t>
      </w:r>
      <w:r w:rsidRPr="002044B3">
        <w:t> ,</w:t>
      </w:r>
      <w:proofErr w:type="gramEnd"/>
      <w:r w:rsidRPr="002044B3">
        <w:t> </w:t>
      </w:r>
      <w:r w:rsidRPr="002044B3">
        <w:rPr>
          <w:b/>
          <w:bCs/>
        </w:rPr>
        <w:t>End</w:t>
      </w:r>
      <w:r w:rsidRPr="002044B3">
        <w:t> – переместить курсор в начало/конец строки</w:t>
      </w:r>
    </w:p>
    <w:p w14:paraId="3754BB3E" w14:textId="77777777" w:rsidR="002044B3" w:rsidRPr="002044B3" w:rsidRDefault="002044B3" w:rsidP="002044B3">
      <w:pPr>
        <w:numPr>
          <w:ilvl w:val="0"/>
          <w:numId w:val="4"/>
        </w:numPr>
      </w:pPr>
      <w:r w:rsidRPr="002044B3">
        <w:rPr>
          <w:b/>
          <w:bCs/>
        </w:rPr>
        <w:t>Shift+</w:t>
      </w:r>
      <w:proofErr w:type="gramStart"/>
      <w:r w:rsidRPr="002044B3">
        <w:rPr>
          <w:b/>
          <w:bCs/>
        </w:rPr>
        <w:t>← </w:t>
      </w:r>
      <w:r w:rsidRPr="002044B3">
        <w:t>,</w:t>
      </w:r>
      <w:proofErr w:type="gramEnd"/>
      <w:r w:rsidRPr="002044B3">
        <w:rPr>
          <w:b/>
          <w:bCs/>
        </w:rPr>
        <w:t> Shift+→ </w:t>
      </w:r>
      <w:r w:rsidRPr="002044B3">
        <w:t>– выделить символ слева/справа от курсора</w:t>
      </w:r>
    </w:p>
    <w:p w14:paraId="48A01370" w14:textId="77777777" w:rsidR="002044B3" w:rsidRPr="002044B3" w:rsidRDefault="002044B3" w:rsidP="002044B3">
      <w:pPr>
        <w:numPr>
          <w:ilvl w:val="0"/>
          <w:numId w:val="4"/>
        </w:numPr>
      </w:pPr>
      <w:proofErr w:type="spellStart"/>
      <w:r w:rsidRPr="002044B3">
        <w:rPr>
          <w:b/>
          <w:bCs/>
        </w:rPr>
        <w:t>Shift+Ctrl</w:t>
      </w:r>
      <w:proofErr w:type="spellEnd"/>
      <w:r w:rsidRPr="002044B3">
        <w:rPr>
          <w:b/>
          <w:bCs/>
        </w:rPr>
        <w:t>+</w:t>
      </w:r>
      <w:proofErr w:type="gramStart"/>
      <w:r w:rsidRPr="002044B3">
        <w:rPr>
          <w:b/>
          <w:bCs/>
        </w:rPr>
        <w:t>← </w:t>
      </w:r>
      <w:r w:rsidRPr="002044B3">
        <w:t>,</w:t>
      </w:r>
      <w:proofErr w:type="gramEnd"/>
      <w:r w:rsidRPr="002044B3">
        <w:rPr>
          <w:b/>
          <w:bCs/>
        </w:rPr>
        <w:t> </w:t>
      </w:r>
      <w:proofErr w:type="spellStart"/>
      <w:r w:rsidRPr="002044B3">
        <w:rPr>
          <w:b/>
          <w:bCs/>
        </w:rPr>
        <w:t>Shift+Ctrl</w:t>
      </w:r>
      <w:proofErr w:type="spellEnd"/>
      <w:r w:rsidRPr="002044B3">
        <w:rPr>
          <w:b/>
          <w:bCs/>
        </w:rPr>
        <w:t>+→ </w:t>
      </w:r>
      <w:r w:rsidRPr="002044B3">
        <w:t>– выделить слово слева/справа от курсора</w:t>
      </w:r>
    </w:p>
    <w:p w14:paraId="40168854" w14:textId="531CF28E" w:rsidR="002044B3" w:rsidRPr="002044B3" w:rsidRDefault="002044B3" w:rsidP="002044B3">
      <w:pPr>
        <w:numPr>
          <w:ilvl w:val="0"/>
          <w:numId w:val="4"/>
        </w:numPr>
      </w:pPr>
      <w:proofErr w:type="spellStart"/>
      <w:r w:rsidRPr="002044B3">
        <w:rPr>
          <w:b/>
          <w:bCs/>
        </w:rPr>
        <w:lastRenderedPageBreak/>
        <w:t>Shift+</w:t>
      </w:r>
      <w:proofErr w:type="gramStart"/>
      <w:r w:rsidRPr="002044B3">
        <w:rPr>
          <w:b/>
          <w:bCs/>
        </w:rPr>
        <w:t>Home</w:t>
      </w:r>
      <w:proofErr w:type="spellEnd"/>
      <w:r w:rsidRPr="002044B3">
        <w:rPr>
          <w:b/>
          <w:bCs/>
        </w:rPr>
        <w:t> </w:t>
      </w:r>
      <w:r w:rsidRPr="002044B3">
        <w:t>,</w:t>
      </w:r>
      <w:proofErr w:type="gramEnd"/>
      <w:r w:rsidRPr="002044B3">
        <w:rPr>
          <w:b/>
          <w:bCs/>
        </w:rPr>
        <w:t> </w:t>
      </w:r>
      <w:proofErr w:type="spellStart"/>
      <w:r w:rsidRPr="002044B3">
        <w:rPr>
          <w:b/>
          <w:bCs/>
        </w:rPr>
        <w:t>Shift+End</w:t>
      </w:r>
      <w:proofErr w:type="spellEnd"/>
      <w:r w:rsidRPr="002044B3">
        <w:rPr>
          <w:b/>
          <w:bCs/>
        </w:rPr>
        <w:t> </w:t>
      </w:r>
      <w:r w:rsidRPr="002044B3">
        <w:t>– выделить все символы от текущего положения курсора до</w:t>
      </w:r>
      <w:r>
        <w:t xml:space="preserve"> </w:t>
      </w:r>
      <w:r w:rsidRPr="002044B3">
        <w:t>начала/конца строки</w:t>
      </w:r>
    </w:p>
    <w:p w14:paraId="3B78D3C9" w14:textId="77777777" w:rsidR="002044B3" w:rsidRPr="002044B3" w:rsidRDefault="002044B3" w:rsidP="002044B3">
      <w:pPr>
        <w:numPr>
          <w:ilvl w:val="0"/>
          <w:numId w:val="4"/>
        </w:numPr>
      </w:pPr>
      <w:proofErr w:type="spellStart"/>
      <w:r w:rsidRPr="002044B3">
        <w:rPr>
          <w:b/>
          <w:bCs/>
        </w:rPr>
        <w:t>Ctrl+Z</w:t>
      </w:r>
      <w:proofErr w:type="spellEnd"/>
      <w:r w:rsidRPr="002044B3">
        <w:t> – отменить последнее действие</w:t>
      </w:r>
    </w:p>
    <w:p w14:paraId="2561949F" w14:textId="77777777" w:rsidR="002044B3" w:rsidRPr="002044B3" w:rsidRDefault="002044B3" w:rsidP="002044B3">
      <w:pPr>
        <w:numPr>
          <w:ilvl w:val="0"/>
          <w:numId w:val="4"/>
        </w:numPr>
      </w:pPr>
      <w:proofErr w:type="spellStart"/>
      <w:r w:rsidRPr="002044B3">
        <w:rPr>
          <w:b/>
          <w:bCs/>
        </w:rPr>
        <w:t>Ctrl+Y</w:t>
      </w:r>
      <w:proofErr w:type="spellEnd"/>
      <w:r w:rsidRPr="002044B3">
        <w:t> – повторить отменённое действие</w:t>
      </w:r>
    </w:p>
    <w:p w14:paraId="2B8F5FFF" w14:textId="77777777" w:rsidR="002044B3" w:rsidRPr="002044B3" w:rsidRDefault="002044B3" w:rsidP="002044B3">
      <w:pPr>
        <w:numPr>
          <w:ilvl w:val="0"/>
          <w:numId w:val="4"/>
        </w:numPr>
      </w:pPr>
      <w:proofErr w:type="spellStart"/>
      <w:r w:rsidRPr="002044B3">
        <w:rPr>
          <w:b/>
          <w:bCs/>
        </w:rPr>
        <w:t>Ctrl+C</w:t>
      </w:r>
      <w:proofErr w:type="spellEnd"/>
      <w:r w:rsidRPr="002044B3">
        <w:t> – копировать выделенный текст</w:t>
      </w:r>
    </w:p>
    <w:p w14:paraId="36627102" w14:textId="77777777" w:rsidR="002044B3" w:rsidRPr="002044B3" w:rsidRDefault="002044B3" w:rsidP="002044B3">
      <w:pPr>
        <w:numPr>
          <w:ilvl w:val="0"/>
          <w:numId w:val="4"/>
        </w:numPr>
      </w:pPr>
      <w:proofErr w:type="spellStart"/>
      <w:r w:rsidRPr="002044B3">
        <w:rPr>
          <w:b/>
          <w:bCs/>
        </w:rPr>
        <w:t>Ctrl+X</w:t>
      </w:r>
      <w:proofErr w:type="spellEnd"/>
      <w:r w:rsidRPr="002044B3">
        <w:t> – вырезать выделенный текст</w:t>
      </w:r>
    </w:p>
    <w:p w14:paraId="79963C7B" w14:textId="77777777" w:rsidR="002044B3" w:rsidRPr="002044B3" w:rsidRDefault="002044B3" w:rsidP="002044B3">
      <w:pPr>
        <w:numPr>
          <w:ilvl w:val="0"/>
          <w:numId w:val="4"/>
        </w:numPr>
      </w:pPr>
      <w:proofErr w:type="spellStart"/>
      <w:r w:rsidRPr="002044B3">
        <w:rPr>
          <w:b/>
          <w:bCs/>
        </w:rPr>
        <w:t>Ctrl+V</w:t>
      </w:r>
      <w:proofErr w:type="spellEnd"/>
      <w:r w:rsidRPr="002044B3">
        <w:t> – вставить текст из буфера обмена</w:t>
      </w:r>
    </w:p>
    <w:p w14:paraId="139B23F6" w14:textId="27C37C2F" w:rsidR="002044B3" w:rsidRPr="002044B3" w:rsidRDefault="002044B3" w:rsidP="002044B3">
      <w:r w:rsidRPr="002044B3">
        <w:t xml:space="preserve">Местные </w:t>
      </w:r>
      <w:proofErr w:type="gramStart"/>
      <w:r w:rsidRPr="002044B3">
        <w:t>сочетания</w:t>
      </w:r>
      <w:r>
        <w:t>(</w:t>
      </w:r>
      <w:proofErr w:type="gramEnd"/>
      <w:r>
        <w:t>для среды программирования)</w:t>
      </w:r>
      <w:r w:rsidRPr="002044B3">
        <w:t>:</w:t>
      </w:r>
    </w:p>
    <w:p w14:paraId="41BF4FC9" w14:textId="77777777" w:rsidR="002044B3" w:rsidRPr="002044B3" w:rsidRDefault="002044B3" w:rsidP="002044B3">
      <w:pPr>
        <w:numPr>
          <w:ilvl w:val="0"/>
          <w:numId w:val="5"/>
        </w:numPr>
      </w:pPr>
      <w:proofErr w:type="spellStart"/>
      <w:r w:rsidRPr="002044B3">
        <w:rPr>
          <w:b/>
          <w:bCs/>
        </w:rPr>
        <w:t>Ctrl+U</w:t>
      </w:r>
      <w:proofErr w:type="spellEnd"/>
      <w:r w:rsidRPr="002044B3">
        <w:t> – загрузить прошивку в Arduino</w:t>
      </w:r>
    </w:p>
    <w:p w14:paraId="6364AD6E" w14:textId="77777777" w:rsidR="002044B3" w:rsidRPr="002044B3" w:rsidRDefault="002044B3" w:rsidP="002044B3">
      <w:pPr>
        <w:numPr>
          <w:ilvl w:val="0"/>
          <w:numId w:val="5"/>
        </w:numPr>
      </w:pPr>
      <w:proofErr w:type="spellStart"/>
      <w:r w:rsidRPr="002044B3">
        <w:rPr>
          <w:b/>
          <w:bCs/>
        </w:rPr>
        <w:t>Ctrl+R</w:t>
      </w:r>
      <w:proofErr w:type="spellEnd"/>
      <w:r w:rsidRPr="002044B3">
        <w:t> – скомпилировать (проверить)</w:t>
      </w:r>
    </w:p>
    <w:p w14:paraId="285E45E1" w14:textId="77777777" w:rsidR="002044B3" w:rsidRPr="002044B3" w:rsidRDefault="002044B3" w:rsidP="002044B3">
      <w:pPr>
        <w:numPr>
          <w:ilvl w:val="0"/>
          <w:numId w:val="5"/>
        </w:numPr>
      </w:pPr>
      <w:proofErr w:type="spellStart"/>
      <w:r w:rsidRPr="002044B3">
        <w:rPr>
          <w:b/>
          <w:bCs/>
        </w:rPr>
        <w:t>Ctrl+Shift+M</w:t>
      </w:r>
      <w:proofErr w:type="spellEnd"/>
      <w:r w:rsidRPr="002044B3">
        <w:t> – открыть монитор порта</w:t>
      </w:r>
    </w:p>
    <w:p w14:paraId="43AB9850" w14:textId="552BE8AF" w:rsidR="002044B3" w:rsidRPr="002044B3" w:rsidRDefault="002044B3" w:rsidP="002044B3">
      <w:pPr>
        <w:numPr>
          <w:ilvl w:val="0"/>
          <w:numId w:val="5"/>
        </w:numPr>
      </w:pPr>
      <w:proofErr w:type="spellStart"/>
      <w:r w:rsidRPr="002044B3">
        <w:rPr>
          <w:b/>
          <w:bCs/>
        </w:rPr>
        <w:t>Ctrl+T</w:t>
      </w:r>
      <w:proofErr w:type="spellEnd"/>
      <w:r w:rsidRPr="002044B3">
        <w:t> </w:t>
      </w:r>
      <w:r>
        <w:t>–</w:t>
      </w:r>
      <w:r w:rsidRPr="002044B3">
        <w:t xml:space="preserve"> авто</w:t>
      </w:r>
      <w:r>
        <w:t>-</w:t>
      </w:r>
      <w:r w:rsidRPr="002044B3">
        <w:t>форматирование</w:t>
      </w:r>
    </w:p>
    <w:p w14:paraId="28FF0B28" w14:textId="26DFAE05" w:rsidR="002044B3" w:rsidRPr="002044B3" w:rsidRDefault="002044B3" w:rsidP="002044B3">
      <w:r w:rsidRPr="002044B3">
        <w:t xml:space="preserve">Для отодвигания комментариев в правую часть кода используйте TAB, а не ПРОБЕЛ. Нажатие TAB перемещает </w:t>
      </w:r>
      <w:r>
        <w:t>в</w:t>
      </w:r>
      <w:r w:rsidRPr="002044B3">
        <w:t>аши комментарии на одинаковом расстоянии</w:t>
      </w:r>
      <w:r>
        <w:t xml:space="preserve"> (словно по строке)</w:t>
      </w:r>
      <w:r w:rsidRPr="002044B3">
        <w:t>.</w:t>
      </w:r>
    </w:p>
    <w:p w14:paraId="4C727C15" w14:textId="77777777" w:rsidR="002044B3" w:rsidRPr="002044B3" w:rsidRDefault="002044B3" w:rsidP="002044B3"/>
    <w:sectPr w:rsidR="002044B3" w:rsidRPr="002044B3" w:rsidSect="0072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87181" w14:textId="77777777" w:rsidR="0044317E" w:rsidRDefault="0044317E" w:rsidP="00721DE6">
      <w:pPr>
        <w:spacing w:after="0" w:line="240" w:lineRule="auto"/>
      </w:pPr>
      <w:r>
        <w:separator/>
      </w:r>
    </w:p>
  </w:endnote>
  <w:endnote w:type="continuationSeparator" w:id="0">
    <w:p w14:paraId="4B98C940" w14:textId="77777777" w:rsidR="0044317E" w:rsidRDefault="0044317E" w:rsidP="0072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8E9D1" w14:textId="77777777" w:rsidR="0044317E" w:rsidRDefault="0044317E" w:rsidP="00721DE6">
      <w:pPr>
        <w:spacing w:after="0" w:line="240" w:lineRule="auto"/>
      </w:pPr>
      <w:r>
        <w:separator/>
      </w:r>
    </w:p>
  </w:footnote>
  <w:footnote w:type="continuationSeparator" w:id="0">
    <w:p w14:paraId="578B0344" w14:textId="77777777" w:rsidR="0044317E" w:rsidRDefault="0044317E" w:rsidP="00721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4454"/>
    <w:multiLevelType w:val="multilevel"/>
    <w:tmpl w:val="191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255D7A"/>
    <w:multiLevelType w:val="multilevel"/>
    <w:tmpl w:val="BE04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E7297"/>
    <w:multiLevelType w:val="multilevel"/>
    <w:tmpl w:val="A27A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964AD2"/>
    <w:multiLevelType w:val="multilevel"/>
    <w:tmpl w:val="4D52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8139D8"/>
    <w:multiLevelType w:val="multilevel"/>
    <w:tmpl w:val="A106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2819219">
    <w:abstractNumId w:val="3"/>
  </w:num>
  <w:num w:numId="2" w16cid:durableId="557521468">
    <w:abstractNumId w:val="4"/>
  </w:num>
  <w:num w:numId="3" w16cid:durableId="1570724245">
    <w:abstractNumId w:val="0"/>
  </w:num>
  <w:num w:numId="4" w16cid:durableId="1227227774">
    <w:abstractNumId w:val="1"/>
  </w:num>
  <w:num w:numId="5" w16cid:durableId="1981030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A"/>
    <w:rsid w:val="001715F6"/>
    <w:rsid w:val="002044B3"/>
    <w:rsid w:val="00286F99"/>
    <w:rsid w:val="0031091D"/>
    <w:rsid w:val="0037161B"/>
    <w:rsid w:val="0044317E"/>
    <w:rsid w:val="00547E85"/>
    <w:rsid w:val="00721DE6"/>
    <w:rsid w:val="00806426"/>
    <w:rsid w:val="00B77B92"/>
    <w:rsid w:val="00C1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2EAA"/>
  <w15:chartTrackingRefBased/>
  <w15:docId w15:val="{FF18435D-D319-44A1-B087-3439B882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5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5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52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52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52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52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52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52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5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5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5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5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52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52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52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5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52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1529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21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21DE6"/>
  </w:style>
  <w:style w:type="paragraph" w:styleId="ae">
    <w:name w:val="footer"/>
    <w:basedOn w:val="a"/>
    <w:link w:val="af"/>
    <w:uiPriority w:val="99"/>
    <w:unhideWhenUsed/>
    <w:rsid w:val="00721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21DE6"/>
  </w:style>
  <w:style w:type="character" w:styleId="af0">
    <w:name w:val="Hyperlink"/>
    <w:basedOn w:val="a0"/>
    <w:uiPriority w:val="99"/>
    <w:unhideWhenUsed/>
    <w:rsid w:val="00286F99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86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8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748728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44512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609584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842979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546675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05677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922004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65123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889599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722561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601401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42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79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71143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39697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82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7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682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11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38634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67827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445349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332604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230671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794818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26748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491578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41629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257418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36468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422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9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58958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35651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435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0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91119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147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9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5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5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22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77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37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0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54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9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88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6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872244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34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53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64552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072599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78258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359966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73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03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746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2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36406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33048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06169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05126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978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981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30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0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329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76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992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AndreGame48</dc:creator>
  <cp:keywords/>
  <dc:description/>
  <cp:lastModifiedBy>AndreGame48</cp:lastModifiedBy>
  <cp:revision>2</cp:revision>
  <dcterms:created xsi:type="dcterms:W3CDTF">2025-02-25T17:11:00Z</dcterms:created>
  <dcterms:modified xsi:type="dcterms:W3CDTF">2025-02-25T18:07:00Z</dcterms:modified>
</cp:coreProperties>
</file>