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7D54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6317003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391D65B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955A604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D188FAC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FCDBC8B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F7FB77B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ADD3290" w14:textId="2E9F1C1B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67A29">
        <w:rPr>
          <w:rFonts w:ascii="Times New Roman" w:hAnsi="Times New Roman" w:cs="Times New Roman"/>
          <w:sz w:val="36"/>
          <w:szCs w:val="36"/>
        </w:rPr>
        <w:t>Манипулятор для людей с ограниченной моторикой рук</w:t>
      </w:r>
    </w:p>
    <w:p w14:paraId="685E84CB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07D2AB8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7CA70E5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E23545A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ADAE189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E700A0C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FCEF969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6DD1440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C0B9F69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CA5D3B0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79F14B8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1F32158" w14:textId="77777777" w:rsidR="00167A29" w:rsidRDefault="00167A29" w:rsidP="00167A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7A2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  <w:r w:rsidRPr="00167A29">
        <w:rPr>
          <w:rFonts w:ascii="Times New Roman" w:hAnsi="Times New Roman" w:cs="Times New Roman"/>
          <w:sz w:val="24"/>
          <w:szCs w:val="24"/>
        </w:rPr>
        <w:br/>
      </w:r>
    </w:p>
    <w:p w14:paraId="63C01B41" w14:textId="7023369D" w:rsidR="00167A29" w:rsidRP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A29">
        <w:rPr>
          <w:rFonts w:ascii="Times New Roman" w:hAnsi="Times New Roman" w:cs="Times New Roman"/>
          <w:sz w:val="24"/>
          <w:szCs w:val="24"/>
        </w:rPr>
        <w:t>Объём пояснительной записки — … страницы, включая … иллюстраций, 2 использованных источников и 1 приложение. Ключевые слова: манипулятор для людей с ограниченной моторикой, ассистивное устройство, альтернатива компьютерной мыши, адаптивный интерфейс, упрощённое управление ПК, реабилитационная техника, доступный интерфейс, устройства для людей с нарушениями опорно-двигательного аппарата, эргономика, инклюзивный дизайн, устройство для стабилизации движений.</w:t>
      </w:r>
    </w:p>
    <w:p w14:paraId="5BE2657A" w14:textId="37B37614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A29">
        <w:rPr>
          <w:rFonts w:ascii="Times New Roman" w:hAnsi="Times New Roman" w:cs="Times New Roman"/>
          <w:sz w:val="24"/>
          <w:szCs w:val="24"/>
        </w:rPr>
        <w:t xml:space="preserve">Объектом разработки является адаптивный манипулятор для людей с ограниченной моторикой рук, заменяющий стандартную компьютерную мышь. Цель работы — создать устройство, снижающее влияние тремора и неуклюжести при управлении курсором. Методы включали 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167A29">
        <w:rPr>
          <w:rFonts w:ascii="Times New Roman" w:hAnsi="Times New Roman" w:cs="Times New Roman"/>
          <w:sz w:val="24"/>
          <w:szCs w:val="24"/>
        </w:rPr>
        <w:t>, анализ существующих решений (например, TrackBall, Joy-Con), прототипирование на платформе Arduino и эргономическое тестирование. Результатом стало устройство на подобии манипулятора, фильтрующим микродвижения с помощью … и тактовыми кнопками, расположенными на проектном изделии. Новизна — сочетание физической стабилизации и интуитивного расположения кнопок без использования сенсоров. Область применения — реабилитационные центры, дома престарелых и людей с ОВЗ, образовательные учреждения. Рекомендации: внедрение в рамках государственных программ цифровой инклюзии, сертификация как медицинского вспомогательного средства. Экономическая значимость — снижение затрат на сопровождение пользователей (в среднем 120 часов/год на человека) и повышение их автономности, и качества жизни. Прогноз: интеграция с ИИ-фильтрами и беспроводной связью (Bluetooth 5.3) для подключения к смартфонам и планшетам.</w:t>
      </w:r>
    </w:p>
    <w:p w14:paraId="3CE4E88B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ED0145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0D74C6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892802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69F1FE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1303E6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FB4D70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50D2D0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911855" w14:textId="3305CC86" w:rsidR="00167A29" w:rsidRDefault="00167A29" w:rsidP="00167A2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67A29">
        <w:rPr>
          <w:rFonts w:ascii="Times New Roman" w:hAnsi="Times New Roman" w:cs="Times New Roman"/>
          <w:sz w:val="32"/>
          <w:szCs w:val="32"/>
        </w:rPr>
        <w:lastRenderedPageBreak/>
        <w:t>Содержание</w:t>
      </w:r>
      <w:r>
        <w:rPr>
          <w:rFonts w:ascii="Times New Roman" w:hAnsi="Times New Roman" w:cs="Times New Roman"/>
          <w:sz w:val="32"/>
          <w:szCs w:val="32"/>
        </w:rPr>
        <w:t xml:space="preserve"> тома</w:t>
      </w:r>
    </w:p>
    <w:p w14:paraId="6DA4564F" w14:textId="2386F4AE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Титульный лист</w:t>
      </w:r>
      <w:r w:rsidRPr="00167A29">
        <w:rPr>
          <w:rFonts w:ascii="Times New Roman" w:hAnsi="Times New Roman" w:cs="Times New Roman"/>
          <w:sz w:val="28"/>
          <w:szCs w:val="28"/>
        </w:rPr>
        <w:t>……….</w:t>
      </w:r>
      <w:r w:rsidRPr="00167A29">
        <w:rPr>
          <w:rFonts w:ascii="Times New Roman" w:hAnsi="Times New Roman" w:cs="Times New Roman"/>
          <w:sz w:val="28"/>
          <w:szCs w:val="28"/>
        </w:rPr>
        <w:t>1</w:t>
      </w:r>
    </w:p>
    <w:p w14:paraId="4A39A709" w14:textId="4DE88608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Реферат</w:t>
      </w:r>
      <w:r w:rsidRPr="00167A29">
        <w:rPr>
          <w:rFonts w:ascii="Times New Roman" w:hAnsi="Times New Roman" w:cs="Times New Roman"/>
          <w:sz w:val="28"/>
          <w:szCs w:val="28"/>
        </w:rPr>
        <w:t>……….</w:t>
      </w:r>
      <w:r w:rsidRPr="00167A29">
        <w:rPr>
          <w:rFonts w:ascii="Times New Roman" w:hAnsi="Times New Roman" w:cs="Times New Roman"/>
          <w:sz w:val="28"/>
          <w:szCs w:val="28"/>
        </w:rPr>
        <w:t>2</w:t>
      </w:r>
    </w:p>
    <w:p w14:paraId="44C152D9" w14:textId="53DEB654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Содержание</w:t>
      </w:r>
      <w:r w:rsidRPr="00167A29">
        <w:rPr>
          <w:rFonts w:ascii="Times New Roman" w:hAnsi="Times New Roman" w:cs="Times New Roman"/>
          <w:sz w:val="28"/>
          <w:szCs w:val="28"/>
        </w:rPr>
        <w:t>……….</w:t>
      </w:r>
      <w:r w:rsidRPr="00167A29">
        <w:rPr>
          <w:rFonts w:ascii="Times New Roman" w:hAnsi="Times New Roman" w:cs="Times New Roman"/>
          <w:sz w:val="28"/>
          <w:szCs w:val="28"/>
        </w:rPr>
        <w:t>3</w:t>
      </w:r>
    </w:p>
    <w:p w14:paraId="597E06FA" w14:textId="69E87AF8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Введение</w:t>
      </w:r>
      <w:r w:rsidRPr="00167A29">
        <w:rPr>
          <w:rFonts w:ascii="Times New Roman" w:hAnsi="Times New Roman" w:cs="Times New Roman"/>
          <w:sz w:val="28"/>
          <w:szCs w:val="28"/>
        </w:rPr>
        <w:t>……….</w:t>
      </w:r>
      <w:r w:rsidRPr="00167A29">
        <w:rPr>
          <w:rFonts w:ascii="Times New Roman" w:hAnsi="Times New Roman" w:cs="Times New Roman"/>
          <w:sz w:val="28"/>
          <w:szCs w:val="28"/>
        </w:rPr>
        <w:t>4</w:t>
      </w:r>
    </w:p>
    <w:p w14:paraId="60E20F9D" w14:textId="3D190D70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Основная часть</w:t>
      </w:r>
      <w:r w:rsidRPr="00167A29">
        <w:rPr>
          <w:rFonts w:ascii="Times New Roman" w:hAnsi="Times New Roman" w:cs="Times New Roman"/>
          <w:sz w:val="28"/>
          <w:szCs w:val="28"/>
        </w:rPr>
        <w:t>……….</w:t>
      </w:r>
      <w:r w:rsidRPr="00167A29">
        <w:rPr>
          <w:rFonts w:ascii="Times New Roman" w:hAnsi="Times New Roman" w:cs="Times New Roman"/>
          <w:sz w:val="28"/>
          <w:szCs w:val="28"/>
        </w:rPr>
        <w:t>5</w:t>
      </w:r>
    </w:p>
    <w:p w14:paraId="40732051" w14:textId="05B39607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Заключение</w:t>
      </w:r>
      <w:r w:rsidRPr="00167A29">
        <w:rPr>
          <w:rFonts w:ascii="Times New Roman" w:hAnsi="Times New Roman" w:cs="Times New Roman"/>
          <w:sz w:val="28"/>
          <w:szCs w:val="28"/>
        </w:rPr>
        <w:t>……….</w:t>
      </w:r>
      <w:r w:rsidRPr="00167A29">
        <w:rPr>
          <w:rFonts w:ascii="Times New Roman" w:hAnsi="Times New Roman" w:cs="Times New Roman"/>
          <w:sz w:val="28"/>
          <w:szCs w:val="28"/>
        </w:rPr>
        <w:t>6</w:t>
      </w:r>
    </w:p>
    <w:p w14:paraId="79929424" w14:textId="49C5F1E4" w:rsid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Список использованных источников…</w:t>
      </w:r>
      <w:proofErr w:type="gramStart"/>
      <w:r w:rsidRPr="00167A2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167A29">
        <w:rPr>
          <w:rFonts w:ascii="Times New Roman" w:hAnsi="Times New Roman" w:cs="Times New Roman"/>
          <w:sz w:val="28"/>
          <w:szCs w:val="28"/>
        </w:rPr>
        <w:t>7</w:t>
      </w:r>
    </w:p>
    <w:p w14:paraId="08AA01D2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B55DF11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3E466A0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A6EE579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8980DE1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6D4355B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2431145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5DE706D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1D8F164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F229DBB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9E0EBE2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D2EBB73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9D08000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E756E69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00820A3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2A0FE80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54A4C3C" w14:textId="77777777" w:rsidR="00167A29" w:rsidRP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167A29" w:rsidRPr="00167A29" w:rsidSect="0027797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00F1"/>
    <w:multiLevelType w:val="hybridMultilevel"/>
    <w:tmpl w:val="A648A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54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9A"/>
    <w:rsid w:val="00167A29"/>
    <w:rsid w:val="00277976"/>
    <w:rsid w:val="0037161B"/>
    <w:rsid w:val="00547E85"/>
    <w:rsid w:val="006F39CC"/>
    <w:rsid w:val="00B11E9A"/>
    <w:rsid w:val="00B77B92"/>
    <w:rsid w:val="00C92BA4"/>
    <w:rsid w:val="00D1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72FC0"/>
  <w15:chartTrackingRefBased/>
  <w15:docId w15:val="{3EFF6D5B-C784-4651-AA00-317F020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E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E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E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E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E9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67A2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7B25F-6582-4592-9311-A4E6A8B15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Пивоваров</dc:creator>
  <cp:keywords/>
  <dc:description/>
  <cp:lastModifiedBy>Андрей Пивоваров</cp:lastModifiedBy>
  <cp:revision>4</cp:revision>
  <dcterms:created xsi:type="dcterms:W3CDTF">2026-01-21T18:37:00Z</dcterms:created>
  <dcterms:modified xsi:type="dcterms:W3CDTF">2026-01-21T19:08:00Z</dcterms:modified>
</cp:coreProperties>
</file>