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68A3" w:rsidRPr="00FD68A3" w:rsidRDefault="00FD68A3" w:rsidP="00FD68A3">
      <w:pPr>
        <w:rPr>
          <w:b/>
        </w:rPr>
      </w:pPr>
      <w:r w:rsidRPr="00FD68A3">
        <w:rPr>
          <w:b/>
        </w:rPr>
        <w:t>Name ______</w:t>
      </w:r>
      <w:bookmarkStart w:id="0" w:name="_GoBack"/>
      <w:bookmarkEnd w:id="0"/>
      <w:r w:rsidRPr="00FD68A3">
        <w:rPr>
          <w:b/>
        </w:rPr>
        <w:t>____________________________</w:t>
      </w:r>
    </w:p>
    <w:p w:rsidR="00FD68A3" w:rsidRPr="00FD68A3" w:rsidRDefault="00FD68A3" w:rsidP="00FD68A3">
      <w:pPr>
        <w:rPr>
          <w:b/>
        </w:rPr>
      </w:pPr>
      <w:r w:rsidRPr="00FD68A3">
        <w:rPr>
          <w:b/>
        </w:rPr>
        <w:t xml:space="preserve">Reading: </w:t>
      </w:r>
    </w:p>
    <w:p w:rsidR="00FD68A3" w:rsidRDefault="00460383" w:rsidP="00FD68A3">
      <w:pPr>
        <w:pStyle w:val="ListParagraph"/>
        <w:numPr>
          <w:ilvl w:val="0"/>
          <w:numId w:val="1"/>
        </w:numPr>
      </w:pPr>
      <w:r>
        <w:t>Chapter 14 in murach textbook.</w:t>
      </w:r>
    </w:p>
    <w:p w:rsidR="00460383" w:rsidRDefault="00460383" w:rsidP="00FD68A3">
      <w:pPr>
        <w:pStyle w:val="ListParagraph"/>
        <w:numPr>
          <w:ilvl w:val="0"/>
          <w:numId w:val="1"/>
        </w:numPr>
      </w:pPr>
      <w:r>
        <w:t>Watch my videos posted on iLearn about transactions and locking.</w:t>
      </w:r>
    </w:p>
    <w:p w:rsidR="004F5E4D" w:rsidRPr="004F5E4D" w:rsidRDefault="004F5E4D" w:rsidP="00FD68A3">
      <w:pPr>
        <w:rPr>
          <w:b/>
        </w:rPr>
      </w:pPr>
      <w:r w:rsidRPr="004F5E4D">
        <w:rPr>
          <w:b/>
        </w:rPr>
        <w:t xml:space="preserve">Part 1 </w:t>
      </w:r>
    </w:p>
    <w:p w:rsidR="00FD68A3" w:rsidRDefault="00FD68A3" w:rsidP="00FD68A3">
      <w:r>
        <w:t>Based on your reading answer the following questions.</w:t>
      </w:r>
    </w:p>
    <w:p w:rsidR="00FD68A3" w:rsidRDefault="00FD68A3" w:rsidP="00FD68A3">
      <w:pPr>
        <w:pStyle w:val="ListParagraph"/>
        <w:numPr>
          <w:ilvl w:val="0"/>
          <w:numId w:val="3"/>
        </w:numPr>
      </w:pPr>
      <w:r>
        <w:t>What is the purpose of concurrency control?</w:t>
      </w:r>
    </w:p>
    <w:p w:rsidR="00F60406" w:rsidRDefault="00F60406" w:rsidP="00F60406"/>
    <w:p w:rsidR="00FD68A3" w:rsidRDefault="00FD68A3" w:rsidP="00FD68A3">
      <w:pPr>
        <w:pStyle w:val="ListParagraph"/>
        <w:numPr>
          <w:ilvl w:val="0"/>
          <w:numId w:val="3"/>
        </w:numPr>
      </w:pPr>
      <w:r>
        <w:t>Explain the trade-off that exist in concurrency control.</w:t>
      </w:r>
    </w:p>
    <w:p w:rsidR="00F60406" w:rsidRDefault="00F60406" w:rsidP="00F60406"/>
    <w:p w:rsidR="00FD68A3" w:rsidRDefault="00FD68A3" w:rsidP="00FD68A3">
      <w:pPr>
        <w:pStyle w:val="ListParagraph"/>
        <w:numPr>
          <w:ilvl w:val="0"/>
          <w:numId w:val="3"/>
        </w:numPr>
      </w:pPr>
      <w:r>
        <w:t>Explain the difference between concurrent transactions and simultaneous transactions.  How many CPUs are required for simultaneous transactions?</w:t>
      </w:r>
    </w:p>
    <w:p w:rsidR="00F60406" w:rsidRDefault="00F60406" w:rsidP="00F60406"/>
    <w:p w:rsidR="00FD68A3" w:rsidRPr="00F60406" w:rsidRDefault="00FD68A3" w:rsidP="00FD68A3">
      <w:pPr>
        <w:pStyle w:val="ListParagraph"/>
        <w:numPr>
          <w:ilvl w:val="0"/>
          <w:numId w:val="3"/>
        </w:numPr>
      </w:pPr>
      <w:r>
        <w:t xml:space="preserve">Define the terms </w:t>
      </w:r>
      <w:r w:rsidRPr="00FD68A3">
        <w:rPr>
          <w:i/>
        </w:rPr>
        <w:t>dirty read, nonrepeatable read</w:t>
      </w:r>
      <w:r>
        <w:t xml:space="preserve">, and </w:t>
      </w:r>
      <w:r w:rsidRPr="00FD68A3">
        <w:rPr>
          <w:i/>
        </w:rPr>
        <w:t>phantom read.</w:t>
      </w:r>
      <w:r w:rsidR="004B1AD7">
        <w:rPr>
          <w:i/>
        </w:rPr>
        <w:t xml:space="preserve">  </w:t>
      </w:r>
      <w:r w:rsidR="004B1AD7">
        <w:t>How are these terms related to isolation level?</w:t>
      </w:r>
    </w:p>
    <w:p w:rsidR="00F60406" w:rsidRPr="00FD68A3" w:rsidRDefault="00F60406" w:rsidP="00F60406"/>
    <w:p w:rsidR="00FD68A3" w:rsidRDefault="00FD68A3" w:rsidP="00FD68A3">
      <w:pPr>
        <w:pStyle w:val="ListParagraph"/>
        <w:numPr>
          <w:ilvl w:val="0"/>
          <w:numId w:val="3"/>
        </w:numPr>
      </w:pPr>
      <w:r>
        <w:t>What is lock granularity?</w:t>
      </w:r>
    </w:p>
    <w:p w:rsidR="00F60406" w:rsidRDefault="00F60406" w:rsidP="00F60406"/>
    <w:p w:rsidR="00FD68A3" w:rsidRDefault="00FD68A3" w:rsidP="00FD68A3">
      <w:pPr>
        <w:pStyle w:val="ListParagraph"/>
        <w:numPr>
          <w:ilvl w:val="0"/>
          <w:numId w:val="3"/>
        </w:numPr>
      </w:pPr>
      <w:r>
        <w:t>Explain the difference between exclusive lock and shared lock.</w:t>
      </w:r>
    </w:p>
    <w:p w:rsidR="00F60406" w:rsidRDefault="00F60406" w:rsidP="00F60406"/>
    <w:p w:rsidR="00FD68A3" w:rsidRDefault="00FD68A3" w:rsidP="00FD68A3">
      <w:pPr>
        <w:pStyle w:val="ListParagraph"/>
        <w:numPr>
          <w:ilvl w:val="0"/>
          <w:numId w:val="3"/>
        </w:numPr>
      </w:pPr>
      <w:r>
        <w:t>What is deadlock?  How can it be avoided?  How can it be resolved when it occurs?</w:t>
      </w:r>
    </w:p>
    <w:p w:rsidR="00F60406" w:rsidRDefault="00F60406" w:rsidP="00F60406"/>
    <w:p w:rsidR="00FD68A3" w:rsidRDefault="00FD68A3" w:rsidP="00FD68A3">
      <w:pPr>
        <w:pStyle w:val="ListParagraph"/>
        <w:numPr>
          <w:ilvl w:val="0"/>
          <w:numId w:val="3"/>
        </w:numPr>
      </w:pPr>
      <w:r>
        <w:t>Explain the difference between optimistic and pessimistic locking.</w:t>
      </w:r>
    </w:p>
    <w:p w:rsidR="00F60406" w:rsidRDefault="00F60406" w:rsidP="00F60406"/>
    <w:p w:rsidR="00FD68A3" w:rsidRDefault="00FD68A3" w:rsidP="00FD68A3">
      <w:pPr>
        <w:pStyle w:val="ListParagraph"/>
        <w:numPr>
          <w:ilvl w:val="0"/>
          <w:numId w:val="3"/>
        </w:numPr>
      </w:pPr>
      <w:r>
        <w:t xml:space="preserve">Explain the meaning of the expression </w:t>
      </w:r>
      <w:r w:rsidRPr="00FD68A3">
        <w:rPr>
          <w:i/>
        </w:rPr>
        <w:t>ACID transaction</w:t>
      </w:r>
      <w:r>
        <w:t>.</w:t>
      </w:r>
    </w:p>
    <w:p w:rsidR="00FD68A3" w:rsidRDefault="00FD68A3" w:rsidP="00FD68A3"/>
    <w:p w:rsidR="00FD68A3" w:rsidRDefault="00FD68A3" w:rsidP="00FD68A3">
      <w:r>
        <w:t>Two important application sql variables related to transactions.</w:t>
      </w:r>
    </w:p>
    <w:p w:rsidR="00800265" w:rsidRDefault="00E06A30" w:rsidP="00FD68A3">
      <w:r>
        <w:rPr>
          <w:b/>
        </w:rPr>
        <w:t>AUTOCOMMIT</w:t>
      </w:r>
      <w:r w:rsidR="00FD68A3" w:rsidRPr="00FD68A3">
        <w:rPr>
          <w:b/>
        </w:rPr>
        <w:t xml:space="preserve">:  </w:t>
      </w:r>
      <w:r w:rsidR="00FD68A3">
        <w:t>a single sql statement always has ACID properties.  If you have a multiple row update statement, either the entire statement will be successful or nothing will occur.  If there is an error during processing of the update, any modifications already performed will be rolled back.</w:t>
      </w:r>
      <w:r w:rsidR="00800265">
        <w:t xml:space="preserve">  But if you want a </w:t>
      </w:r>
      <w:r w:rsidR="00800265">
        <w:lastRenderedPageBreak/>
        <w:t xml:space="preserve">transaction to span multiple sql statement, then auto commit must be turned OFF.  In MySQL this is done with the statement </w:t>
      </w:r>
    </w:p>
    <w:p w:rsidR="00FD68A3" w:rsidRDefault="00800265" w:rsidP="00800265">
      <w:pPr>
        <w:ind w:left="720"/>
        <w:rPr>
          <w:rFonts w:ascii="Courier New" w:hAnsi="Courier New" w:cs="Courier New"/>
          <w:b/>
        </w:rPr>
      </w:pPr>
      <w:r w:rsidRPr="00800265">
        <w:rPr>
          <w:rFonts w:ascii="Courier New" w:hAnsi="Courier New" w:cs="Courier New"/>
          <w:b/>
        </w:rPr>
        <w:t xml:space="preserve">SET AUTOCOMMIT = 0; </w:t>
      </w:r>
    </w:p>
    <w:p w:rsidR="00800265" w:rsidRDefault="00CA67F0" w:rsidP="00800265">
      <w:pPr>
        <w:rPr>
          <w:rFonts w:ascii="Times New Roman" w:hAnsi="Times New Roman" w:cs="Times New Roman"/>
        </w:rPr>
      </w:pPr>
      <w:r>
        <w:rPr>
          <w:rFonts w:ascii="Times New Roman" w:hAnsi="Times New Roman" w:cs="Times New Roman"/>
        </w:rPr>
        <w:t xml:space="preserve">You can change auto commit to ON by setting the value to 1. </w:t>
      </w:r>
      <w:r w:rsidR="00E06A30">
        <w:rPr>
          <w:rFonts w:ascii="Times New Roman" w:hAnsi="Times New Roman" w:cs="Times New Roman"/>
        </w:rPr>
        <w:t xml:space="preserve"> See </w:t>
      </w:r>
      <w:hyperlink r:id="rId7" w:history="1">
        <w:r w:rsidR="00E06A30" w:rsidRPr="00B83C94">
          <w:rPr>
            <w:rStyle w:val="Hyperlink"/>
            <w:rFonts w:ascii="Times New Roman" w:hAnsi="Times New Roman" w:cs="Times New Roman"/>
          </w:rPr>
          <w:t>https://dev.mysql.com/doc/refman/5.7/en/commit.html</w:t>
        </w:r>
      </w:hyperlink>
      <w:r w:rsidR="00E06A30">
        <w:rPr>
          <w:rFonts w:ascii="Times New Roman" w:hAnsi="Times New Roman" w:cs="Times New Roman"/>
        </w:rPr>
        <w:t xml:space="preserve"> for more information.</w:t>
      </w:r>
    </w:p>
    <w:p w:rsidR="00CA67F0" w:rsidRDefault="00CA67F0" w:rsidP="00800265">
      <w:pPr>
        <w:rPr>
          <w:rFonts w:ascii="Times New Roman" w:hAnsi="Times New Roman" w:cs="Times New Roman"/>
        </w:rPr>
      </w:pPr>
      <w:r w:rsidRPr="00CA67F0">
        <w:rPr>
          <w:rFonts w:ascii="Times New Roman" w:hAnsi="Times New Roman" w:cs="Times New Roman"/>
          <w:b/>
        </w:rPr>
        <w:t>TRANSACTION ISOL</w:t>
      </w:r>
      <w:r>
        <w:rPr>
          <w:rFonts w:ascii="Times New Roman" w:hAnsi="Times New Roman" w:cs="Times New Roman"/>
          <w:b/>
        </w:rPr>
        <w:t>A</w:t>
      </w:r>
      <w:r w:rsidR="00E06A30">
        <w:rPr>
          <w:rFonts w:ascii="Times New Roman" w:hAnsi="Times New Roman" w:cs="Times New Roman"/>
          <w:b/>
        </w:rPr>
        <w:t>TION LEVEL:</w:t>
      </w:r>
      <w:r w:rsidRPr="00CA67F0">
        <w:rPr>
          <w:rFonts w:ascii="Times New Roman" w:hAnsi="Times New Roman" w:cs="Times New Roman"/>
          <w:b/>
        </w:rPr>
        <w:t xml:space="preserve">  </w:t>
      </w:r>
    </w:p>
    <w:p w:rsidR="00CA67F0" w:rsidRDefault="00CA67F0" w:rsidP="00800265">
      <w:pPr>
        <w:rPr>
          <w:rFonts w:ascii="Times New Roman" w:hAnsi="Times New Roman" w:cs="Times New Roman"/>
        </w:rPr>
      </w:pPr>
      <w:r>
        <w:rPr>
          <w:rFonts w:ascii="Times New Roman" w:hAnsi="Times New Roman" w:cs="Times New Roman"/>
        </w:rPr>
        <w:t xml:space="preserve">You can set the value of transaction isolation to </w:t>
      </w:r>
      <w:r w:rsidRPr="00CA67F0">
        <w:rPr>
          <w:rFonts w:ascii="Times New Roman" w:hAnsi="Times New Roman" w:cs="Times New Roman"/>
          <w:b/>
          <w:i/>
        </w:rPr>
        <w:t>read uncommitted, read committed, repeatable read</w:t>
      </w:r>
      <w:r>
        <w:rPr>
          <w:rFonts w:ascii="Times New Roman" w:hAnsi="Times New Roman" w:cs="Times New Roman"/>
        </w:rPr>
        <w:t xml:space="preserve"> and </w:t>
      </w:r>
      <w:r w:rsidRPr="00CA67F0">
        <w:rPr>
          <w:rFonts w:ascii="Times New Roman" w:hAnsi="Times New Roman" w:cs="Times New Roman"/>
          <w:b/>
          <w:i/>
        </w:rPr>
        <w:t>serializable</w:t>
      </w:r>
      <w:r>
        <w:rPr>
          <w:rFonts w:ascii="Times New Roman" w:hAnsi="Times New Roman" w:cs="Times New Roman"/>
        </w:rPr>
        <w:t>.  The values determine if records will be locked and whether the lock will be held temporarily or until transaction commit.</w:t>
      </w:r>
      <w:r w:rsidR="00E06A30">
        <w:rPr>
          <w:rFonts w:ascii="Times New Roman" w:hAnsi="Times New Roman" w:cs="Times New Roman"/>
        </w:rPr>
        <w:t xml:space="preserve"> See </w:t>
      </w:r>
      <w:hyperlink r:id="rId8" w:history="1">
        <w:r w:rsidR="00E06A30" w:rsidRPr="00B83C94">
          <w:rPr>
            <w:rStyle w:val="Hyperlink"/>
            <w:rFonts w:ascii="Times New Roman" w:hAnsi="Times New Roman" w:cs="Times New Roman"/>
          </w:rPr>
          <w:t>https://dev.mysql.com/doc/refman/5.7/en/set-transaction.html</w:t>
        </w:r>
      </w:hyperlink>
      <w:r w:rsidR="004B1AD7">
        <w:rPr>
          <w:rFonts w:ascii="Times New Roman" w:hAnsi="Times New Roman" w:cs="Times New Roman"/>
        </w:rPr>
        <w:t xml:space="preserve">, and </w:t>
      </w:r>
      <w:hyperlink r:id="rId9" w:history="1">
        <w:r w:rsidR="004B1AD7" w:rsidRPr="00B83C94">
          <w:rPr>
            <w:rStyle w:val="Hyperlink"/>
            <w:rFonts w:ascii="Times New Roman" w:hAnsi="Times New Roman" w:cs="Times New Roman"/>
          </w:rPr>
          <w:t>https://dev.mysql.com/doc/refman/5.7/en/innodb-transaction-isolation-levels.html</w:t>
        </w:r>
      </w:hyperlink>
      <w:r w:rsidR="004B1AD7">
        <w:rPr>
          <w:rFonts w:ascii="Times New Roman" w:hAnsi="Times New Roman" w:cs="Times New Roman"/>
        </w:rPr>
        <w:t xml:space="preserve"> </w:t>
      </w:r>
      <w:r w:rsidR="00E06A30">
        <w:rPr>
          <w:rFonts w:ascii="Times New Roman" w:hAnsi="Times New Roman" w:cs="Times New Roman"/>
        </w:rPr>
        <w:t>for more details on MySQL.</w:t>
      </w:r>
    </w:p>
    <w:p w:rsidR="00C27875" w:rsidRDefault="00C27875" w:rsidP="00800265">
      <w:pPr>
        <w:rPr>
          <w:rFonts w:ascii="Times New Roman" w:hAnsi="Times New Roman" w:cs="Times New Roman"/>
        </w:rPr>
      </w:pPr>
    </w:p>
    <w:p w:rsidR="00C27875" w:rsidRDefault="00C27875" w:rsidP="00C27875">
      <w:pPr>
        <w:pBdr>
          <w:top w:val="single" w:sz="4" w:space="1" w:color="auto"/>
          <w:left w:val="single" w:sz="4" w:space="4" w:color="auto"/>
          <w:bottom w:val="single" w:sz="4" w:space="1" w:color="auto"/>
          <w:right w:val="single" w:sz="4" w:space="4" w:color="auto"/>
        </w:pBdr>
        <w:ind w:left="720"/>
        <w:rPr>
          <w:rFonts w:ascii="Times New Roman" w:hAnsi="Times New Roman" w:cs="Times New Roman"/>
        </w:rPr>
      </w:pPr>
      <w:r>
        <w:rPr>
          <w:rFonts w:ascii="Times New Roman" w:hAnsi="Times New Roman" w:cs="Times New Roman"/>
        </w:rPr>
        <w:t>Note:  MySQL has two database engines  MyISAM and INNODB.   MyISAM does not support transactions and locking.  MyISAM is used in the WORLD schema tables.  INNODB is used by default when you create tables.  So unless you specify MyISAM, you will have support for transactions.</w:t>
      </w:r>
    </w:p>
    <w:p w:rsidR="00F83AC5" w:rsidRPr="004F5E4D" w:rsidRDefault="004F5E4D" w:rsidP="00800265">
      <w:pPr>
        <w:rPr>
          <w:rFonts w:ascii="Times New Roman" w:hAnsi="Times New Roman" w:cs="Times New Roman"/>
          <w:b/>
        </w:rPr>
      </w:pPr>
      <w:r w:rsidRPr="004F5E4D">
        <w:rPr>
          <w:rFonts w:ascii="Times New Roman" w:hAnsi="Times New Roman" w:cs="Times New Roman"/>
          <w:b/>
        </w:rPr>
        <w:t xml:space="preserve">Part 2 </w:t>
      </w:r>
    </w:p>
    <w:p w:rsidR="00F83AC5" w:rsidRDefault="00F83AC5" w:rsidP="00800265">
      <w:pPr>
        <w:rPr>
          <w:rFonts w:ascii="Times New Roman" w:hAnsi="Times New Roman" w:cs="Times New Roman"/>
        </w:rPr>
      </w:pPr>
      <w:r>
        <w:rPr>
          <w:rFonts w:ascii="Times New Roman" w:hAnsi="Times New Roman" w:cs="Times New Roman"/>
        </w:rPr>
        <w:t xml:space="preserve">You can see the effects of transaction isolation level for yourself by doing the following steps.  You must have TWO CONNECTIONS to the DMBS server that that you can do two concurrent transactions.  </w:t>
      </w:r>
    </w:p>
    <w:p w:rsidR="00F83AC5" w:rsidRDefault="00F83AC5" w:rsidP="00800265">
      <w:pPr>
        <w:rPr>
          <w:rFonts w:ascii="Times New Roman" w:hAnsi="Times New Roman" w:cs="Times New Roman"/>
        </w:rPr>
      </w:pPr>
      <w:r>
        <w:rPr>
          <w:rFonts w:ascii="Times New Roman" w:hAnsi="Times New Roman" w:cs="Times New Roman"/>
        </w:rPr>
        <w:t>1.  Start mysql workbench.</w:t>
      </w:r>
    </w:p>
    <w:p w:rsidR="00C27875" w:rsidRDefault="00C27875" w:rsidP="00800265">
      <w:pPr>
        <w:rPr>
          <w:rFonts w:ascii="Times New Roman" w:hAnsi="Times New Roman" w:cs="Times New Roman"/>
        </w:rPr>
      </w:pPr>
      <w:r>
        <w:rPr>
          <w:rFonts w:ascii="Times New Roman" w:hAnsi="Times New Roman" w:cs="Times New Roman"/>
        </w:rPr>
        <w:tab/>
        <w:t xml:space="preserve">Open and run </w:t>
      </w:r>
      <w:r w:rsidRPr="00C27875">
        <w:rPr>
          <w:rFonts w:ascii="Times New Roman" w:hAnsi="Times New Roman" w:cs="Times New Roman"/>
          <w:b/>
        </w:rPr>
        <w:t>A11_setup.sql</w:t>
      </w:r>
      <w:r>
        <w:rPr>
          <w:rFonts w:ascii="Times New Roman" w:hAnsi="Times New Roman" w:cs="Times New Roman"/>
        </w:rPr>
        <w:t xml:space="preserve"> script to create the cst438 schema and the cst438.city table data.</w:t>
      </w:r>
    </w:p>
    <w:p w:rsidR="00F83AC5" w:rsidRDefault="00F83AC5" w:rsidP="00800265">
      <w:pPr>
        <w:rPr>
          <w:rFonts w:ascii="Times New Roman" w:hAnsi="Times New Roman" w:cs="Times New Roman"/>
        </w:rPr>
      </w:pPr>
      <w:r>
        <w:rPr>
          <w:rFonts w:ascii="Times New Roman" w:hAnsi="Times New Roman" w:cs="Times New Roman"/>
        </w:rPr>
        <w:t>2.  Connect and open a query tab.  In the query tab window execute the statements:</w:t>
      </w:r>
    </w:p>
    <w:p w:rsidR="00F83AC5" w:rsidRPr="00F83AC5" w:rsidRDefault="00F83AC5" w:rsidP="00800265">
      <w:pPr>
        <w:rPr>
          <w:rFonts w:ascii="Times New Roman" w:hAnsi="Times New Roman" w:cs="Times New Roman"/>
          <w:b/>
        </w:rPr>
      </w:pPr>
      <w:r w:rsidRPr="00F83AC5">
        <w:rPr>
          <w:rFonts w:ascii="Times New Roman" w:hAnsi="Times New Roman" w:cs="Times New Roman"/>
          <w:b/>
        </w:rPr>
        <w:tab/>
        <w:t>SET AUTOCOMMIT=0;</w:t>
      </w:r>
    </w:p>
    <w:p w:rsidR="00F83AC5" w:rsidRDefault="00F83AC5" w:rsidP="00800265">
      <w:pPr>
        <w:rPr>
          <w:rFonts w:ascii="Times New Roman" w:hAnsi="Times New Roman" w:cs="Times New Roman"/>
        </w:rPr>
      </w:pPr>
      <w:r w:rsidRPr="00F83AC5">
        <w:rPr>
          <w:rFonts w:ascii="Times New Roman" w:hAnsi="Times New Roman" w:cs="Times New Roman"/>
          <w:b/>
        </w:rPr>
        <w:tab/>
        <w:t>SET TRANSACTION ISOLATION LEVEL REPEATABLE READ;</w:t>
      </w:r>
      <w:r>
        <w:rPr>
          <w:rFonts w:ascii="Times New Roman" w:hAnsi="Times New Roman" w:cs="Times New Roman"/>
          <w:b/>
        </w:rPr>
        <w:t xml:space="preserve"> </w:t>
      </w:r>
      <w:r>
        <w:rPr>
          <w:rFonts w:ascii="Times New Roman" w:hAnsi="Times New Roman" w:cs="Times New Roman"/>
        </w:rPr>
        <w:t xml:space="preserve">  </w:t>
      </w:r>
    </w:p>
    <w:p w:rsidR="00F83AC5" w:rsidRDefault="004F5E4D" w:rsidP="00800265">
      <w:pPr>
        <w:rPr>
          <w:rFonts w:ascii="Times New Roman" w:hAnsi="Times New Roman" w:cs="Times New Roman"/>
        </w:rPr>
      </w:pPr>
      <w:r>
        <w:rPr>
          <w:rFonts w:ascii="Times New Roman" w:hAnsi="Times New Roman" w:cs="Times New Roman"/>
        </w:rPr>
        <w:t xml:space="preserve">3.  </w:t>
      </w:r>
      <w:r w:rsidRPr="004F5E4D">
        <w:rPr>
          <w:rFonts w:ascii="Times New Roman" w:hAnsi="Times New Roman" w:cs="Times New Roman"/>
          <w:b/>
        </w:rPr>
        <w:t>IMPORTANT</w:t>
      </w:r>
      <w:r>
        <w:rPr>
          <w:rFonts w:ascii="Times New Roman" w:hAnsi="Times New Roman" w:cs="Times New Roman"/>
        </w:rPr>
        <w:t xml:space="preserve">:   </w:t>
      </w:r>
      <w:r w:rsidR="00F83AC5" w:rsidRPr="004F5E4D">
        <w:rPr>
          <w:rFonts w:ascii="Times New Roman" w:hAnsi="Times New Roman" w:cs="Times New Roman"/>
          <w:b/>
        </w:rPr>
        <w:t>Now go back to the HOME TAB and do a second connection</w:t>
      </w:r>
      <w:r w:rsidR="00F83AC5">
        <w:rPr>
          <w:rFonts w:ascii="Times New Roman" w:hAnsi="Times New Roman" w:cs="Times New Roman"/>
        </w:rPr>
        <w:t xml:space="preserve"> and open a query tab.  You now have 2 query tabs but each tab has a separate connection to the server.  Enter the same command in query tab 2</w:t>
      </w:r>
    </w:p>
    <w:p w:rsidR="00F83AC5" w:rsidRPr="00F83AC5" w:rsidRDefault="00F83AC5" w:rsidP="00F83AC5">
      <w:pPr>
        <w:rPr>
          <w:rFonts w:ascii="Times New Roman" w:hAnsi="Times New Roman" w:cs="Times New Roman"/>
          <w:b/>
        </w:rPr>
      </w:pPr>
      <w:r w:rsidRPr="00F83AC5">
        <w:rPr>
          <w:rFonts w:ascii="Times New Roman" w:hAnsi="Times New Roman" w:cs="Times New Roman"/>
          <w:b/>
        </w:rPr>
        <w:tab/>
        <w:t>SET AUTOCOMMIT=0;</w:t>
      </w:r>
    </w:p>
    <w:p w:rsidR="00F83AC5" w:rsidRDefault="00F83AC5" w:rsidP="00F83AC5">
      <w:pPr>
        <w:rPr>
          <w:rFonts w:ascii="Times New Roman" w:hAnsi="Times New Roman" w:cs="Times New Roman"/>
        </w:rPr>
      </w:pPr>
      <w:r w:rsidRPr="00F83AC5">
        <w:rPr>
          <w:rFonts w:ascii="Times New Roman" w:hAnsi="Times New Roman" w:cs="Times New Roman"/>
          <w:b/>
        </w:rPr>
        <w:tab/>
        <w:t>SET TRANSACTION ISOLATION LEVEL REPEATABLE READ;</w:t>
      </w:r>
      <w:r>
        <w:rPr>
          <w:rFonts w:ascii="Times New Roman" w:hAnsi="Times New Roman" w:cs="Times New Roman"/>
          <w:b/>
        </w:rPr>
        <w:t xml:space="preserve"> </w:t>
      </w:r>
      <w:r>
        <w:rPr>
          <w:rFonts w:ascii="Times New Roman" w:hAnsi="Times New Roman" w:cs="Times New Roman"/>
        </w:rPr>
        <w:t xml:space="preserve">    </w:t>
      </w:r>
    </w:p>
    <w:p w:rsidR="004F5E4D" w:rsidRDefault="004F5E4D" w:rsidP="00F83AC5">
      <w:pPr>
        <w:rPr>
          <w:rFonts w:ascii="Times New Roman" w:hAnsi="Times New Roman" w:cs="Times New Roman"/>
        </w:rPr>
      </w:pPr>
      <w:r>
        <w:rPr>
          <w:rFonts w:ascii="Times New Roman" w:hAnsi="Times New Roman" w:cs="Times New Roman"/>
        </w:rPr>
        <w:t>4.  Use scripts A11_client1.sql and A11_client2.sql to help do the following exercise.</w:t>
      </w:r>
    </w:p>
    <w:p w:rsidR="004F5E4D" w:rsidRDefault="004F5E4D">
      <w:pPr>
        <w:rPr>
          <w:rFonts w:ascii="Times New Roman" w:hAnsi="Times New Roman" w:cs="Times New Roman"/>
        </w:rPr>
      </w:pPr>
      <w:r>
        <w:rPr>
          <w:rFonts w:ascii="Times New Roman" w:hAnsi="Times New Roman" w:cs="Times New Roman"/>
        </w:rPr>
        <w:br w:type="page"/>
      </w:r>
    </w:p>
    <w:p w:rsidR="00F83AC5" w:rsidRDefault="00F83AC5" w:rsidP="00F83AC5">
      <w:pPr>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b/>
        </w:rPr>
        <w:t xml:space="preserve"> </w:t>
      </w:r>
    </w:p>
    <w:tbl>
      <w:tblPr>
        <w:tblStyle w:val="TableGrid"/>
        <w:tblW w:w="0" w:type="auto"/>
        <w:tblLook w:val="04A0" w:firstRow="1" w:lastRow="0" w:firstColumn="1" w:lastColumn="0" w:noHBand="0" w:noVBand="1"/>
      </w:tblPr>
      <w:tblGrid>
        <w:gridCol w:w="535"/>
        <w:gridCol w:w="4500"/>
        <w:gridCol w:w="4315"/>
      </w:tblGrid>
      <w:tr w:rsidR="00F53B5F" w:rsidTr="00761C35">
        <w:tc>
          <w:tcPr>
            <w:tcW w:w="535" w:type="dxa"/>
          </w:tcPr>
          <w:p w:rsidR="00F53B5F" w:rsidRPr="00F53B5F" w:rsidRDefault="00F53B5F" w:rsidP="00F83AC5">
            <w:pPr>
              <w:rPr>
                <w:rFonts w:ascii="Times New Roman" w:hAnsi="Times New Roman" w:cs="Times New Roman"/>
                <w:b/>
              </w:rPr>
            </w:pPr>
          </w:p>
        </w:tc>
        <w:tc>
          <w:tcPr>
            <w:tcW w:w="4500" w:type="dxa"/>
          </w:tcPr>
          <w:p w:rsidR="00F53B5F" w:rsidRPr="00F53B5F" w:rsidRDefault="00F53B5F" w:rsidP="00F83AC5">
            <w:pPr>
              <w:rPr>
                <w:rFonts w:ascii="Times New Roman" w:hAnsi="Times New Roman" w:cs="Times New Roman"/>
                <w:b/>
              </w:rPr>
            </w:pPr>
            <w:r w:rsidRPr="00F53B5F">
              <w:rPr>
                <w:rFonts w:ascii="Times New Roman" w:hAnsi="Times New Roman" w:cs="Times New Roman"/>
                <w:b/>
              </w:rPr>
              <w:t>Query tab connection 1</w:t>
            </w:r>
          </w:p>
        </w:tc>
        <w:tc>
          <w:tcPr>
            <w:tcW w:w="4315" w:type="dxa"/>
          </w:tcPr>
          <w:p w:rsidR="00F53B5F" w:rsidRPr="00F53B5F" w:rsidRDefault="00F53B5F" w:rsidP="00F83AC5">
            <w:pPr>
              <w:rPr>
                <w:rFonts w:ascii="Times New Roman" w:hAnsi="Times New Roman" w:cs="Times New Roman"/>
                <w:b/>
              </w:rPr>
            </w:pPr>
            <w:r w:rsidRPr="00F53B5F">
              <w:rPr>
                <w:rFonts w:ascii="Times New Roman" w:hAnsi="Times New Roman" w:cs="Times New Roman"/>
                <w:b/>
              </w:rPr>
              <w:t>Query tab connection 2</w:t>
            </w:r>
          </w:p>
        </w:tc>
      </w:tr>
      <w:tr w:rsidR="00F53B5F" w:rsidTr="00761C35">
        <w:tc>
          <w:tcPr>
            <w:tcW w:w="535" w:type="dxa"/>
          </w:tcPr>
          <w:p w:rsidR="00F53B5F" w:rsidRDefault="00F53B5F" w:rsidP="00F53B5F">
            <w:pPr>
              <w:rPr>
                <w:rFonts w:ascii="Times New Roman" w:hAnsi="Times New Roman" w:cs="Times New Roman"/>
              </w:rPr>
            </w:pPr>
          </w:p>
          <w:p w:rsidR="00F53B5F" w:rsidRPr="00F53B5F" w:rsidRDefault="00F53B5F" w:rsidP="00F53B5F">
            <w:pPr>
              <w:rPr>
                <w:rFonts w:ascii="Times New Roman" w:hAnsi="Times New Roman" w:cs="Times New Roman"/>
              </w:rPr>
            </w:pPr>
            <w:r>
              <w:rPr>
                <w:rFonts w:ascii="Times New Roman" w:hAnsi="Times New Roman" w:cs="Times New Roman"/>
              </w:rPr>
              <w:t>1</w:t>
            </w:r>
          </w:p>
        </w:tc>
        <w:tc>
          <w:tcPr>
            <w:tcW w:w="4500" w:type="dxa"/>
          </w:tcPr>
          <w:p w:rsidR="00761C35" w:rsidRPr="00761C35" w:rsidRDefault="00761C35" w:rsidP="00761C35">
            <w:pPr>
              <w:rPr>
                <w:rFonts w:ascii="Times New Roman" w:hAnsi="Times New Roman" w:cs="Times New Roman"/>
              </w:rPr>
            </w:pPr>
            <w:r w:rsidRPr="00761C35">
              <w:rPr>
                <w:rFonts w:ascii="Times New Roman" w:hAnsi="Times New Roman" w:cs="Times New Roman"/>
              </w:rPr>
              <w:t xml:space="preserve">##  step 1 </w:t>
            </w:r>
          </w:p>
          <w:p w:rsidR="00761C35" w:rsidRPr="00761C35" w:rsidRDefault="00761C35" w:rsidP="00761C35">
            <w:pPr>
              <w:rPr>
                <w:rFonts w:ascii="Times New Roman" w:hAnsi="Times New Roman" w:cs="Times New Roman"/>
              </w:rPr>
            </w:pPr>
            <w:r w:rsidRPr="00761C35">
              <w:rPr>
                <w:rFonts w:ascii="Times New Roman" w:hAnsi="Times New Roman" w:cs="Times New Roman"/>
              </w:rPr>
              <w:t>set autocommit=0;</w:t>
            </w:r>
          </w:p>
          <w:p w:rsidR="00761C35" w:rsidRPr="00761C35" w:rsidRDefault="00761C35" w:rsidP="00761C35">
            <w:pPr>
              <w:rPr>
                <w:rFonts w:ascii="Times New Roman" w:hAnsi="Times New Roman" w:cs="Times New Roman"/>
              </w:rPr>
            </w:pPr>
            <w:r w:rsidRPr="00761C35">
              <w:rPr>
                <w:rFonts w:ascii="Times New Roman" w:hAnsi="Times New Roman" w:cs="Times New Roman"/>
              </w:rPr>
              <w:t>set transaction isolation level repeatable read;</w:t>
            </w:r>
          </w:p>
          <w:p w:rsidR="00761C35" w:rsidRPr="00761C35" w:rsidRDefault="00761C35" w:rsidP="00761C35">
            <w:pPr>
              <w:rPr>
                <w:rFonts w:ascii="Times New Roman" w:hAnsi="Times New Roman" w:cs="Times New Roman"/>
              </w:rPr>
            </w:pPr>
            <w:r w:rsidRPr="00761C35">
              <w:rPr>
                <w:rFonts w:ascii="Times New Roman" w:hAnsi="Times New Roman" w:cs="Times New Roman"/>
              </w:rPr>
              <w:t>select @@autocommit, @@tx_isolation;</w:t>
            </w:r>
          </w:p>
          <w:p w:rsidR="00761C35" w:rsidRPr="00761C35" w:rsidRDefault="00761C35" w:rsidP="00761C35">
            <w:pPr>
              <w:rPr>
                <w:rFonts w:ascii="Times New Roman" w:hAnsi="Times New Roman" w:cs="Times New Roman"/>
              </w:rPr>
            </w:pPr>
          </w:p>
          <w:p w:rsidR="00F53B5F" w:rsidRDefault="00761C35" w:rsidP="00761C35">
            <w:pPr>
              <w:rPr>
                <w:rFonts w:ascii="Times New Roman" w:hAnsi="Times New Roman" w:cs="Times New Roman"/>
              </w:rPr>
            </w:pPr>
            <w:r w:rsidRPr="00761C35">
              <w:rPr>
                <w:rFonts w:ascii="Times New Roman" w:hAnsi="Times New Roman" w:cs="Times New Roman"/>
              </w:rPr>
              <w:t xml:space="preserve">##  pause </w:t>
            </w:r>
            <w:r>
              <w:rPr>
                <w:rFonts w:ascii="Times New Roman" w:hAnsi="Times New Roman" w:cs="Times New Roman"/>
              </w:rPr>
              <w:t>here.  go to step 2 at client 2</w:t>
            </w:r>
          </w:p>
        </w:tc>
        <w:tc>
          <w:tcPr>
            <w:tcW w:w="4315" w:type="dxa"/>
          </w:tcPr>
          <w:p w:rsidR="00F53B5F" w:rsidRDefault="00F53B5F" w:rsidP="00F83AC5">
            <w:pPr>
              <w:rPr>
                <w:rFonts w:ascii="Times New Roman" w:hAnsi="Times New Roman" w:cs="Times New Roman"/>
              </w:rPr>
            </w:pPr>
          </w:p>
        </w:tc>
      </w:tr>
      <w:tr w:rsidR="00F53B5F" w:rsidTr="00761C35">
        <w:tc>
          <w:tcPr>
            <w:tcW w:w="535" w:type="dxa"/>
          </w:tcPr>
          <w:p w:rsidR="00F53B5F" w:rsidRPr="00F53B5F" w:rsidRDefault="00F53B5F" w:rsidP="00F53B5F">
            <w:pPr>
              <w:rPr>
                <w:rFonts w:ascii="Times New Roman" w:hAnsi="Times New Roman" w:cs="Times New Roman"/>
              </w:rPr>
            </w:pPr>
            <w:r>
              <w:rPr>
                <w:rFonts w:ascii="Times New Roman" w:hAnsi="Times New Roman" w:cs="Times New Roman"/>
              </w:rPr>
              <w:t>2</w:t>
            </w:r>
          </w:p>
        </w:tc>
        <w:tc>
          <w:tcPr>
            <w:tcW w:w="4500" w:type="dxa"/>
          </w:tcPr>
          <w:p w:rsidR="00F53B5F" w:rsidRPr="00F53B5F" w:rsidRDefault="00F53B5F" w:rsidP="00F53B5F">
            <w:pPr>
              <w:rPr>
                <w:rFonts w:ascii="Times New Roman" w:hAnsi="Times New Roman" w:cs="Times New Roman"/>
              </w:rPr>
            </w:pPr>
          </w:p>
        </w:tc>
        <w:tc>
          <w:tcPr>
            <w:tcW w:w="4315" w:type="dxa"/>
          </w:tcPr>
          <w:p w:rsidR="00761C35" w:rsidRPr="00761C35" w:rsidRDefault="00761C35" w:rsidP="00761C35">
            <w:pPr>
              <w:rPr>
                <w:rFonts w:ascii="Times New Roman" w:hAnsi="Times New Roman" w:cs="Times New Roman"/>
              </w:rPr>
            </w:pPr>
            <w:r w:rsidRPr="00761C35">
              <w:rPr>
                <w:rFonts w:ascii="Times New Roman" w:hAnsi="Times New Roman" w:cs="Times New Roman"/>
              </w:rPr>
              <w:t>#</w:t>
            </w:r>
            <w:r>
              <w:rPr>
                <w:rFonts w:ascii="Times New Roman" w:hAnsi="Times New Roman" w:cs="Times New Roman"/>
              </w:rPr>
              <w:t xml:space="preserve">#  step 2 </w:t>
            </w:r>
          </w:p>
          <w:p w:rsidR="00761C35" w:rsidRPr="00761C35" w:rsidRDefault="00761C35" w:rsidP="00761C35">
            <w:pPr>
              <w:rPr>
                <w:rFonts w:ascii="Times New Roman" w:hAnsi="Times New Roman" w:cs="Times New Roman"/>
              </w:rPr>
            </w:pPr>
            <w:r w:rsidRPr="00761C35">
              <w:rPr>
                <w:rFonts w:ascii="Times New Roman" w:hAnsi="Times New Roman" w:cs="Times New Roman"/>
              </w:rPr>
              <w:t>set autocommit=0;</w:t>
            </w:r>
          </w:p>
          <w:p w:rsidR="00761C35" w:rsidRPr="00761C35" w:rsidRDefault="00761C35" w:rsidP="00761C35">
            <w:pPr>
              <w:rPr>
                <w:rFonts w:ascii="Times New Roman" w:hAnsi="Times New Roman" w:cs="Times New Roman"/>
              </w:rPr>
            </w:pPr>
            <w:r w:rsidRPr="00761C35">
              <w:rPr>
                <w:rFonts w:ascii="Times New Roman" w:hAnsi="Times New Roman" w:cs="Times New Roman"/>
              </w:rPr>
              <w:t>set transaction isolation level repeatable read;</w:t>
            </w:r>
          </w:p>
          <w:p w:rsidR="00761C35" w:rsidRPr="00761C35" w:rsidRDefault="00761C35" w:rsidP="00761C35">
            <w:pPr>
              <w:rPr>
                <w:rFonts w:ascii="Times New Roman" w:hAnsi="Times New Roman" w:cs="Times New Roman"/>
              </w:rPr>
            </w:pPr>
            <w:r w:rsidRPr="00761C35">
              <w:rPr>
                <w:rFonts w:ascii="Times New Roman" w:hAnsi="Times New Roman" w:cs="Times New Roman"/>
              </w:rPr>
              <w:t>select @@autocommit, @@tx_isolation;</w:t>
            </w:r>
          </w:p>
          <w:p w:rsidR="00761C35" w:rsidRPr="00761C35" w:rsidRDefault="00761C35" w:rsidP="00761C35">
            <w:pPr>
              <w:rPr>
                <w:rFonts w:ascii="Times New Roman" w:hAnsi="Times New Roman" w:cs="Times New Roman"/>
              </w:rPr>
            </w:pPr>
            <w:r w:rsidRPr="00761C35">
              <w:rPr>
                <w:rFonts w:ascii="Times New Roman" w:hAnsi="Times New Roman" w:cs="Times New Roman"/>
              </w:rPr>
              <w:t>select population from cst438.city where id=1820;</w:t>
            </w:r>
          </w:p>
          <w:p w:rsidR="00761C35" w:rsidRPr="00761C35" w:rsidRDefault="00761C35" w:rsidP="00761C35">
            <w:pPr>
              <w:rPr>
                <w:rFonts w:ascii="Times New Roman" w:hAnsi="Times New Roman" w:cs="Times New Roman"/>
              </w:rPr>
            </w:pPr>
          </w:p>
          <w:p w:rsidR="00F53B5F" w:rsidRDefault="00761C35" w:rsidP="00761C35">
            <w:pPr>
              <w:rPr>
                <w:rFonts w:ascii="Times New Roman" w:hAnsi="Times New Roman" w:cs="Times New Roman"/>
              </w:rPr>
            </w:pPr>
            <w:r w:rsidRPr="00761C35">
              <w:rPr>
                <w:rFonts w:ascii="Times New Roman" w:hAnsi="Times New Roman" w:cs="Times New Roman"/>
              </w:rPr>
              <w:t>## pause here. go to step 3 at client 1</w:t>
            </w:r>
          </w:p>
        </w:tc>
      </w:tr>
      <w:tr w:rsidR="00761C35" w:rsidTr="00761C35">
        <w:tc>
          <w:tcPr>
            <w:tcW w:w="535" w:type="dxa"/>
          </w:tcPr>
          <w:p w:rsidR="00761C35" w:rsidRDefault="00761C35" w:rsidP="00F53B5F">
            <w:pPr>
              <w:rPr>
                <w:rFonts w:ascii="Times New Roman" w:hAnsi="Times New Roman" w:cs="Times New Roman"/>
              </w:rPr>
            </w:pPr>
            <w:r>
              <w:rPr>
                <w:rFonts w:ascii="Times New Roman" w:hAnsi="Times New Roman" w:cs="Times New Roman"/>
              </w:rPr>
              <w:t>3</w:t>
            </w:r>
          </w:p>
        </w:tc>
        <w:tc>
          <w:tcPr>
            <w:tcW w:w="4500" w:type="dxa"/>
          </w:tcPr>
          <w:p w:rsidR="00761C35" w:rsidRPr="00761C35" w:rsidRDefault="00761C35" w:rsidP="00761C35">
            <w:pPr>
              <w:rPr>
                <w:rFonts w:ascii="Times New Roman" w:hAnsi="Times New Roman" w:cs="Times New Roman"/>
              </w:rPr>
            </w:pPr>
            <w:r w:rsidRPr="00761C35">
              <w:rPr>
                <w:rFonts w:ascii="Times New Roman" w:hAnsi="Times New Roman" w:cs="Times New Roman"/>
              </w:rPr>
              <w:t xml:space="preserve">##  step 3 </w:t>
            </w:r>
          </w:p>
          <w:p w:rsidR="00761C35" w:rsidRDefault="00761C35" w:rsidP="00761C35">
            <w:pPr>
              <w:rPr>
                <w:rFonts w:ascii="Times New Roman" w:hAnsi="Times New Roman" w:cs="Times New Roman"/>
              </w:rPr>
            </w:pPr>
            <w:r w:rsidRPr="00761C35">
              <w:rPr>
                <w:rFonts w:ascii="Times New Roman" w:hAnsi="Times New Roman" w:cs="Times New Roman"/>
              </w:rPr>
              <w:t xml:space="preserve">##  the next update statement should hang </w:t>
            </w:r>
          </w:p>
          <w:p w:rsidR="00761C35" w:rsidRPr="00761C35" w:rsidRDefault="00761C35" w:rsidP="00761C35">
            <w:pPr>
              <w:rPr>
                <w:rFonts w:ascii="Times New Roman" w:hAnsi="Times New Roman" w:cs="Times New Roman"/>
              </w:rPr>
            </w:pPr>
            <w:r>
              <w:rPr>
                <w:rFonts w:ascii="Times New Roman" w:hAnsi="Times New Roman" w:cs="Times New Roman"/>
              </w:rPr>
              <w:t xml:space="preserve">## </w:t>
            </w:r>
            <w:r w:rsidRPr="00761C35">
              <w:rPr>
                <w:rFonts w:ascii="Times New Roman" w:hAnsi="Times New Roman" w:cs="Times New Roman"/>
              </w:rPr>
              <w:t>wait several seconds, it will timeout.</w:t>
            </w:r>
          </w:p>
          <w:p w:rsidR="00761C35" w:rsidRPr="00761C35" w:rsidRDefault="00761C35" w:rsidP="00761C35">
            <w:pPr>
              <w:rPr>
                <w:rFonts w:ascii="Times New Roman" w:hAnsi="Times New Roman" w:cs="Times New Roman"/>
              </w:rPr>
            </w:pPr>
            <w:r w:rsidRPr="00761C35">
              <w:rPr>
                <w:rFonts w:ascii="Times New Roman" w:hAnsi="Times New Roman" w:cs="Times New Roman"/>
              </w:rPr>
              <w:t>##  why?  Client</w:t>
            </w:r>
            <w:r>
              <w:rPr>
                <w:rFonts w:ascii="Times New Roman" w:hAnsi="Times New Roman" w:cs="Times New Roman"/>
              </w:rPr>
              <w:t xml:space="preserve">#2 </w:t>
            </w:r>
            <w:r w:rsidRPr="00761C35">
              <w:rPr>
                <w:rFonts w:ascii="Times New Roman" w:hAnsi="Times New Roman" w:cs="Times New Roman"/>
              </w:rPr>
              <w:t xml:space="preserve"> has a lock on the record for id=1820.</w:t>
            </w:r>
          </w:p>
          <w:p w:rsidR="00761C35" w:rsidRPr="00761C35" w:rsidRDefault="00761C35" w:rsidP="00761C35">
            <w:pPr>
              <w:rPr>
                <w:rFonts w:ascii="Times New Roman" w:hAnsi="Times New Roman" w:cs="Times New Roman"/>
              </w:rPr>
            </w:pPr>
            <w:r w:rsidRPr="00761C35">
              <w:rPr>
                <w:rFonts w:ascii="Times New Roman" w:hAnsi="Times New Roman" w:cs="Times New Roman"/>
              </w:rPr>
              <w:t>update cst438.city set population=population+1000 where id=1820;</w:t>
            </w:r>
          </w:p>
          <w:p w:rsidR="00761C35" w:rsidRPr="00761C35" w:rsidRDefault="00761C35" w:rsidP="00761C35">
            <w:pPr>
              <w:rPr>
                <w:rFonts w:ascii="Times New Roman" w:hAnsi="Times New Roman" w:cs="Times New Roman"/>
              </w:rPr>
            </w:pPr>
          </w:p>
          <w:p w:rsidR="00761C35" w:rsidRPr="00F53B5F" w:rsidRDefault="00761C35" w:rsidP="00761C35">
            <w:pPr>
              <w:rPr>
                <w:rFonts w:ascii="Times New Roman" w:hAnsi="Times New Roman" w:cs="Times New Roman"/>
              </w:rPr>
            </w:pPr>
          </w:p>
        </w:tc>
        <w:tc>
          <w:tcPr>
            <w:tcW w:w="4315" w:type="dxa"/>
          </w:tcPr>
          <w:p w:rsidR="00761C35" w:rsidRDefault="00761C35" w:rsidP="00F83AC5">
            <w:pPr>
              <w:rPr>
                <w:rFonts w:ascii="Times New Roman" w:hAnsi="Times New Roman" w:cs="Times New Roman"/>
              </w:rPr>
            </w:pPr>
          </w:p>
        </w:tc>
      </w:tr>
      <w:tr w:rsidR="00761C35" w:rsidTr="00761C35">
        <w:tc>
          <w:tcPr>
            <w:tcW w:w="535" w:type="dxa"/>
          </w:tcPr>
          <w:p w:rsidR="00761C35" w:rsidRDefault="00761C35" w:rsidP="00F53B5F">
            <w:pPr>
              <w:rPr>
                <w:rFonts w:ascii="Times New Roman" w:hAnsi="Times New Roman" w:cs="Times New Roman"/>
              </w:rPr>
            </w:pPr>
            <w:r>
              <w:rPr>
                <w:rFonts w:ascii="Times New Roman" w:hAnsi="Times New Roman" w:cs="Times New Roman"/>
              </w:rPr>
              <w:t>4</w:t>
            </w:r>
          </w:p>
        </w:tc>
        <w:tc>
          <w:tcPr>
            <w:tcW w:w="4500" w:type="dxa"/>
          </w:tcPr>
          <w:p w:rsidR="00761C35" w:rsidRPr="00761C35" w:rsidRDefault="00761C35" w:rsidP="00761C35">
            <w:pPr>
              <w:rPr>
                <w:rFonts w:ascii="Times New Roman" w:hAnsi="Times New Roman" w:cs="Times New Roman"/>
              </w:rPr>
            </w:pPr>
          </w:p>
        </w:tc>
        <w:tc>
          <w:tcPr>
            <w:tcW w:w="4315" w:type="dxa"/>
          </w:tcPr>
          <w:p w:rsidR="00761C35" w:rsidRDefault="00761C35" w:rsidP="00761C35">
            <w:pPr>
              <w:rPr>
                <w:rFonts w:ascii="Times New Roman" w:hAnsi="Times New Roman" w:cs="Times New Roman"/>
              </w:rPr>
            </w:pPr>
            <w:r w:rsidRPr="00761C35">
              <w:rPr>
                <w:rFonts w:ascii="Times New Roman" w:hAnsi="Times New Roman" w:cs="Times New Roman"/>
              </w:rPr>
              <w:t>## step 4.  change is</w:t>
            </w:r>
            <w:r>
              <w:rPr>
                <w:rFonts w:ascii="Times New Roman" w:hAnsi="Times New Roman" w:cs="Times New Roman"/>
              </w:rPr>
              <w:t xml:space="preserve">olation level </w:t>
            </w:r>
          </w:p>
          <w:p w:rsidR="00761C35" w:rsidRPr="00761C35" w:rsidRDefault="00761C35" w:rsidP="00761C35">
            <w:pPr>
              <w:rPr>
                <w:rFonts w:ascii="Times New Roman" w:hAnsi="Times New Roman" w:cs="Times New Roman"/>
              </w:rPr>
            </w:pPr>
            <w:r>
              <w:rPr>
                <w:rFonts w:ascii="Times New Roman" w:hAnsi="Times New Roman" w:cs="Times New Roman"/>
              </w:rPr>
              <w:t>## to Read Commited.</w:t>
            </w:r>
          </w:p>
          <w:p w:rsidR="00761C35" w:rsidRPr="00761C35" w:rsidRDefault="00761C35" w:rsidP="00761C35">
            <w:pPr>
              <w:rPr>
                <w:rFonts w:ascii="Times New Roman" w:hAnsi="Times New Roman" w:cs="Times New Roman"/>
              </w:rPr>
            </w:pPr>
            <w:r w:rsidRPr="00761C35">
              <w:rPr>
                <w:rFonts w:ascii="Times New Roman" w:hAnsi="Times New Roman" w:cs="Times New Roman"/>
              </w:rPr>
              <w:t>commit;</w:t>
            </w:r>
          </w:p>
          <w:p w:rsidR="00761C35" w:rsidRPr="00761C35" w:rsidRDefault="00761C35" w:rsidP="00761C35">
            <w:pPr>
              <w:rPr>
                <w:rFonts w:ascii="Times New Roman" w:hAnsi="Times New Roman" w:cs="Times New Roman"/>
              </w:rPr>
            </w:pPr>
            <w:r w:rsidRPr="00761C35">
              <w:rPr>
                <w:rFonts w:ascii="Times New Roman" w:hAnsi="Times New Roman" w:cs="Times New Roman"/>
              </w:rPr>
              <w:t>set transaction isolation level read committed;</w:t>
            </w:r>
          </w:p>
          <w:p w:rsidR="00761C35" w:rsidRPr="00761C35" w:rsidRDefault="00761C35" w:rsidP="00761C35">
            <w:pPr>
              <w:rPr>
                <w:rFonts w:ascii="Times New Roman" w:hAnsi="Times New Roman" w:cs="Times New Roman"/>
              </w:rPr>
            </w:pPr>
            <w:r w:rsidRPr="00761C35">
              <w:rPr>
                <w:rFonts w:ascii="Times New Roman" w:hAnsi="Times New Roman" w:cs="Times New Roman"/>
              </w:rPr>
              <w:t>select population from cst438.city where id=1820;</w:t>
            </w:r>
          </w:p>
          <w:p w:rsidR="00761C35" w:rsidRPr="00761C35" w:rsidRDefault="00761C35" w:rsidP="00761C35">
            <w:pPr>
              <w:rPr>
                <w:rFonts w:ascii="Times New Roman" w:hAnsi="Times New Roman" w:cs="Times New Roman"/>
              </w:rPr>
            </w:pPr>
          </w:p>
          <w:p w:rsidR="00761C35" w:rsidRDefault="00761C35" w:rsidP="00761C35">
            <w:pPr>
              <w:rPr>
                <w:rFonts w:ascii="Times New Roman" w:hAnsi="Times New Roman" w:cs="Times New Roman"/>
              </w:rPr>
            </w:pPr>
            <w:r w:rsidRPr="00761C35">
              <w:rPr>
                <w:rFonts w:ascii="Times New Roman" w:hAnsi="Times New Roman" w:cs="Times New Roman"/>
              </w:rPr>
              <w:t>## pause here.  Go to step 5 at client 1.</w:t>
            </w:r>
          </w:p>
        </w:tc>
      </w:tr>
      <w:tr w:rsidR="00761C35" w:rsidTr="00761C35">
        <w:tc>
          <w:tcPr>
            <w:tcW w:w="535" w:type="dxa"/>
          </w:tcPr>
          <w:p w:rsidR="00761C35" w:rsidRDefault="00761C35" w:rsidP="00F53B5F">
            <w:pPr>
              <w:rPr>
                <w:rFonts w:ascii="Times New Roman" w:hAnsi="Times New Roman" w:cs="Times New Roman"/>
              </w:rPr>
            </w:pPr>
            <w:r>
              <w:rPr>
                <w:rFonts w:ascii="Times New Roman" w:hAnsi="Times New Roman" w:cs="Times New Roman"/>
              </w:rPr>
              <w:t>5</w:t>
            </w:r>
          </w:p>
        </w:tc>
        <w:tc>
          <w:tcPr>
            <w:tcW w:w="4500" w:type="dxa"/>
          </w:tcPr>
          <w:p w:rsidR="00761C35" w:rsidRPr="00761C35" w:rsidRDefault="00761C35" w:rsidP="00761C35">
            <w:pPr>
              <w:rPr>
                <w:rFonts w:ascii="Times New Roman" w:hAnsi="Times New Roman" w:cs="Times New Roman"/>
              </w:rPr>
            </w:pPr>
            <w:r w:rsidRPr="00761C35">
              <w:rPr>
                <w:rFonts w:ascii="Times New Roman" w:hAnsi="Times New Roman" w:cs="Times New Roman"/>
              </w:rPr>
              <w:t>##  step 5.  Change isolation to read committed.</w:t>
            </w:r>
          </w:p>
          <w:p w:rsidR="00761C35" w:rsidRPr="00761C35" w:rsidRDefault="00761C35" w:rsidP="00761C35">
            <w:pPr>
              <w:rPr>
                <w:rFonts w:ascii="Times New Roman" w:hAnsi="Times New Roman" w:cs="Times New Roman"/>
              </w:rPr>
            </w:pPr>
            <w:r w:rsidRPr="00761C35">
              <w:rPr>
                <w:rFonts w:ascii="Times New Roman" w:hAnsi="Times New Roman" w:cs="Times New Roman"/>
              </w:rPr>
              <w:t>rollback;</w:t>
            </w:r>
          </w:p>
          <w:p w:rsidR="00761C35" w:rsidRPr="00761C35" w:rsidRDefault="00761C35" w:rsidP="00761C35">
            <w:pPr>
              <w:rPr>
                <w:rFonts w:ascii="Times New Roman" w:hAnsi="Times New Roman" w:cs="Times New Roman"/>
              </w:rPr>
            </w:pPr>
            <w:r w:rsidRPr="00761C35">
              <w:rPr>
                <w:rFonts w:ascii="Times New Roman" w:hAnsi="Times New Roman" w:cs="Times New Roman"/>
              </w:rPr>
              <w:t>set transaction isolation level read committed;</w:t>
            </w:r>
          </w:p>
          <w:p w:rsidR="00761C35" w:rsidRPr="00761C35" w:rsidRDefault="00761C35" w:rsidP="00761C35">
            <w:pPr>
              <w:rPr>
                <w:rFonts w:ascii="Times New Roman" w:hAnsi="Times New Roman" w:cs="Times New Roman"/>
              </w:rPr>
            </w:pPr>
          </w:p>
          <w:p w:rsidR="00761C35" w:rsidRPr="00761C35" w:rsidRDefault="00761C35" w:rsidP="00761C35">
            <w:pPr>
              <w:rPr>
                <w:rFonts w:ascii="Times New Roman" w:hAnsi="Times New Roman" w:cs="Times New Roman"/>
              </w:rPr>
            </w:pPr>
            <w:r w:rsidRPr="00761C35">
              <w:rPr>
                <w:rFonts w:ascii="Times New Roman" w:hAnsi="Times New Roman" w:cs="Times New Roman"/>
              </w:rPr>
              <w:t>##  the update statement will not hang because of read committed.</w:t>
            </w:r>
          </w:p>
          <w:p w:rsidR="00761C35" w:rsidRPr="00761C35" w:rsidRDefault="00761C35" w:rsidP="00761C35">
            <w:pPr>
              <w:rPr>
                <w:rFonts w:ascii="Times New Roman" w:hAnsi="Times New Roman" w:cs="Times New Roman"/>
              </w:rPr>
            </w:pPr>
          </w:p>
          <w:p w:rsidR="00761C35" w:rsidRPr="00761C35" w:rsidRDefault="00761C35" w:rsidP="00761C35">
            <w:pPr>
              <w:rPr>
                <w:rFonts w:ascii="Times New Roman" w:hAnsi="Times New Roman" w:cs="Times New Roman"/>
              </w:rPr>
            </w:pPr>
            <w:r w:rsidRPr="00761C35">
              <w:rPr>
                <w:rFonts w:ascii="Times New Roman" w:hAnsi="Times New Roman" w:cs="Times New Roman"/>
              </w:rPr>
              <w:t>update cst438.city set population=population+1000 where id=1820;</w:t>
            </w:r>
          </w:p>
          <w:p w:rsidR="00761C35" w:rsidRDefault="00761C35" w:rsidP="00761C35">
            <w:pPr>
              <w:rPr>
                <w:rFonts w:ascii="Times New Roman" w:hAnsi="Times New Roman" w:cs="Times New Roman"/>
              </w:rPr>
            </w:pPr>
            <w:r w:rsidRPr="00761C35">
              <w:rPr>
                <w:rFonts w:ascii="Times New Roman" w:hAnsi="Times New Roman" w:cs="Times New Roman"/>
              </w:rPr>
              <w:t>select population from cst438.city where id=1820;</w:t>
            </w:r>
          </w:p>
          <w:p w:rsidR="00761C35" w:rsidRPr="00761C35" w:rsidRDefault="00761C35" w:rsidP="00761C35">
            <w:pPr>
              <w:rPr>
                <w:rFonts w:ascii="Times New Roman" w:hAnsi="Times New Roman" w:cs="Times New Roman"/>
              </w:rPr>
            </w:pPr>
          </w:p>
          <w:p w:rsidR="00761C35" w:rsidRPr="00761C35" w:rsidRDefault="00761C35" w:rsidP="00761C35">
            <w:pPr>
              <w:rPr>
                <w:rFonts w:ascii="Times New Roman" w:hAnsi="Times New Roman" w:cs="Times New Roman"/>
              </w:rPr>
            </w:pPr>
            <w:r w:rsidRPr="00761C35">
              <w:rPr>
                <w:rFonts w:ascii="Times New Roman" w:hAnsi="Times New Roman" w:cs="Times New Roman"/>
              </w:rPr>
              <w:t>## pause he</w:t>
            </w:r>
            <w:r>
              <w:rPr>
                <w:rFonts w:ascii="Times New Roman" w:hAnsi="Times New Roman" w:cs="Times New Roman"/>
              </w:rPr>
              <w:t xml:space="preserve">re.  go to step 6 in client 2. </w:t>
            </w:r>
          </w:p>
          <w:p w:rsidR="00761C35" w:rsidRPr="00761C35" w:rsidRDefault="00761C35" w:rsidP="00761C35">
            <w:pPr>
              <w:rPr>
                <w:rFonts w:ascii="Times New Roman" w:hAnsi="Times New Roman" w:cs="Times New Roman"/>
              </w:rPr>
            </w:pPr>
          </w:p>
        </w:tc>
        <w:tc>
          <w:tcPr>
            <w:tcW w:w="4315" w:type="dxa"/>
          </w:tcPr>
          <w:p w:rsidR="00761C35" w:rsidRDefault="00761C35" w:rsidP="00F83AC5">
            <w:pPr>
              <w:rPr>
                <w:rFonts w:ascii="Times New Roman" w:hAnsi="Times New Roman" w:cs="Times New Roman"/>
              </w:rPr>
            </w:pPr>
          </w:p>
        </w:tc>
      </w:tr>
    </w:tbl>
    <w:p w:rsidR="004F5E4D" w:rsidRDefault="004F5E4D">
      <w:r>
        <w:br w:type="page"/>
      </w:r>
    </w:p>
    <w:tbl>
      <w:tblPr>
        <w:tblStyle w:val="TableGrid"/>
        <w:tblW w:w="0" w:type="auto"/>
        <w:tblLook w:val="04A0" w:firstRow="1" w:lastRow="0" w:firstColumn="1" w:lastColumn="0" w:noHBand="0" w:noVBand="1"/>
      </w:tblPr>
      <w:tblGrid>
        <w:gridCol w:w="535"/>
        <w:gridCol w:w="4500"/>
        <w:gridCol w:w="4315"/>
      </w:tblGrid>
      <w:tr w:rsidR="00761C35" w:rsidTr="00761C35">
        <w:tc>
          <w:tcPr>
            <w:tcW w:w="535" w:type="dxa"/>
          </w:tcPr>
          <w:p w:rsidR="00761C35" w:rsidRDefault="00761C35" w:rsidP="00F53B5F">
            <w:pPr>
              <w:rPr>
                <w:rFonts w:ascii="Times New Roman" w:hAnsi="Times New Roman" w:cs="Times New Roman"/>
              </w:rPr>
            </w:pPr>
            <w:r>
              <w:rPr>
                <w:rFonts w:ascii="Times New Roman" w:hAnsi="Times New Roman" w:cs="Times New Roman"/>
              </w:rPr>
              <w:lastRenderedPageBreak/>
              <w:t>6</w:t>
            </w:r>
          </w:p>
        </w:tc>
        <w:tc>
          <w:tcPr>
            <w:tcW w:w="4500" w:type="dxa"/>
          </w:tcPr>
          <w:p w:rsidR="00761C35" w:rsidRPr="00761C35" w:rsidRDefault="00761C35" w:rsidP="00761C35">
            <w:pPr>
              <w:rPr>
                <w:rFonts w:ascii="Times New Roman" w:hAnsi="Times New Roman" w:cs="Times New Roman"/>
              </w:rPr>
            </w:pPr>
          </w:p>
        </w:tc>
        <w:tc>
          <w:tcPr>
            <w:tcW w:w="4315" w:type="dxa"/>
          </w:tcPr>
          <w:p w:rsidR="00761C35" w:rsidRPr="00761C35" w:rsidRDefault="00761C35" w:rsidP="00761C35">
            <w:pPr>
              <w:rPr>
                <w:rFonts w:ascii="Times New Roman" w:hAnsi="Times New Roman" w:cs="Times New Roman"/>
              </w:rPr>
            </w:pPr>
            <w:r>
              <w:rPr>
                <w:rFonts w:ascii="Times New Roman" w:hAnsi="Times New Roman" w:cs="Times New Roman"/>
              </w:rPr>
              <w:t>## step 6</w:t>
            </w:r>
            <w:r w:rsidRPr="00761C35">
              <w:rPr>
                <w:rFonts w:ascii="Times New Roman" w:hAnsi="Times New Roman" w:cs="Times New Roman"/>
              </w:rPr>
              <w:t>.  re-read the population data.</w:t>
            </w:r>
          </w:p>
          <w:p w:rsidR="00761C35" w:rsidRDefault="00761C35" w:rsidP="00761C35">
            <w:pPr>
              <w:rPr>
                <w:rFonts w:ascii="Times New Roman" w:hAnsi="Times New Roman" w:cs="Times New Roman"/>
              </w:rPr>
            </w:pPr>
            <w:r w:rsidRPr="00761C35">
              <w:rPr>
                <w:rFonts w:ascii="Times New Roman" w:hAnsi="Times New Roman" w:cs="Times New Roman"/>
              </w:rPr>
              <w:t xml:space="preserve">## you should see the same value even though </w:t>
            </w:r>
          </w:p>
          <w:p w:rsidR="00761C35" w:rsidRPr="00761C35" w:rsidRDefault="00761C35" w:rsidP="00761C35">
            <w:pPr>
              <w:rPr>
                <w:rFonts w:ascii="Times New Roman" w:hAnsi="Times New Roman" w:cs="Times New Roman"/>
              </w:rPr>
            </w:pPr>
            <w:r>
              <w:rPr>
                <w:rFonts w:ascii="Times New Roman" w:hAnsi="Times New Roman" w:cs="Times New Roman"/>
              </w:rPr>
              <w:t xml:space="preserve">## </w:t>
            </w:r>
            <w:r w:rsidRPr="00761C35">
              <w:rPr>
                <w:rFonts w:ascii="Times New Roman" w:hAnsi="Times New Roman" w:cs="Times New Roman"/>
              </w:rPr>
              <w:t>client 1 has updated it.</w:t>
            </w:r>
          </w:p>
          <w:p w:rsidR="00761C35" w:rsidRPr="00761C35" w:rsidRDefault="00761C35" w:rsidP="00761C35">
            <w:pPr>
              <w:rPr>
                <w:rFonts w:ascii="Times New Roman" w:hAnsi="Times New Roman" w:cs="Times New Roman"/>
              </w:rPr>
            </w:pPr>
            <w:r w:rsidRPr="00761C35">
              <w:rPr>
                <w:rFonts w:ascii="Times New Roman" w:hAnsi="Times New Roman" w:cs="Times New Roman"/>
              </w:rPr>
              <w:t>## why?  client 1 has not commited the change yet.</w:t>
            </w:r>
          </w:p>
          <w:p w:rsidR="00761C35" w:rsidRPr="00761C35" w:rsidRDefault="00761C35" w:rsidP="00761C35">
            <w:pPr>
              <w:rPr>
                <w:rFonts w:ascii="Times New Roman" w:hAnsi="Times New Roman" w:cs="Times New Roman"/>
              </w:rPr>
            </w:pPr>
          </w:p>
          <w:p w:rsidR="00761C35" w:rsidRPr="00761C35" w:rsidRDefault="00761C35" w:rsidP="00761C35">
            <w:pPr>
              <w:rPr>
                <w:rFonts w:ascii="Times New Roman" w:hAnsi="Times New Roman" w:cs="Times New Roman"/>
              </w:rPr>
            </w:pPr>
            <w:r w:rsidRPr="00761C35">
              <w:rPr>
                <w:rFonts w:ascii="Times New Roman" w:hAnsi="Times New Roman" w:cs="Times New Roman"/>
              </w:rPr>
              <w:t>select population from cst438.city where id=1820;</w:t>
            </w:r>
          </w:p>
          <w:p w:rsidR="00761C35" w:rsidRPr="00761C35" w:rsidRDefault="00761C35" w:rsidP="00761C35">
            <w:pPr>
              <w:rPr>
                <w:rFonts w:ascii="Times New Roman" w:hAnsi="Times New Roman" w:cs="Times New Roman"/>
              </w:rPr>
            </w:pPr>
          </w:p>
          <w:p w:rsidR="00761C35" w:rsidRDefault="00761C35" w:rsidP="00761C35">
            <w:pPr>
              <w:rPr>
                <w:rFonts w:ascii="Times New Roman" w:hAnsi="Times New Roman" w:cs="Times New Roman"/>
              </w:rPr>
            </w:pPr>
            <w:r>
              <w:rPr>
                <w:rFonts w:ascii="Times New Roman" w:hAnsi="Times New Roman" w:cs="Times New Roman"/>
              </w:rPr>
              <w:t>## pause here.  go to step 7</w:t>
            </w:r>
            <w:r w:rsidRPr="00761C35">
              <w:rPr>
                <w:rFonts w:ascii="Times New Roman" w:hAnsi="Times New Roman" w:cs="Times New Roman"/>
              </w:rPr>
              <w:t xml:space="preserve"> in client 1</w:t>
            </w:r>
          </w:p>
        </w:tc>
      </w:tr>
      <w:tr w:rsidR="00761C35" w:rsidTr="00761C35">
        <w:tc>
          <w:tcPr>
            <w:tcW w:w="535" w:type="dxa"/>
          </w:tcPr>
          <w:p w:rsidR="00761C35" w:rsidRDefault="00761C35" w:rsidP="00F53B5F">
            <w:pPr>
              <w:rPr>
                <w:rFonts w:ascii="Times New Roman" w:hAnsi="Times New Roman" w:cs="Times New Roman"/>
              </w:rPr>
            </w:pPr>
            <w:r>
              <w:rPr>
                <w:rFonts w:ascii="Times New Roman" w:hAnsi="Times New Roman" w:cs="Times New Roman"/>
              </w:rPr>
              <w:t>7</w:t>
            </w:r>
          </w:p>
        </w:tc>
        <w:tc>
          <w:tcPr>
            <w:tcW w:w="4500" w:type="dxa"/>
          </w:tcPr>
          <w:p w:rsidR="00761C35" w:rsidRPr="00761C35" w:rsidRDefault="00761C35" w:rsidP="00761C35">
            <w:pPr>
              <w:rPr>
                <w:rFonts w:ascii="Times New Roman" w:hAnsi="Times New Roman" w:cs="Times New Roman"/>
              </w:rPr>
            </w:pPr>
          </w:p>
          <w:p w:rsidR="00761C35" w:rsidRPr="00761C35" w:rsidRDefault="000912A7" w:rsidP="00761C35">
            <w:pPr>
              <w:rPr>
                <w:rFonts w:ascii="Times New Roman" w:hAnsi="Times New Roman" w:cs="Times New Roman"/>
              </w:rPr>
            </w:pPr>
            <w:r>
              <w:rPr>
                <w:rFonts w:ascii="Times New Roman" w:hAnsi="Times New Roman" w:cs="Times New Roman"/>
              </w:rPr>
              <w:t>## step 7</w:t>
            </w:r>
            <w:r w:rsidR="00761C35" w:rsidRPr="00761C35">
              <w:rPr>
                <w:rFonts w:ascii="Times New Roman" w:hAnsi="Times New Roman" w:cs="Times New Roman"/>
              </w:rPr>
              <w:t>.  Now commit the transaction.</w:t>
            </w:r>
          </w:p>
          <w:p w:rsidR="00761C35" w:rsidRPr="00761C35" w:rsidRDefault="00761C35" w:rsidP="00761C35">
            <w:pPr>
              <w:rPr>
                <w:rFonts w:ascii="Times New Roman" w:hAnsi="Times New Roman" w:cs="Times New Roman"/>
              </w:rPr>
            </w:pPr>
          </w:p>
          <w:p w:rsidR="00761C35" w:rsidRPr="00761C35" w:rsidRDefault="00761C35" w:rsidP="00761C35">
            <w:pPr>
              <w:rPr>
                <w:rFonts w:ascii="Times New Roman" w:hAnsi="Times New Roman" w:cs="Times New Roman"/>
              </w:rPr>
            </w:pPr>
            <w:r w:rsidRPr="00761C35">
              <w:rPr>
                <w:rFonts w:ascii="Times New Roman" w:hAnsi="Times New Roman" w:cs="Times New Roman"/>
              </w:rPr>
              <w:t>commit;</w:t>
            </w:r>
          </w:p>
          <w:p w:rsidR="00761C35" w:rsidRPr="00761C35" w:rsidRDefault="00761C35" w:rsidP="00761C35">
            <w:pPr>
              <w:rPr>
                <w:rFonts w:ascii="Times New Roman" w:hAnsi="Times New Roman" w:cs="Times New Roman"/>
              </w:rPr>
            </w:pPr>
          </w:p>
          <w:p w:rsidR="00761C35" w:rsidRPr="00761C35" w:rsidRDefault="00761C35" w:rsidP="00761C35">
            <w:pPr>
              <w:rPr>
                <w:rFonts w:ascii="Times New Roman" w:hAnsi="Times New Roman" w:cs="Times New Roman"/>
              </w:rPr>
            </w:pPr>
            <w:r w:rsidRPr="00761C35">
              <w:rPr>
                <w:rFonts w:ascii="Times New Roman" w:hAnsi="Times New Roman" w:cs="Times New Roman"/>
              </w:rPr>
              <w:t xml:space="preserve">## go to step </w:t>
            </w:r>
            <w:r w:rsidR="000912A7">
              <w:rPr>
                <w:rFonts w:ascii="Times New Roman" w:hAnsi="Times New Roman" w:cs="Times New Roman"/>
              </w:rPr>
              <w:t>8</w:t>
            </w:r>
            <w:r w:rsidRPr="00761C35">
              <w:rPr>
                <w:rFonts w:ascii="Times New Roman" w:hAnsi="Times New Roman" w:cs="Times New Roman"/>
              </w:rPr>
              <w:t xml:space="preserve"> in client 2</w:t>
            </w:r>
          </w:p>
          <w:p w:rsidR="00761C35" w:rsidRPr="00761C35" w:rsidRDefault="00761C35" w:rsidP="00761C35">
            <w:pPr>
              <w:rPr>
                <w:rFonts w:ascii="Times New Roman" w:hAnsi="Times New Roman" w:cs="Times New Roman"/>
              </w:rPr>
            </w:pPr>
          </w:p>
        </w:tc>
        <w:tc>
          <w:tcPr>
            <w:tcW w:w="4315" w:type="dxa"/>
          </w:tcPr>
          <w:p w:rsidR="00761C35" w:rsidRDefault="00761C35" w:rsidP="00F83AC5">
            <w:pPr>
              <w:rPr>
                <w:rFonts w:ascii="Times New Roman" w:hAnsi="Times New Roman" w:cs="Times New Roman"/>
              </w:rPr>
            </w:pPr>
          </w:p>
        </w:tc>
      </w:tr>
      <w:tr w:rsidR="00761C35" w:rsidTr="00761C35">
        <w:tc>
          <w:tcPr>
            <w:tcW w:w="535" w:type="dxa"/>
          </w:tcPr>
          <w:p w:rsidR="00761C35" w:rsidRDefault="00761C35" w:rsidP="00F53B5F">
            <w:pPr>
              <w:rPr>
                <w:rFonts w:ascii="Times New Roman" w:hAnsi="Times New Roman" w:cs="Times New Roman"/>
              </w:rPr>
            </w:pPr>
            <w:r>
              <w:rPr>
                <w:rFonts w:ascii="Times New Roman" w:hAnsi="Times New Roman" w:cs="Times New Roman"/>
              </w:rPr>
              <w:t>8</w:t>
            </w:r>
          </w:p>
        </w:tc>
        <w:tc>
          <w:tcPr>
            <w:tcW w:w="4500" w:type="dxa"/>
          </w:tcPr>
          <w:p w:rsidR="00761C35" w:rsidRPr="00761C35" w:rsidRDefault="00761C35" w:rsidP="00761C35">
            <w:pPr>
              <w:rPr>
                <w:rFonts w:ascii="Times New Roman" w:hAnsi="Times New Roman" w:cs="Times New Roman"/>
              </w:rPr>
            </w:pPr>
          </w:p>
        </w:tc>
        <w:tc>
          <w:tcPr>
            <w:tcW w:w="4315" w:type="dxa"/>
          </w:tcPr>
          <w:p w:rsidR="00761C35" w:rsidRPr="00761C35" w:rsidRDefault="00761C35" w:rsidP="00761C35">
            <w:pPr>
              <w:rPr>
                <w:rFonts w:ascii="Times New Roman" w:hAnsi="Times New Roman" w:cs="Times New Roman"/>
              </w:rPr>
            </w:pPr>
            <w:r w:rsidRPr="00761C35">
              <w:rPr>
                <w:rFonts w:ascii="Times New Roman" w:hAnsi="Times New Roman" w:cs="Times New Roman"/>
              </w:rPr>
              <w:t xml:space="preserve">## step </w:t>
            </w:r>
            <w:r>
              <w:rPr>
                <w:rFonts w:ascii="Times New Roman" w:hAnsi="Times New Roman" w:cs="Times New Roman"/>
              </w:rPr>
              <w:t>8</w:t>
            </w:r>
            <w:r w:rsidRPr="00761C35">
              <w:rPr>
                <w:rFonts w:ascii="Times New Roman" w:hAnsi="Times New Roman" w:cs="Times New Roman"/>
              </w:rPr>
              <w:t>.  re read the population.  This time you see the new value.</w:t>
            </w:r>
          </w:p>
          <w:p w:rsidR="00761C35" w:rsidRPr="00761C35" w:rsidRDefault="00761C35" w:rsidP="00761C35">
            <w:pPr>
              <w:rPr>
                <w:rFonts w:ascii="Times New Roman" w:hAnsi="Times New Roman" w:cs="Times New Roman"/>
              </w:rPr>
            </w:pPr>
            <w:r w:rsidRPr="00761C35">
              <w:rPr>
                <w:rFonts w:ascii="Times New Roman" w:hAnsi="Times New Roman" w:cs="Times New Roman"/>
              </w:rPr>
              <w:t xml:space="preserve">select population </w:t>
            </w:r>
            <w:r>
              <w:rPr>
                <w:rFonts w:ascii="Times New Roman" w:hAnsi="Times New Roman" w:cs="Times New Roman"/>
              </w:rPr>
              <w:t>from cst438.city where id=1820;</w:t>
            </w:r>
          </w:p>
          <w:p w:rsidR="00761C35" w:rsidRDefault="00761C35" w:rsidP="00761C35">
            <w:pPr>
              <w:rPr>
                <w:rFonts w:ascii="Times New Roman" w:hAnsi="Times New Roman" w:cs="Times New Roman"/>
              </w:rPr>
            </w:pPr>
            <w:r w:rsidRPr="00761C35">
              <w:rPr>
                <w:rFonts w:ascii="Times New Roman" w:hAnsi="Times New Roman" w:cs="Times New Roman"/>
              </w:rPr>
              <w:t>commit;</w:t>
            </w:r>
          </w:p>
        </w:tc>
      </w:tr>
    </w:tbl>
    <w:p w:rsidR="00F83AC5" w:rsidRDefault="00F83AC5" w:rsidP="00800265">
      <w:pPr>
        <w:rPr>
          <w:rFonts w:ascii="Times New Roman" w:hAnsi="Times New Roman" w:cs="Times New Roman"/>
        </w:rPr>
      </w:pPr>
    </w:p>
    <w:p w:rsidR="004F5E4D" w:rsidRPr="004F5E4D" w:rsidRDefault="004F5E4D" w:rsidP="00800265">
      <w:pPr>
        <w:rPr>
          <w:rFonts w:ascii="Times New Roman" w:hAnsi="Times New Roman" w:cs="Times New Roman"/>
          <w:b/>
        </w:rPr>
      </w:pPr>
      <w:r w:rsidRPr="004F5E4D">
        <w:rPr>
          <w:rFonts w:ascii="Times New Roman" w:hAnsi="Times New Roman" w:cs="Times New Roman"/>
          <w:b/>
        </w:rPr>
        <w:t>Questions</w:t>
      </w:r>
    </w:p>
    <w:p w:rsidR="004F5E4D" w:rsidRDefault="004F5E4D" w:rsidP="004F5E4D">
      <w:pPr>
        <w:pStyle w:val="ListParagraph"/>
        <w:numPr>
          <w:ilvl w:val="0"/>
          <w:numId w:val="3"/>
        </w:numPr>
        <w:rPr>
          <w:rFonts w:ascii="Times New Roman" w:hAnsi="Times New Roman" w:cs="Times New Roman"/>
        </w:rPr>
      </w:pPr>
      <w:r>
        <w:rPr>
          <w:rFonts w:ascii="Times New Roman" w:hAnsi="Times New Roman" w:cs="Times New Roman"/>
        </w:rPr>
        <w:t xml:space="preserve"> Explain in your own words why step 3 failed and the update statement done by connection 1 timed out?</w:t>
      </w:r>
    </w:p>
    <w:p w:rsidR="004F5E4D" w:rsidRPr="004F5E4D" w:rsidRDefault="004F5E4D" w:rsidP="004F5E4D">
      <w:pPr>
        <w:rPr>
          <w:rFonts w:ascii="Times New Roman" w:hAnsi="Times New Roman" w:cs="Times New Roman"/>
        </w:rPr>
      </w:pPr>
    </w:p>
    <w:p w:rsidR="004F5E4D" w:rsidRDefault="004F5E4D" w:rsidP="004F5E4D">
      <w:pPr>
        <w:pStyle w:val="ListParagraph"/>
        <w:numPr>
          <w:ilvl w:val="0"/>
          <w:numId w:val="3"/>
        </w:numPr>
        <w:rPr>
          <w:rFonts w:ascii="Times New Roman" w:hAnsi="Times New Roman" w:cs="Times New Roman"/>
        </w:rPr>
      </w:pPr>
      <w:r>
        <w:rPr>
          <w:rFonts w:ascii="Times New Roman" w:hAnsi="Times New Roman" w:cs="Times New Roman"/>
        </w:rPr>
        <w:t>What is the difference between using REPEATABLE READ and READ COMMITTED regarding reading and locking data?    what about writing and locking data?</w:t>
      </w:r>
    </w:p>
    <w:p w:rsidR="004F5E4D" w:rsidRPr="004F5E4D" w:rsidRDefault="004F5E4D" w:rsidP="004F5E4D">
      <w:pPr>
        <w:pStyle w:val="ListParagraph"/>
        <w:rPr>
          <w:rFonts w:ascii="Times New Roman" w:hAnsi="Times New Roman" w:cs="Times New Roman"/>
        </w:rPr>
      </w:pPr>
    </w:p>
    <w:p w:rsidR="004F5E4D" w:rsidRDefault="004F5E4D" w:rsidP="004F5E4D">
      <w:pPr>
        <w:rPr>
          <w:rFonts w:ascii="Times New Roman" w:hAnsi="Times New Roman" w:cs="Times New Roman"/>
        </w:rPr>
      </w:pPr>
    </w:p>
    <w:p w:rsidR="004F5E4D" w:rsidRPr="004F5E4D" w:rsidRDefault="004F5E4D" w:rsidP="004F5E4D">
      <w:pPr>
        <w:rPr>
          <w:rFonts w:ascii="Times New Roman" w:hAnsi="Times New Roman" w:cs="Times New Roman"/>
        </w:rPr>
      </w:pPr>
    </w:p>
    <w:p w:rsidR="004F5E4D" w:rsidRDefault="004F5E4D">
      <w:pPr>
        <w:rPr>
          <w:rFonts w:ascii="Times New Roman" w:hAnsi="Times New Roman" w:cs="Times New Roman"/>
          <w:b/>
        </w:rPr>
      </w:pPr>
      <w:r>
        <w:rPr>
          <w:rFonts w:ascii="Times New Roman" w:hAnsi="Times New Roman" w:cs="Times New Roman"/>
          <w:b/>
        </w:rPr>
        <w:br w:type="page"/>
      </w:r>
    </w:p>
    <w:p w:rsidR="003A5087" w:rsidRDefault="004F5E4D" w:rsidP="00800265">
      <w:pPr>
        <w:rPr>
          <w:rFonts w:ascii="Times New Roman" w:hAnsi="Times New Roman" w:cs="Times New Roman"/>
          <w:b/>
        </w:rPr>
      </w:pPr>
      <w:r>
        <w:rPr>
          <w:rFonts w:ascii="Times New Roman" w:hAnsi="Times New Roman" w:cs="Times New Roman"/>
          <w:b/>
        </w:rPr>
        <w:lastRenderedPageBreak/>
        <w:t xml:space="preserve">Part 3.  </w:t>
      </w:r>
      <w:r w:rsidR="003A5087" w:rsidRPr="003A5087">
        <w:rPr>
          <w:rFonts w:ascii="Times New Roman" w:hAnsi="Times New Roman" w:cs="Times New Roman"/>
          <w:b/>
        </w:rPr>
        <w:t>D</w:t>
      </w:r>
      <w:r w:rsidR="00910A47">
        <w:rPr>
          <w:rFonts w:ascii="Times New Roman" w:hAnsi="Times New Roman" w:cs="Times New Roman"/>
          <w:b/>
        </w:rPr>
        <w:t xml:space="preserve">esign </w:t>
      </w:r>
      <w:r w:rsidR="003A5087" w:rsidRPr="003A5087">
        <w:rPr>
          <w:rFonts w:ascii="Times New Roman" w:hAnsi="Times New Roman" w:cs="Times New Roman"/>
          <w:b/>
        </w:rPr>
        <w:t xml:space="preserve"> your own demo of concurrency and isolation level.</w:t>
      </w:r>
    </w:p>
    <w:p w:rsidR="003A5087" w:rsidRDefault="003A5087" w:rsidP="00800265">
      <w:pPr>
        <w:rPr>
          <w:rFonts w:ascii="Times New Roman" w:hAnsi="Times New Roman" w:cs="Times New Roman"/>
        </w:rPr>
      </w:pPr>
      <w:r>
        <w:rPr>
          <w:rFonts w:ascii="Times New Roman" w:hAnsi="Times New Roman" w:cs="Times New Roman"/>
        </w:rPr>
        <w:t xml:space="preserve">You have a table that keeps track of inventory of part numbers.  Create a table that has id as primary key, partName and inventoryCount as other columns.  Load the table with 3 rows of data for part ids 1, 2, and 3 </w:t>
      </w:r>
      <w:r w:rsidR="004B1AD7">
        <w:rPr>
          <w:rFonts w:ascii="Times New Roman" w:hAnsi="Times New Roman" w:cs="Times New Roman"/>
        </w:rPr>
        <w:t xml:space="preserve">and inventoryCount of </w:t>
      </w:r>
      <w:r w:rsidR="00D12C19">
        <w:rPr>
          <w:rFonts w:ascii="Times New Roman" w:hAnsi="Times New Roman" w:cs="Times New Roman"/>
        </w:rPr>
        <w:t>2</w:t>
      </w:r>
      <w:r w:rsidR="004B1AD7">
        <w:rPr>
          <w:rFonts w:ascii="Times New Roman" w:hAnsi="Times New Roman" w:cs="Times New Roman"/>
        </w:rPr>
        <w:t xml:space="preserve"> for each </w:t>
      </w:r>
      <w:r>
        <w:rPr>
          <w:rFonts w:ascii="Times New Roman" w:hAnsi="Times New Roman" w:cs="Times New Roman"/>
        </w:rPr>
        <w:t>part.</w:t>
      </w:r>
    </w:p>
    <w:p w:rsidR="004B1AD7" w:rsidRDefault="004B1AD7" w:rsidP="00800265">
      <w:pPr>
        <w:rPr>
          <w:rFonts w:ascii="Times New Roman" w:hAnsi="Times New Roman" w:cs="Times New Roman"/>
        </w:rPr>
      </w:pPr>
      <w:r>
        <w:rPr>
          <w:rFonts w:ascii="Times New Roman" w:hAnsi="Times New Roman" w:cs="Times New Roman"/>
        </w:rPr>
        <w:t>Client 1 needs to use 2 of part 1 and 2 of part 2.  Client one first reads the inventory count of parts 1 and 2 to verify that there is sufficient quantity of hand.  Then updates the new count of part 1 and the new count of part 2.</w:t>
      </w:r>
    </w:p>
    <w:p w:rsidR="004B1AD7" w:rsidRDefault="004B1AD7" w:rsidP="00800265">
      <w:pPr>
        <w:rPr>
          <w:rFonts w:ascii="Times New Roman" w:hAnsi="Times New Roman" w:cs="Times New Roman"/>
        </w:rPr>
      </w:pPr>
      <w:r>
        <w:rPr>
          <w:rFonts w:ascii="Times New Roman" w:hAnsi="Times New Roman" w:cs="Times New Roman"/>
        </w:rPr>
        <w:t xml:space="preserve">Concurrently client 2 needs to use 2 of part 1 and 2 of part 3. </w:t>
      </w:r>
    </w:p>
    <w:p w:rsidR="004B1AD7" w:rsidRDefault="004B1AD7" w:rsidP="00800265">
      <w:pPr>
        <w:rPr>
          <w:rFonts w:ascii="Times New Roman" w:hAnsi="Times New Roman" w:cs="Times New Roman"/>
        </w:rPr>
      </w:pPr>
      <w:r>
        <w:rPr>
          <w:rFonts w:ascii="Times New Roman" w:hAnsi="Times New Roman" w:cs="Times New Roman"/>
        </w:rPr>
        <w:t xml:space="preserve">First run the scripts using autocommit=0 and read committed isolation level.  Is the inventory count correct at the end of both client transactions? </w:t>
      </w:r>
    </w:p>
    <w:p w:rsidR="004B1AD7" w:rsidRDefault="004B1AD7" w:rsidP="00800265">
      <w:pPr>
        <w:rPr>
          <w:rFonts w:ascii="Times New Roman" w:hAnsi="Times New Roman" w:cs="Times New Roman"/>
        </w:rPr>
      </w:pPr>
      <w:r>
        <w:rPr>
          <w:rFonts w:ascii="Times New Roman" w:hAnsi="Times New Roman" w:cs="Times New Roman"/>
        </w:rPr>
        <w:t>No</w:t>
      </w:r>
      <w:r w:rsidR="00460383">
        <w:rPr>
          <w:rFonts w:ascii="Times New Roman" w:hAnsi="Times New Roman" w:cs="Times New Roman"/>
        </w:rPr>
        <w:t>w</w:t>
      </w:r>
      <w:r>
        <w:rPr>
          <w:rFonts w:ascii="Times New Roman" w:hAnsi="Times New Roman" w:cs="Times New Roman"/>
        </w:rPr>
        <w:t xml:space="preserve"> rerun the scripts but use serializable isolation level.  What is the difference in behavior?  Do you get the correct inventory count at the end?</w:t>
      </w:r>
    </w:p>
    <w:p w:rsidR="004B1AD7" w:rsidRDefault="004B1AD7" w:rsidP="00800265">
      <w:pPr>
        <w:rPr>
          <w:rFonts w:ascii="Times New Roman" w:hAnsi="Times New Roman" w:cs="Times New Roman"/>
        </w:rPr>
      </w:pPr>
      <w:r>
        <w:rPr>
          <w:rFonts w:ascii="Times New Roman" w:hAnsi="Times New Roman" w:cs="Times New Roman"/>
        </w:rPr>
        <w:t>Is you rerun the scripts with repeatable read isolation level, do you get the correct behavior?</w:t>
      </w:r>
    </w:p>
    <w:p w:rsidR="004B1AD7" w:rsidRDefault="004B1AD7" w:rsidP="00800265">
      <w:pPr>
        <w:rPr>
          <w:rFonts w:ascii="Times New Roman" w:hAnsi="Times New Roman" w:cs="Times New Roman"/>
        </w:rPr>
      </w:pPr>
    </w:p>
    <w:p w:rsidR="004B1AD7" w:rsidRDefault="004B1AD7" w:rsidP="00800265">
      <w:pPr>
        <w:rPr>
          <w:rFonts w:ascii="Times New Roman" w:hAnsi="Times New Roman" w:cs="Times New Roman"/>
        </w:rPr>
      </w:pPr>
      <w:r>
        <w:rPr>
          <w:rFonts w:ascii="Times New Roman" w:hAnsi="Times New Roman" w:cs="Times New Roman"/>
        </w:rPr>
        <w:t>To make the scripts easier to work with you can use variables in the script</w:t>
      </w:r>
    </w:p>
    <w:p w:rsidR="004B1AD7" w:rsidRDefault="004B1AD7" w:rsidP="00800265">
      <w:pPr>
        <w:rPr>
          <w:rFonts w:ascii="Times New Roman" w:hAnsi="Times New Roman" w:cs="Times New Roman"/>
        </w:rPr>
      </w:pPr>
      <w:r>
        <w:rPr>
          <w:rFonts w:ascii="Times New Roman" w:hAnsi="Times New Roman" w:cs="Times New Roman"/>
        </w:rPr>
        <w:t>To read current inventory of parts 1 and 2 you can code</w:t>
      </w:r>
    </w:p>
    <w:p w:rsidR="004B1AD7" w:rsidRPr="00D12C19" w:rsidRDefault="00D12C19" w:rsidP="00D12C19">
      <w:pPr>
        <w:ind w:left="720"/>
        <w:rPr>
          <w:rFonts w:ascii="Courier New" w:hAnsi="Courier New" w:cs="Courier New"/>
        </w:rPr>
      </w:pPr>
      <w:r w:rsidRPr="00D12C19">
        <w:rPr>
          <w:rFonts w:ascii="Courier New" w:hAnsi="Courier New" w:cs="Courier New"/>
        </w:rPr>
        <w:t>s</w:t>
      </w:r>
      <w:r w:rsidR="004B1AD7" w:rsidRPr="00D12C19">
        <w:rPr>
          <w:rFonts w:ascii="Courier New" w:hAnsi="Courier New" w:cs="Courier New"/>
        </w:rPr>
        <w:t>elect count into @countp1 from inventory where id = 1;</w:t>
      </w:r>
    </w:p>
    <w:p w:rsidR="004B1AD7" w:rsidRPr="00D12C19" w:rsidRDefault="00D12C19" w:rsidP="00D12C19">
      <w:pPr>
        <w:ind w:left="720"/>
        <w:rPr>
          <w:rFonts w:ascii="Courier New" w:hAnsi="Courier New" w:cs="Courier New"/>
        </w:rPr>
      </w:pPr>
      <w:r w:rsidRPr="00D12C19">
        <w:rPr>
          <w:rFonts w:ascii="Courier New" w:hAnsi="Courier New" w:cs="Courier New"/>
        </w:rPr>
        <w:t>s</w:t>
      </w:r>
      <w:r w:rsidR="004B1AD7" w:rsidRPr="00D12C19">
        <w:rPr>
          <w:rFonts w:ascii="Courier New" w:hAnsi="Courier New" w:cs="Courier New"/>
        </w:rPr>
        <w:t>elect count into @countp2 from inventory where id = 2;</w:t>
      </w:r>
    </w:p>
    <w:p w:rsidR="00D12C19" w:rsidRDefault="00D12C19" w:rsidP="00D12C19">
      <w:pPr>
        <w:ind w:left="720"/>
        <w:rPr>
          <w:rFonts w:ascii="Courier New" w:hAnsi="Courier New" w:cs="Courier New"/>
        </w:rPr>
      </w:pPr>
      <w:r w:rsidRPr="00D12C19">
        <w:rPr>
          <w:rFonts w:ascii="Courier New" w:hAnsi="Courier New" w:cs="Courier New"/>
        </w:rPr>
        <w:t># pause here so that user can verify sufficient quantity</w:t>
      </w:r>
    </w:p>
    <w:p w:rsidR="00D12C19" w:rsidRPr="00D12C19" w:rsidRDefault="00D12C19" w:rsidP="00D12C19">
      <w:pPr>
        <w:ind w:left="720"/>
        <w:rPr>
          <w:rFonts w:ascii="Courier New" w:hAnsi="Courier New" w:cs="Courier New"/>
        </w:rPr>
      </w:pPr>
      <w:r>
        <w:rPr>
          <w:rFonts w:ascii="Courier New" w:hAnsi="Courier New" w:cs="Courier New"/>
        </w:rPr>
        <w:t># and client 2 can run concurrently</w:t>
      </w:r>
    </w:p>
    <w:p w:rsidR="004B1AD7" w:rsidRPr="00D12C19" w:rsidRDefault="00D12C19" w:rsidP="00D12C19">
      <w:pPr>
        <w:ind w:left="720"/>
        <w:rPr>
          <w:rFonts w:ascii="Courier New" w:hAnsi="Courier New" w:cs="Courier New"/>
        </w:rPr>
      </w:pPr>
      <w:r w:rsidRPr="00D12C19">
        <w:rPr>
          <w:rFonts w:ascii="Courier New" w:hAnsi="Courier New" w:cs="Courier New"/>
        </w:rPr>
        <w:t>u</w:t>
      </w:r>
      <w:r w:rsidR="004B1AD7" w:rsidRPr="00D12C19">
        <w:rPr>
          <w:rFonts w:ascii="Courier New" w:hAnsi="Courier New" w:cs="Courier New"/>
        </w:rPr>
        <w:t>pdate inventory set count=@countp1</w:t>
      </w:r>
      <w:r>
        <w:rPr>
          <w:rFonts w:ascii="Courier New" w:hAnsi="Courier New" w:cs="Courier New"/>
        </w:rPr>
        <w:t xml:space="preserve"> </w:t>
      </w:r>
      <w:r w:rsidR="004B1AD7" w:rsidRPr="00D12C19">
        <w:rPr>
          <w:rFonts w:ascii="Courier New" w:hAnsi="Courier New" w:cs="Courier New"/>
        </w:rPr>
        <w:t>-</w:t>
      </w:r>
      <w:r>
        <w:rPr>
          <w:rFonts w:ascii="Courier New" w:hAnsi="Courier New" w:cs="Courier New"/>
        </w:rPr>
        <w:t xml:space="preserve"> </w:t>
      </w:r>
      <w:r w:rsidR="004B1AD7" w:rsidRPr="00D12C19">
        <w:rPr>
          <w:rFonts w:ascii="Courier New" w:hAnsi="Courier New" w:cs="Courier New"/>
        </w:rPr>
        <w:t>2 where id = 1;</w:t>
      </w:r>
    </w:p>
    <w:p w:rsidR="004B1AD7" w:rsidRPr="00D12C19" w:rsidRDefault="00D12C19" w:rsidP="00D12C19">
      <w:pPr>
        <w:ind w:left="720"/>
        <w:rPr>
          <w:rFonts w:ascii="Courier New" w:hAnsi="Courier New" w:cs="Courier New"/>
        </w:rPr>
      </w:pPr>
      <w:r w:rsidRPr="00D12C19">
        <w:rPr>
          <w:rFonts w:ascii="Courier New" w:hAnsi="Courier New" w:cs="Courier New"/>
        </w:rPr>
        <w:t>u</w:t>
      </w:r>
      <w:r w:rsidR="004B1AD7" w:rsidRPr="00D12C19">
        <w:rPr>
          <w:rFonts w:ascii="Courier New" w:hAnsi="Courier New" w:cs="Courier New"/>
        </w:rPr>
        <w:t>pdate inventory set count=@countp2</w:t>
      </w:r>
      <w:r>
        <w:rPr>
          <w:rFonts w:ascii="Courier New" w:hAnsi="Courier New" w:cs="Courier New"/>
        </w:rPr>
        <w:t xml:space="preserve"> </w:t>
      </w:r>
      <w:r w:rsidR="004B1AD7" w:rsidRPr="00D12C19">
        <w:rPr>
          <w:rFonts w:ascii="Courier New" w:hAnsi="Courier New" w:cs="Courier New"/>
        </w:rPr>
        <w:t>-</w:t>
      </w:r>
      <w:r>
        <w:rPr>
          <w:rFonts w:ascii="Courier New" w:hAnsi="Courier New" w:cs="Courier New"/>
        </w:rPr>
        <w:t xml:space="preserve"> </w:t>
      </w:r>
      <w:r w:rsidR="004B1AD7" w:rsidRPr="00D12C19">
        <w:rPr>
          <w:rFonts w:ascii="Courier New" w:hAnsi="Courier New" w:cs="Courier New"/>
        </w:rPr>
        <w:t>2 where id =</w:t>
      </w:r>
      <w:r>
        <w:rPr>
          <w:rFonts w:ascii="Courier New" w:hAnsi="Courier New" w:cs="Courier New"/>
        </w:rPr>
        <w:t xml:space="preserve"> 2</w:t>
      </w:r>
      <w:r w:rsidR="004B1AD7" w:rsidRPr="00D12C19">
        <w:rPr>
          <w:rFonts w:ascii="Courier New" w:hAnsi="Courier New" w:cs="Courier New"/>
        </w:rPr>
        <w:t xml:space="preserve">; </w:t>
      </w:r>
    </w:p>
    <w:p w:rsidR="00F83AC5" w:rsidRPr="00CA67F0" w:rsidRDefault="00F83AC5" w:rsidP="00800265">
      <w:pPr>
        <w:rPr>
          <w:rFonts w:ascii="Times New Roman" w:hAnsi="Times New Roman" w:cs="Times New Roman"/>
        </w:rPr>
      </w:pPr>
    </w:p>
    <w:sectPr w:rsidR="00F83AC5" w:rsidRPr="00CA67F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3EF6" w:rsidRDefault="007C3EF6" w:rsidP="00FD68A3">
      <w:pPr>
        <w:spacing w:after="0" w:line="240" w:lineRule="auto"/>
      </w:pPr>
      <w:r>
        <w:separator/>
      </w:r>
    </w:p>
  </w:endnote>
  <w:endnote w:type="continuationSeparator" w:id="0">
    <w:p w:rsidR="007C3EF6" w:rsidRDefault="007C3EF6" w:rsidP="00FD6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9452693"/>
      <w:docPartObj>
        <w:docPartGallery w:val="Page Numbers (Bottom of Page)"/>
        <w:docPartUnique/>
      </w:docPartObj>
    </w:sdtPr>
    <w:sdtEndPr>
      <w:rPr>
        <w:noProof/>
      </w:rPr>
    </w:sdtEndPr>
    <w:sdtContent>
      <w:p w:rsidR="004F5E4D" w:rsidRDefault="004F5E4D">
        <w:pPr>
          <w:pStyle w:val="Footer"/>
          <w:jc w:val="center"/>
        </w:pPr>
        <w:r>
          <w:fldChar w:fldCharType="begin"/>
        </w:r>
        <w:r>
          <w:instrText xml:space="preserve"> PAGE   \* MERGEFORMAT </w:instrText>
        </w:r>
        <w:r>
          <w:fldChar w:fldCharType="separate"/>
        </w:r>
        <w:r w:rsidR="006F3BE2">
          <w:rPr>
            <w:noProof/>
          </w:rPr>
          <w:t>2</w:t>
        </w:r>
        <w:r>
          <w:rPr>
            <w:noProof/>
          </w:rPr>
          <w:fldChar w:fldCharType="end"/>
        </w:r>
      </w:p>
    </w:sdtContent>
  </w:sdt>
  <w:p w:rsidR="004F5E4D" w:rsidRDefault="004F5E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3EF6" w:rsidRDefault="007C3EF6" w:rsidP="00FD68A3">
      <w:pPr>
        <w:spacing w:after="0" w:line="240" w:lineRule="auto"/>
      </w:pPr>
      <w:r>
        <w:separator/>
      </w:r>
    </w:p>
  </w:footnote>
  <w:footnote w:type="continuationSeparator" w:id="0">
    <w:p w:rsidR="007C3EF6" w:rsidRDefault="007C3EF6" w:rsidP="00FD6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68A3" w:rsidRPr="00FD68A3" w:rsidRDefault="00FD68A3" w:rsidP="00FD68A3">
    <w:pPr>
      <w:rPr>
        <w:b/>
      </w:rPr>
    </w:pPr>
    <w:r w:rsidRPr="00FD68A3">
      <w:rPr>
        <w:b/>
      </w:rPr>
      <w:t>Assignment 1</w:t>
    </w:r>
    <w:r w:rsidR="006F3BE2">
      <w:rPr>
        <w:b/>
      </w:rPr>
      <w:t>0</w:t>
    </w:r>
    <w:r w:rsidRPr="00FD68A3">
      <w:rPr>
        <w:b/>
      </w:rPr>
      <w:t xml:space="preserve"> Concurrency and Isolation Level </w:t>
    </w:r>
  </w:p>
  <w:p w:rsidR="00FD68A3" w:rsidRDefault="00FD68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73BD5"/>
    <w:multiLevelType w:val="hybridMultilevel"/>
    <w:tmpl w:val="22486B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EA358E5"/>
    <w:multiLevelType w:val="hybridMultilevel"/>
    <w:tmpl w:val="38349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F53196"/>
    <w:multiLevelType w:val="hybridMultilevel"/>
    <w:tmpl w:val="202A3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945"/>
    <w:rsid w:val="000912A7"/>
    <w:rsid w:val="00115F89"/>
    <w:rsid w:val="00121E3D"/>
    <w:rsid w:val="001570DE"/>
    <w:rsid w:val="003A5087"/>
    <w:rsid w:val="00460383"/>
    <w:rsid w:val="004B1AD7"/>
    <w:rsid w:val="004F5E4D"/>
    <w:rsid w:val="00502E89"/>
    <w:rsid w:val="00554C67"/>
    <w:rsid w:val="006F3BE2"/>
    <w:rsid w:val="00761C35"/>
    <w:rsid w:val="007C3EF6"/>
    <w:rsid w:val="00800265"/>
    <w:rsid w:val="00910A47"/>
    <w:rsid w:val="00AC1478"/>
    <w:rsid w:val="00B75FD7"/>
    <w:rsid w:val="00C27875"/>
    <w:rsid w:val="00CA67F0"/>
    <w:rsid w:val="00D12C19"/>
    <w:rsid w:val="00E06A30"/>
    <w:rsid w:val="00EB1C42"/>
    <w:rsid w:val="00F20479"/>
    <w:rsid w:val="00F53B5F"/>
    <w:rsid w:val="00F60406"/>
    <w:rsid w:val="00F83AC5"/>
    <w:rsid w:val="00FD68A3"/>
    <w:rsid w:val="00FE5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9B6C5"/>
  <w15:chartTrackingRefBased/>
  <w15:docId w15:val="{001933F4-E06C-4D9F-A861-2FA82C4E4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68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8A3"/>
  </w:style>
  <w:style w:type="paragraph" w:styleId="Footer">
    <w:name w:val="footer"/>
    <w:basedOn w:val="Normal"/>
    <w:link w:val="FooterChar"/>
    <w:uiPriority w:val="99"/>
    <w:unhideWhenUsed/>
    <w:rsid w:val="00FD68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8A3"/>
  </w:style>
  <w:style w:type="paragraph" w:styleId="ListParagraph">
    <w:name w:val="List Paragraph"/>
    <w:basedOn w:val="Normal"/>
    <w:uiPriority w:val="34"/>
    <w:qFormat/>
    <w:rsid w:val="00FD68A3"/>
    <w:pPr>
      <w:ind w:left="720"/>
      <w:contextualSpacing/>
    </w:pPr>
  </w:style>
  <w:style w:type="character" w:styleId="Hyperlink">
    <w:name w:val="Hyperlink"/>
    <w:basedOn w:val="DefaultParagraphFont"/>
    <w:uiPriority w:val="99"/>
    <w:unhideWhenUsed/>
    <w:rsid w:val="00E06A30"/>
    <w:rPr>
      <w:color w:val="0563C1" w:themeColor="hyperlink"/>
      <w:u w:val="single"/>
    </w:rPr>
  </w:style>
  <w:style w:type="character" w:customStyle="1" w:styleId="UnresolvedMention1">
    <w:name w:val="Unresolved Mention1"/>
    <w:basedOn w:val="DefaultParagraphFont"/>
    <w:uiPriority w:val="99"/>
    <w:semiHidden/>
    <w:unhideWhenUsed/>
    <w:rsid w:val="00E06A30"/>
    <w:rPr>
      <w:color w:val="808080"/>
      <w:shd w:val="clear" w:color="auto" w:fill="E6E6E6"/>
    </w:rPr>
  </w:style>
  <w:style w:type="table" w:styleId="TableGrid">
    <w:name w:val="Table Grid"/>
    <w:basedOn w:val="TableNormal"/>
    <w:uiPriority w:val="39"/>
    <w:rsid w:val="00F53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5.7/en/set-transaction.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mysql.com/doc/refman/5.7/en/commit.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v.mysql.com/doc/refman/5.7/en/innodb-transaction-isolation-leve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Wisneski</dc:creator>
  <cp:keywords/>
  <dc:description/>
  <cp:lastModifiedBy>david</cp:lastModifiedBy>
  <cp:revision>2</cp:revision>
  <dcterms:created xsi:type="dcterms:W3CDTF">2018-01-18T19:01:00Z</dcterms:created>
  <dcterms:modified xsi:type="dcterms:W3CDTF">2018-01-18T19:01:00Z</dcterms:modified>
</cp:coreProperties>
</file>