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20B0B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rPr>
          <w:rFonts w:hint="eastAsia" w:ascii="宋体" w:hAnsi="宋体" w:eastAsia="宋体" w:cs="宋体"/>
          <w:b w:val="0"/>
          <w:bCs w:val="0"/>
          <w:sz w:val="32"/>
          <w:szCs w:val="32"/>
        </w:rPr>
      </w:pPr>
      <w:r>
        <w:rPr>
          <w:rFonts w:hint="eastAsia" w:cs="宋体"/>
          <w:b w:val="0"/>
          <w:bCs w:val="0"/>
          <w:i w:val="0"/>
          <w:iCs w:val="0"/>
          <w:color w:val="1F1F1F"/>
          <w:sz w:val="32"/>
          <w:szCs w:val="32"/>
          <w:u w:val="none"/>
          <w:vertAlign w:val="baseline"/>
          <w:lang w:val="en-US" w:eastAsia="zh-CN"/>
        </w:rPr>
        <w:t>一、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32"/>
          <w:szCs w:val="32"/>
          <w:u w:val="none"/>
          <w:vertAlign w:val="baseline"/>
        </w:rPr>
        <w:t>硬件选型方案</w:t>
      </w:r>
    </w:p>
    <w:p w14:paraId="0237AE6F">
      <w:pPr>
        <w:pStyle w:val="3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8"/>
          <w:szCs w:val="28"/>
          <w:u w:val="none"/>
          <w:vertAlign w:val="baseline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8"/>
          <w:szCs w:val="28"/>
          <w:u w:val="none"/>
          <w:vertAlign w:val="baseline"/>
        </w:rPr>
        <w:t xml:space="preserve">. 主控单元选型：双层主控架构（树莓派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8"/>
          <w:szCs w:val="28"/>
          <w:u w:val="none"/>
          <w:vertAlign w:val="baseline"/>
        </w:rPr>
        <w:t>4B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8"/>
          <w:szCs w:val="28"/>
          <w:u w:val="none"/>
          <w:vertAlign w:val="baseline"/>
        </w:rPr>
        <w:t xml:space="preserve"> +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8"/>
          <w:szCs w:val="28"/>
          <w:u w:val="none"/>
          <w:vertAlign w:val="baseline"/>
        </w:rPr>
        <w:t>STM32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8"/>
          <w:szCs w:val="28"/>
          <w:u w:val="none"/>
          <w:vertAlign w:val="baseline"/>
        </w:rPr>
        <w:t>）</w:t>
      </w:r>
    </w:p>
    <w:p w14:paraId="120DB5C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为了兼顾“视觉图像处理”与“底盘/机械臂电机控制”，最合理的做法是采用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双主控分工合作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。单靠树莓派做微秒级电机控制不够精准。</w:t>
      </w:r>
    </w:p>
    <w:p w14:paraId="1A1B417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上位机（大脑）：树莓派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4B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(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Raspberry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Pi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4B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,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4GB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/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8GB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内存)</w:t>
      </w:r>
    </w:p>
    <w:p w14:paraId="484E345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1F1F1F"/>
          <w:sz w:val="24"/>
          <w:szCs w:val="24"/>
          <w:u w:val="none"/>
          <w:vertAlign w:val="baseline"/>
          <w:lang w:val="en-US" w:eastAsia="zh-CN"/>
        </w:rPr>
        <w:t>核心技术参数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：</w:t>
      </w:r>
    </w:p>
    <w:p w14:paraId="240C3EAC">
      <w:pPr>
        <w:pStyle w:val="4"/>
        <w:keepNext w:val="0"/>
        <w:keepLines w:val="0"/>
        <w:widowControl/>
        <w:suppressLineNumbers w:val="0"/>
        <w:ind w:firstLine="420" w:firstLineChars="0"/>
        <w:rPr>
          <w:b w:val="0"/>
          <w:bCs w:val="0"/>
        </w:rPr>
      </w:pPr>
      <w:r>
        <w:rPr>
          <w:b w:val="0"/>
          <w:bCs w:val="0"/>
        </w:rPr>
        <w:t xml:space="preserve">处理器架构：搭载博通 Broadcom BCM2711 芯片，采用四核 ARM Cortex-A72 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b w:val="0"/>
          <w:bCs w:val="0"/>
        </w:rPr>
        <w:t>架构，64 位处理器，主频为 1.5GHz。这颗四核 CPU 处理非深度学习的传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b w:val="0"/>
          <w:bCs w:val="0"/>
        </w:rPr>
        <w:t>统图像算法（高斯滤波、HSV分割、轮廓筛选）绰绰有余。</w:t>
      </w:r>
    </w:p>
    <w:p w14:paraId="4B047B1C">
      <w:pPr>
        <w:pStyle w:val="4"/>
        <w:keepNext w:val="0"/>
        <w:keepLines w:val="0"/>
        <w:widowControl/>
        <w:suppressLineNumbers w:val="0"/>
        <w:ind w:firstLine="420" w:firstLineChars="0"/>
        <w:rPr>
          <w:b w:val="0"/>
          <w:bCs w:val="0"/>
        </w:rPr>
      </w:pPr>
      <w:r>
        <w:rPr>
          <w:b w:val="0"/>
          <w:bCs w:val="0"/>
        </w:rPr>
        <w:t xml:space="preserve">内存配置：建议选用 4GB LPDDR4 内存（如果预算允许也可以选 8GB）。4GB 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b w:val="0"/>
          <w:bCs w:val="0"/>
        </w:rPr>
        <w:t>内存能够稳定支持 Ubuntu 20.04 图形界面、ROS Noetic 框架同时运行，并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b w:val="0"/>
          <w:bCs w:val="0"/>
        </w:rPr>
        <w:t>在内存中缓存多帧 RGB-D 图像。</w:t>
      </w:r>
    </w:p>
    <w:p w14:paraId="62FE282A">
      <w:pPr>
        <w:pStyle w:val="4"/>
        <w:keepNext w:val="0"/>
        <w:keepLines w:val="0"/>
        <w:widowControl/>
        <w:suppressLineNumbers w:val="0"/>
        <w:ind w:firstLine="420" w:firstLineChars="0"/>
        <w:rPr>
          <w:b w:val="0"/>
          <w:bCs w:val="0"/>
        </w:rPr>
      </w:pPr>
      <w:r>
        <w:rPr>
          <w:b w:val="0"/>
          <w:bCs w:val="0"/>
        </w:rPr>
        <w:t xml:space="preserve">存储接口：通过 MicroSD 卡槽扩展 64GB 高速闪存卡（建议 Class 10 或 U3 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b w:val="0"/>
          <w:bCs w:val="0"/>
        </w:rPr>
        <w:t>级别），用于部署 Ubuntu 系统镜像、ROS 工作空间以及本地缓存历史采摘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b w:val="0"/>
          <w:bCs w:val="0"/>
        </w:rPr>
        <w:t>数据。</w:t>
      </w:r>
    </w:p>
    <w:p w14:paraId="2947F506">
      <w:pPr>
        <w:pStyle w:val="4"/>
        <w:keepNext w:val="0"/>
        <w:keepLines w:val="0"/>
        <w:widowControl/>
        <w:suppressLineNumbers w:val="0"/>
        <w:ind w:firstLine="420" w:firstLineChars="0"/>
        <w:rPr>
          <w:b w:val="0"/>
          <w:bCs w:val="0"/>
        </w:rPr>
      </w:pPr>
      <w:r>
        <w:rPr>
          <w:b w:val="0"/>
          <w:bCs w:val="0"/>
        </w:rPr>
        <w:t>无线通信：集成 2.4GHz 和 5.0GHz 双频 IEEE 802.11ac 无线网络（Wi-Fi 5）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b w:val="0"/>
          <w:bCs w:val="0"/>
        </w:rPr>
        <w:t>和蓝牙 5.0。这使它无需外接模块，即可直接通过大棚 Wi-Fi 以 MQTT 协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b w:val="0"/>
          <w:bCs w:val="0"/>
        </w:rPr>
        <w:t>议连接阿里云。</w:t>
      </w:r>
    </w:p>
    <w:p w14:paraId="43DC0173">
      <w:pPr>
        <w:pStyle w:val="4"/>
        <w:keepNext w:val="0"/>
        <w:keepLines w:val="0"/>
        <w:widowControl/>
        <w:suppressLineNumbers w:val="0"/>
        <w:ind w:firstLine="420" w:firstLineChars="0"/>
        <w:rPr>
          <w:b w:val="0"/>
          <w:bCs w:val="0"/>
        </w:rPr>
      </w:pPr>
      <w:r>
        <w:rPr>
          <w:b w:val="0"/>
          <w:bCs w:val="0"/>
        </w:rPr>
        <w:t>外设接口：拥有 2 个 USB 3.0 接口和 2 个 USB 2.0 接口。其中 USB 3.0 接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b w:val="0"/>
          <w:bCs w:val="0"/>
        </w:rPr>
        <w:t>口拥有高带宽，专门用于连接双目 RGB-D 相机，确保高分辨率的彩色图与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b w:val="0"/>
          <w:bCs w:val="0"/>
        </w:rPr>
        <w:t>深度图能实时、无延迟地传输。</w:t>
      </w:r>
    </w:p>
    <w:p w14:paraId="3AB29CAC">
      <w:pPr>
        <w:pStyle w:val="4"/>
        <w:keepNext w:val="0"/>
        <w:keepLines w:val="0"/>
        <w:widowControl/>
        <w:suppressLineNumbers w:val="0"/>
        <w:ind w:firstLine="420" w:firstLineChars="0"/>
        <w:rPr>
          <w:b w:val="0"/>
          <w:bCs w:val="0"/>
        </w:rPr>
      </w:pPr>
      <w:r>
        <w:rPr>
          <w:b w:val="0"/>
          <w:bCs w:val="0"/>
        </w:rPr>
        <w:t>物理引脚与供电：标配 40 针 GPIO 引脚，引出 UART 串口用于连接 STM32。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b w:val="0"/>
          <w:bCs w:val="0"/>
        </w:rPr>
        <w:t>供电接口为 Type-C，要求 5V/3A 或者是更稳定的 5V/4A 输入，以防止连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b w:val="0"/>
          <w:bCs w:val="0"/>
        </w:rPr>
        <w:t>接双目相机时因电流不足而重启。</w:t>
      </w:r>
    </w:p>
    <w:p w14:paraId="432AAC4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下位机（小脑）：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STM32F103C8T6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（蓝色药丸板）或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STM32F407</w:t>
      </w:r>
    </w:p>
    <w:p w14:paraId="7A3E7BB4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1F1F1F"/>
          <w:sz w:val="24"/>
          <w:szCs w:val="24"/>
          <w:u w:val="none"/>
          <w:vertAlign w:val="baseline"/>
          <w:lang w:val="en-US" w:eastAsia="zh-CN"/>
        </w:rPr>
        <w:t>核心技术参数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：</w:t>
      </w:r>
    </w:p>
    <w:p w14:paraId="414777EC">
      <w:pPr>
        <w:pStyle w:val="4"/>
        <w:keepNext w:val="0"/>
        <w:keepLines w:val="0"/>
        <w:widowControl/>
        <w:suppressLineNumbers w:val="0"/>
        <w:ind w:firstLine="420" w:firstLineChars="0"/>
        <w:rPr>
          <w:b w:val="0"/>
          <w:bCs w:val="0"/>
        </w:rPr>
      </w:pPr>
      <w:r>
        <w:rPr>
          <w:b w:val="0"/>
          <w:bCs w:val="0"/>
        </w:rPr>
        <w:t>内核与主频：采用 32 位 ARM Cortex-M3 内核，最高工作主频为 72MHz。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b w:val="0"/>
          <w:bCs w:val="0"/>
        </w:rPr>
        <w:t>虽然算力无法与树莓派相比，但其独特的微控制器架构使其指令执行时间可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b w:val="0"/>
          <w:bCs w:val="0"/>
        </w:rPr>
        <w:t>预测，能做到微秒级的实时响应。</w:t>
      </w:r>
    </w:p>
    <w:p w14:paraId="1FE785D1">
      <w:pPr>
        <w:pStyle w:val="4"/>
        <w:keepNext w:val="0"/>
        <w:keepLines w:val="0"/>
        <w:widowControl/>
        <w:suppressLineNumbers w:val="0"/>
        <w:ind w:firstLine="420" w:firstLineChars="0"/>
        <w:rPr>
          <w:b w:val="0"/>
          <w:bCs w:val="0"/>
        </w:rPr>
      </w:pPr>
      <w:r>
        <w:rPr>
          <w:b w:val="0"/>
          <w:bCs w:val="0"/>
        </w:rPr>
        <w:t>存储资源：内置 64KB 的 Flash 闪存（用于存放控制地盘和机械臂的固件程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b w:val="0"/>
          <w:bCs w:val="0"/>
        </w:rPr>
        <w:t>序）以及 20KB 的 SRAM 运行内存。这对于编写纯 C 语言的底层驱动程序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b w:val="0"/>
          <w:bCs w:val="0"/>
        </w:rPr>
        <w:t>来说完全足够。</w:t>
      </w:r>
    </w:p>
    <w:p w14:paraId="7D025682">
      <w:pPr>
        <w:pStyle w:val="4"/>
        <w:keepNext w:val="0"/>
        <w:keepLines w:val="0"/>
        <w:widowControl/>
        <w:suppressLineNumbers w:val="0"/>
        <w:ind w:firstLine="420" w:firstLineChars="0"/>
        <w:rPr>
          <w:b w:val="0"/>
          <w:bCs w:val="0"/>
        </w:rPr>
      </w:pPr>
      <w:r>
        <w:rPr>
          <w:b w:val="0"/>
          <w:bCs w:val="0"/>
        </w:rPr>
        <w:t>定时器资源（核心驱动能力）：拥有 3 个 16 位通用定时器和 1 个 16 位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b w:val="0"/>
          <w:bCs w:val="0"/>
        </w:rPr>
        <w:t>高级定时器。这些定时器可生成多路互补的 PWM 信号，用来精确控制差分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b w:val="0"/>
          <w:bCs w:val="0"/>
        </w:rPr>
        <w:t>底盘的两个电机驱动器，以及机械臂各关节的伺服舵机或步进电机。</w:t>
      </w:r>
    </w:p>
    <w:p w14:paraId="4B466718">
      <w:pPr>
        <w:pStyle w:val="4"/>
        <w:keepNext w:val="0"/>
        <w:keepLines w:val="0"/>
        <w:widowControl/>
        <w:suppressLineNumbers w:val="0"/>
        <w:ind w:firstLine="420" w:firstLineChars="0"/>
        <w:rPr>
          <w:b w:val="0"/>
          <w:bCs w:val="0"/>
        </w:rPr>
      </w:pPr>
      <w:r>
        <w:rPr>
          <w:b w:val="0"/>
          <w:bCs w:val="0"/>
        </w:rPr>
        <w:t>通信接口：内置 3 个 USART 串口、2 个 I2C 接口和 2 个 SPI 接口。其中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b w:val="0"/>
          <w:bCs w:val="0"/>
        </w:rPr>
        <w:t>串口 1 用于和树莓派进行数据对传，I2C 接口则可以高效、直观地挂载多个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b w:val="0"/>
          <w:bCs w:val="0"/>
        </w:rPr>
        <w:t>超声波避障传感器。</w:t>
      </w:r>
    </w:p>
    <w:p w14:paraId="3BE2B835">
      <w:pPr>
        <w:pStyle w:val="4"/>
        <w:keepNext w:val="0"/>
        <w:keepLines w:val="0"/>
        <w:widowControl/>
        <w:suppressLineNumbers w:val="0"/>
        <w:ind w:firstLine="420" w:firstLineChars="0"/>
        <w:rPr>
          <w:b w:val="0"/>
          <w:bCs w:val="0"/>
        </w:rPr>
      </w:pPr>
      <w:r>
        <w:rPr>
          <w:b w:val="0"/>
          <w:bCs w:val="0"/>
        </w:rPr>
        <w:t xml:space="preserve">模拟量采集 (ADC)：内置 2 个 12 位高精度模数转换器 (ADC)，支持多达 10 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b w:val="0"/>
          <w:bCs w:val="0"/>
        </w:rPr>
        <w:t>个输入通道。其中一个通道专门用来采集锂电池组经过分压后的电压，以此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b w:val="0"/>
          <w:bCs w:val="0"/>
        </w:rPr>
        <w:t>来实现低电量报警与状态监测。</w:t>
      </w:r>
    </w:p>
    <w:p w14:paraId="7D73639D">
      <w:pPr>
        <w:pStyle w:val="4"/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b w:val="0"/>
          <w:bCs w:val="0"/>
        </w:rPr>
        <w:t>工作电压与防护：芯片本身工作电压为 2.0V 至 3.6V（通常通过核心板上的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b w:val="0"/>
          <w:bCs w:val="0"/>
        </w:rPr>
        <w:t>稳压芯片将输入的 5V 转为 3.3V）。它能在 -40°C 至 85°C 的环境下稳定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b w:val="0"/>
          <w:bCs w:val="0"/>
        </w:rPr>
        <w:t>工作，配合 IP54 的防潮外壳，完全能适应温室大棚的高湿度环境。</w:t>
      </w:r>
    </w:p>
    <w:p w14:paraId="0E8BF94F">
      <w:pPr>
        <w:pStyle w:val="3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8"/>
          <w:szCs w:val="28"/>
          <w:u w:val="none"/>
          <w:vertAlign w:val="baseline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8"/>
          <w:szCs w:val="28"/>
          <w:u w:val="none"/>
          <w:vertAlign w:val="baseline"/>
        </w:rPr>
        <w:t>. 电源模块选型</w:t>
      </w:r>
    </w:p>
    <w:p w14:paraId="11F93D0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大棚机器人需要移动作业，且传感器和电机较多，采用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统一电池供电 + 分路稳压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的方案。</w:t>
      </w:r>
    </w:p>
    <w:p w14:paraId="37F6E3E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核心电池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：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24V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10Ah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锂电池组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（为大功率的底盘电机和气泵提供充足动力）。</w:t>
      </w:r>
    </w:p>
    <w:p w14:paraId="6F18637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电源转换模块 (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DC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-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DC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：</w:t>
      </w:r>
    </w:p>
    <w:p w14:paraId="1DEF1C4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24V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转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5V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(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4A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)：专门给树莓派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4B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和双目相机供电。</w:t>
      </w:r>
    </w:p>
    <w:p w14:paraId="44ADD55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24V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转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5V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/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12V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：给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STM32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芯片、超声波传感器、继电器及电动剪刀供电。</w:t>
      </w:r>
    </w:p>
    <w:p w14:paraId="40992E4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24V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直驱：给底盘电机驱动器和气动隔离阀供电。</w:t>
      </w:r>
    </w:p>
    <w:p w14:paraId="6D83E4B4">
      <w:pPr>
        <w:pStyle w:val="3"/>
        <w:keepNext w:val="0"/>
        <w:keepLines w:val="0"/>
        <w:widowControl/>
        <w:suppressLineNumbers w:val="0"/>
        <w:bidi w:val="0"/>
        <w:spacing w:before="0" w:beforeAutospacing="0" w:after="240" w:afterAutospacing="0" w:line="21" w:lineRule="atLeas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8"/>
          <w:szCs w:val="28"/>
          <w:u w:val="none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8"/>
          <w:szCs w:val="28"/>
          <w:u w:val="none"/>
          <w:vertAlign w:val="baseline"/>
        </w:rPr>
        <w:t>3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8"/>
          <w:szCs w:val="28"/>
          <w:u w:val="none"/>
          <w:vertAlign w:val="baseline"/>
        </w:rPr>
        <w:t>. 通信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8"/>
          <w:szCs w:val="28"/>
          <w:u w:val="none"/>
          <w:vertAlign w:val="baseline"/>
        </w:rPr>
        <w:t>模块选型</w:t>
      </w:r>
    </w:p>
    <w:p w14:paraId="722BD84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内部通信（板间）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：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USB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转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TTL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/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UART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串口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。树莓派与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STM32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之间通过串口线连接，使用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rosserial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传输控制指令（如目标三维坐标）和状态数据（如电量、采摘数）。</w:t>
      </w:r>
    </w:p>
    <w:p w14:paraId="0747B8B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远程通信（上位机与管理端）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板载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Wi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-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Fi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模块（树莓派自带）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。在温室大棚内通过大棚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Wi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-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Fi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，利用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MQTT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协议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异步上报采摘数量、作业时间和电池电量。</w:t>
      </w:r>
    </w:p>
    <w:p w14:paraId="52538977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rPr>
          <w:rFonts w:hint="eastAsia" w:ascii="宋体" w:hAnsi="宋体" w:eastAsia="宋体" w:cs="宋体"/>
          <w:b w:val="0"/>
          <w:bCs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32"/>
          <w:szCs w:val="32"/>
          <w:u w:val="none"/>
          <w:vertAlign w:val="baseline"/>
        </w:rPr>
        <w:t>二、 硬件系统架构框图</w:t>
      </w:r>
    </w:p>
    <w:p w14:paraId="5413BAE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根据上述选型，系统被划分为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视觉层（树莓派）和执行层（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STM32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。各模块之间的连接关系和信号流向如下：</w:t>
      </w:r>
    </w:p>
    <w:p w14:paraId="5E7FCD17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4883785"/>
            <wp:effectExtent l="0" t="0" r="11430" b="12065"/>
            <wp:docPr id="3" name="图片 3" descr="diagram 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iagram (9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1907D3D5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rPr>
          <w:rFonts w:hint="eastAsia" w:ascii="宋体" w:hAnsi="宋体" w:eastAsia="宋体" w:cs="宋体"/>
          <w:b w:val="0"/>
          <w:bCs w:val="0"/>
          <w:sz w:val="32"/>
          <w:szCs w:val="3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32"/>
          <w:szCs w:val="32"/>
          <w:u w:val="none"/>
          <w:vertAlign w:val="baseline"/>
        </w:rPr>
        <w:t>三、 硬件接口与信号流向说明</w:t>
      </w:r>
    </w:p>
    <w:p w14:paraId="167248D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各硬件之间的物理连接：</w:t>
      </w:r>
    </w:p>
    <w:p w14:paraId="641890C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视觉与定位输入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双目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RGB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-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相机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通过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USB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3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.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直接插在树莓派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4B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上。树莓派读取图像并运行你的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OpenCV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伪代码算法，算出番茄在三维空间中的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X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,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Y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,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Z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坐标。</w:t>
      </w:r>
    </w:p>
    <w:p w14:paraId="7BE372F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大脑与小脑握手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：树莓派将算好的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X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,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Y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,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Z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坐标和底盘移动指令，通过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UART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串口 (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TX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/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RX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发送给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STM32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。同时，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STM32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会把电池电压、超声波避障状态定期传回树莓派。</w:t>
      </w:r>
    </w:p>
    <w:p w14:paraId="4FF5AC6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底盘与避障控制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：激光雷达/超声波模块直接挂在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STM32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的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GPIO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/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I2C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接口上。一旦检测到前方有人，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STM32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内部程序直接触发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紧急停机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（保证硬实时安全性），无需等待树莓派处理。</w:t>
      </w:r>
    </w:p>
    <w:p w14:paraId="0009373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1" w:lineRule="atLeast"/>
        <w:ind w:left="720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末端抓取执行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：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STM32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通过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PWM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信号或 </w:t>
      </w: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GPIO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 xml:space="preserve"> 控制继电器，驱动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柔性气动吸盘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（气泵吸附）和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电动剪刀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u w:val="none"/>
          <w:vertAlign w:val="baseline"/>
        </w:rPr>
        <w:t>（切断果柄），完成无损采摘。</w:t>
      </w:r>
    </w:p>
    <w:p w14:paraId="658799E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3F27EF5">
      <w:pP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D76F9F"/>
    <w:rsid w:val="3EF81543"/>
    <w:rsid w:val="7AD76F9F"/>
  </w:rsids>
  <m:mathPr>
    <m:mathFont m:val="Cambria Math"/>
    <m:brkBin m:val="before"/>
    <m:brkBinSub m:val="--"/>
    <m:smallFrac m:val="0"/>
    <m:dispDef/>
    <m:lMargin m:val="0"/>
    <m:rMargin m:val="0"/>
    <m:defJc m:val="center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2026-05-20T06:30:00Z</dcterms:created>
  <dc:creator>【     】</dc:creator>
  <cp:lastModifiedBy>【     】</cp:lastModifiedBy>
  <dcterms:modified xsi:type="dcterms:W3CDTF">2026-05-20T07:35:04Z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98B0AD791F7540D9A26E0C2AE5DEC4A6_11</vt:lpwstr>
  </property>
  <property fmtid="{D5CDD505-2E9C-101B-9397-08002B2CF9AE}" pid="4" name="KSOTemplateDocerSaveRecord">
    <vt:lpwstr>eyJoZGlkIjoiNDZlZDQxMDQ4ZjdhNzBjZTNhMTAwMjc5MzEzYzkwNjEiLCJ1c2VySWQiOiIzNTM2MzY4OTQifQ==</vt:lpwstr>
  </property>
</Properties>
</file>