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time: “best effort” delivery as the service abstraction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 delivered -&gt; </w:t>
      </w:r>
      <w:hyperlink w:anchor="cziqnj72gch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timeout + retransmit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Delivered n&gt; 1 times -&gt; </w:t>
      </w:r>
      <w:hyperlink w:anchor="s75spauyho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transform operations to be idempotent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Delivered altered -&gt;</w:t>
      </w:r>
      <w:r w:rsidDel="00000000" w:rsidR="00000000" w:rsidRPr="00000000">
        <w:rPr>
          <w:b w:val="1"/>
          <w:rtl w:val="0"/>
        </w:rPr>
        <w:t xml:space="preserve"> checksum or crypto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Delivered out of order -&gt;</w:t>
      </w:r>
      <w:r w:rsidDel="00000000" w:rsidR="00000000" w:rsidRPr="00000000">
        <w:rPr>
          <w:b w:val="1"/>
          <w:rtl w:val="0"/>
        </w:rPr>
        <w:t xml:space="preserve"> </w:t>
      </w:r>
      <w:hyperlink w:anchor="3mogw4tdk2z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sequence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top of this service abstraction, we can build: 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VoIP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Datagrams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VPN (IP-in-UDP/IP-in-IP/IPsec)</w:t>
      </w:r>
    </w:p>
    <w:p w:rsidR="00000000" w:rsidDel="00000000" w:rsidP="00000000" w:rsidRDefault="00000000" w:rsidRPr="00000000" w14:paraId="0000000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Q: How does Netflix determine where an IP address is actually from?</w:t>
      </w:r>
    </w:p>
    <w:p w:rsidR="00000000" w:rsidDel="00000000" w:rsidP="00000000" w:rsidRDefault="00000000" w:rsidRPr="00000000" w14:paraId="0000000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A: Netflix would look at the IP addresses provided by VPN services and ban those IP addresses.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get: get(key) -&gt; value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host</w:t>
      </w:r>
      <w:r w:rsidDel="00000000" w:rsidR="00000000" w:rsidRPr="00000000">
        <w:rPr>
          <w:rtl w:val="0"/>
        </w:rPr>
        <w:t xml:space="preserve">: what is the IP address that corresponds to a host?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 package loss, it takes a longer time to reply, but would still give an answer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service is “reliable” despite the fact that it is built on a unreliable “best effort” service abstraction</w:t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// Server</w:t>
      </w:r>
    </w:p>
    <w:p w:rsidR="00000000" w:rsidDel="00000000" w:rsidP="00000000" w:rsidRDefault="00000000" w:rsidRPr="00000000" w14:paraId="0000001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recv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string&amp;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service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UDPSocket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sock;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sock.bind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Address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(“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”,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service)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Address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source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(“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payload;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(true)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sock.recv(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source,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payload);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“Message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from”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source.to_string()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“: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“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payload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(payload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"best_class_ever"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sock.sendto(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source,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"EE180"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// Sender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run(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string&amp;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host,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string&amp;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service,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string&amp;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query)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UDPSocket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sock;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sock.set_blocking(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Address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source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"0"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answer;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retransmit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query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(with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small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timeout),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until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reply</w:t>
      </w:r>
      <w:r w:rsidDel="00000000" w:rsidR="00000000" w:rsidRPr="00000000">
        <w:rPr>
          <w:rtl w:val="0"/>
        </w:rPr>
      </w:r>
    </w:p>
    <w:bookmarkStart w:colFirst="0" w:colLast="0" w:name="cziqnj72gch4" w:id="0"/>
    <w:bookmarkEnd w:id="0"/>
    <w:p w:rsidR="00000000" w:rsidDel="00000000" w:rsidP="00000000" w:rsidRDefault="00000000" w:rsidRPr="00000000" w14:paraId="00000028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sock.sendto(Address(host,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service),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query);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this_thread::sleep_for(seconds(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sock.recv(source,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answer);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(answer.empty())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cerr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"No reply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retransmitting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(answer.empty())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"Got reply to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query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":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answer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doing this, we implement a “reliable” service on top of an “unreliable” service abstraction, and this is also how many real-word reliable services are built (e.g.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host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also: Domain Name System (DNS): what is the IP address of an internet domain name?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DHCP (Dynamic Host Configuration Protocol): what is the IP address I am supposed to use?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Set: (e.g. set the back door open)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short get and set (the back door open), you could say how ever many times you want and it does not change the ending state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for `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pop(7)</w:t>
      </w:r>
      <w:r w:rsidDel="00000000" w:rsidR="00000000" w:rsidRPr="00000000">
        <w:rPr>
          <w:rtl w:val="0"/>
        </w:rPr>
        <w:t xml:space="preserve">`, `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push(“hi”)</w:t>
      </w:r>
      <w:r w:rsidDel="00000000" w:rsidR="00000000" w:rsidRPr="00000000">
        <w:rPr>
          <w:rtl w:val="0"/>
        </w:rPr>
        <w:t xml:space="preserve">`, it matters how many times you say it.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Idempotent: doing one time or more than one time does not change the ending state (GET PUT). The strategy we used above works for something idempotent, but not for non-idempotent action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a non-idempotent operation (POST):</w:t>
        <w:br w:type="textWrapping"/>
        <w:tab/>
        <w:t xml:space="preserve">By having a set of launched missiles, we make launch_missle idempotent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// Server</w:t>
      </w:r>
    </w:p>
    <w:p w:rsidR="00000000" w:rsidDel="00000000" w:rsidP="00000000" w:rsidRDefault="00000000" w:rsidRPr="00000000" w14:paraId="0000003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launch_missle()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"Launching one missle"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recv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string&amp;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service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unordered_set&lt;uint64_t&gt;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launched_missle;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UDPSocket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sock;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sock.bind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Address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(“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”,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service)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Address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source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(“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payload;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(true)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sock.recv(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source,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payload);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“Message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from”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source.to_string()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“: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“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payload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(payload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"best_class_ever"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216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sock.sendto(source,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"EE180"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(payload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"launch_one_missle"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missle_id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  <w:bookmarkStart w:colFirst="0" w:colLast="0" w:name="s75spauyho6" w:id="1"/>
      <w:bookmarkEnd w:id="1"/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(missle_id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launched_missle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launch_missle();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launched_missle.insert(missle_id);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sock.sendto(source,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"ack"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  <w:t xml:space="preserve">ByteStream: push, pop, peek needs to be transformed into idempotent operations, and this is achieved by </w:t>
      </w:r>
      <w:r w:rsidDel="00000000" w:rsidR="00000000" w:rsidRPr="00000000">
        <w:rPr>
          <w:b w:val="1"/>
          <w:rtl w:val="0"/>
        </w:rPr>
        <w:t xml:space="preserve">TCP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943600" cy="31391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34375" y="232350"/>
                          <a:ext cx="5943600" cy="3139113"/>
                          <a:chOff x="1134375" y="232350"/>
                          <a:chExt cx="7083025" cy="3740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90225" y="1096925"/>
                            <a:ext cx="1353900" cy="75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Writer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46550" y="1599975"/>
                            <a:ext cx="1353900" cy="75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134375" y="232350"/>
                            <a:ext cx="19677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ush ( “hi” 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vailable_capacity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lose()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933100" y="2692175"/>
                            <a:ext cx="935100" cy="52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827675" y="1599975"/>
                            <a:ext cx="1353900" cy="75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Writer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542350" y="1066575"/>
                            <a:ext cx="1353900" cy="75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7113400" y="384750"/>
                            <a:ext cx="1104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eek pop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956750" y="1276700"/>
                            <a:ext cx="687300" cy="68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452550" y="1276700"/>
                            <a:ext cx="687300" cy="68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933100" y="3443175"/>
                            <a:ext cx="935100" cy="52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UDP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6352700" y="2692175"/>
                            <a:ext cx="935100" cy="52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352700" y="3443175"/>
                            <a:ext cx="935100" cy="52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UDP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00700" y="2359875"/>
                            <a:ext cx="322800" cy="33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00650" y="3217175"/>
                            <a:ext cx="0" cy="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68200" y="3705675"/>
                            <a:ext cx="3484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820250" y="3217275"/>
                            <a:ext cx="0" cy="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504650" y="2359775"/>
                            <a:ext cx="315600" cy="33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219300" y="784875"/>
                            <a:ext cx="446100" cy="28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18025" y="891150"/>
                            <a:ext cx="100200" cy="17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1391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1391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should be in the TCP Sender message to make these operations idempotent?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`push (“abcd”)` works iff each message is delivered exactly once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`push(“abcd”) + message unique id`, but the sender needs to keep a set of any message sent</w:t>
      </w:r>
    </w:p>
    <w:bookmarkStart w:colFirst="0" w:colLast="0" w:name="3mogw4tdk2z4" w:id="2"/>
    <w:bookmarkEnd w:id="2"/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reassembler, `first_index: 0, data: “abcd”` `first_index: 4, data: “efgh”, `first_index = 8, FIN=true`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943600" cy="237976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79925"/>
                          <a:ext cx="5943600" cy="2379762"/>
                          <a:chOff x="0" y="79925"/>
                          <a:chExt cx="9753600" cy="3893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47225" y="1096925"/>
                            <a:ext cx="1353900" cy="75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Writer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903550" y="1599975"/>
                            <a:ext cx="1353900" cy="75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-8625" y="79950"/>
                            <a:ext cx="1743900" cy="104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ush ( “ab” 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uch ( “cdefgh” 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vailable_capacity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lose()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90100" y="2692175"/>
                            <a:ext cx="935100" cy="52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351675" y="1599975"/>
                            <a:ext cx="1353900" cy="75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Writer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8066350" y="1066575"/>
                            <a:ext cx="1353900" cy="75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8637400" y="384750"/>
                            <a:ext cx="1104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eek pop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813750" y="1276700"/>
                            <a:ext cx="687300" cy="68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7976550" y="1276700"/>
                            <a:ext cx="687300" cy="68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790100" y="3443175"/>
                            <a:ext cx="935100" cy="52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UDP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7876700" y="2692175"/>
                            <a:ext cx="935100" cy="52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7876700" y="3443175"/>
                            <a:ext cx="935100" cy="52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UDP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57700" y="2359875"/>
                            <a:ext cx="322800" cy="33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57650" y="3217175"/>
                            <a:ext cx="0" cy="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25200" y="3705675"/>
                            <a:ext cx="6151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344250" y="3217275"/>
                            <a:ext cx="0" cy="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028650" y="2359775"/>
                            <a:ext cx="315600" cy="33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743300" y="784875"/>
                            <a:ext cx="446100" cy="28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63125" y="954150"/>
                            <a:ext cx="100200" cy="17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368600" y="1995375"/>
                            <a:ext cx="1500000" cy="133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Message: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irst_index: 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ata: “abcd”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4045000" y="1995375"/>
                            <a:ext cx="1500000" cy="133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Message: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first_index: 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data: “efgh”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5721400" y="1995375"/>
                            <a:ext cx="1500000" cy="133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Message: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first_index: 8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FIN: true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703050" y="121750"/>
                            <a:ext cx="2347500" cy="6042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The stream: “abcdefgh”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35350" y="423850"/>
                            <a:ext cx="1967700" cy="17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50550" y="423850"/>
                            <a:ext cx="2586900" cy="16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8495450" y="2308100"/>
                            <a:ext cx="1258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Reassembler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37976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3797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