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Today: Security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79804" cy="31623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804" cy="3162336"/>
                          <a:chOff x="0" y="0"/>
                          <a:chExt cx="3512525" cy="5615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475" y="397375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Browser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3475" y="1370363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lib 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513725" y="-2825"/>
                            <a:ext cx="111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513725" y="938913"/>
                            <a:ext cx="1110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418625" y="25976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3475" y="2935275"/>
                            <a:ext cx="11109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TCP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227875" y="2935275"/>
                            <a:ext cx="8670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UDP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QUIC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18625" y="34767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atagrams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3475" y="3831263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Ethernet / Wi-Fi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-73075" y="4327875"/>
                            <a:ext cx="2284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Hop-by-hop frame (LAN)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3475" y="4712388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Physical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418625" y="5215425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Real world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3475" y="2152813"/>
                            <a:ext cx="2051400" cy="51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TLS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18625" y="18344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ByteStream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2211425" y="25976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iphertext BS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211425" y="1834488"/>
                            <a:ext cx="1301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plaintext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BS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10800000">
                            <a:off x="2211425" y="2697750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11425" y="1934550"/>
                            <a:ext cx="0" cy="20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79804" cy="31623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9804" cy="31623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discussing the system property, a common understanding of the threat model is necessary.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780"/>
        <w:gridCol w:w="3120"/>
        <w:tblGridChange w:id="0">
          <w:tblGrid>
            <w:gridCol w:w="2460"/>
            <w:gridCol w:w="378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Threat 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Mitigations /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System Property</w:t>
            </w:r>
          </w:p>
        </w:tc>
      </w:tr>
      <w:tr>
        <w:trPr>
          <w:cantSplit w:val="0"/>
          <w:trHeight w:val="148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Accidental corruption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IP header checksum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TCP/UDP has header + payload checksum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Ethernet has header + payload FCS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Integrity </w:t>
            </w:r>
            <w:r w:rsidDel="00000000" w:rsidR="00000000" w:rsidRPr="00000000">
              <w:rPr>
                <w:rtl w:val="0"/>
              </w:rPr>
              <w:t xml:space="preserve">- data received = data sent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Adversarial modification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(Modify dst address / payload and modify the checksum)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Secure hash with agreed hash value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Message Authentication Code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Idempotence of 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AEAD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Confidentiality </w:t>
            </w:r>
            <w:r w:rsidDel="00000000" w:rsidR="00000000" w:rsidRPr="00000000">
              <w:rPr>
                <w:rtl w:val="0"/>
              </w:rPr>
              <w:t xml:space="preserve">- only intended recipients can see the message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Authenticity </w:t>
            </w:r>
            <w:r w:rsidDel="00000000" w:rsidR="00000000" w:rsidRPr="00000000">
              <w:rPr>
                <w:rtl w:val="0"/>
              </w:rPr>
              <w:t xml:space="preserve">- parties are who the say they are</w:t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Cryptography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 hash algorithm: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hash: </w:t>
      </w:r>
      <w:r w:rsidDel="00000000" w:rsidR="00000000" w:rsidRPr="00000000">
        <w:rPr>
          <w:rtl w:val="0"/>
        </w:rPr>
        <w:t xml:space="preserve">X: arbitrary-length -&gt; Y: 256 bits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 </w:t>
      </w:r>
      <w:r w:rsidDel="00000000" w:rsidR="00000000" w:rsidRPr="00000000">
        <w:rPr>
          <w:rtl w:val="0"/>
        </w:rPr>
        <w:t xml:space="preserve">is a one-way function. In other words, given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, it’s hard to find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hash(x)=y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two parties agree on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before-hands, then the receiving party can verify whether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</w:t>
      </w:r>
      <w:r w:rsidDel="00000000" w:rsidR="00000000" w:rsidRPr="00000000">
        <w:rPr>
          <w:rtl w:val="0"/>
        </w:rPr>
        <w:t xml:space="preserve">is not corrupted by calculating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hash(x)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(But if someone corrupt the message for sending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, and change it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y’</w:t>
      </w:r>
      <w:r w:rsidDel="00000000" w:rsidR="00000000" w:rsidRPr="00000000">
        <w:rPr>
          <w:rtl w:val="0"/>
        </w:rPr>
        <w:t xml:space="preserve">, which it get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x’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hash(x’) = y’</w:t>
      </w:r>
      <w:r w:rsidDel="00000000" w:rsidR="00000000" w:rsidRPr="00000000">
        <w:rPr>
          <w:rtl w:val="0"/>
        </w:rPr>
        <w:t xml:space="preserve">, this may still be insecure, so that the process of sending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</w:t>
      </w:r>
      <w:r w:rsidDel="00000000" w:rsidR="00000000" w:rsidRPr="00000000">
        <w:rPr>
          <w:rtl w:val="0"/>
        </w:rPr>
        <w:t xml:space="preserve"> needs to be done in a 100% secure way: e.g. hand a physical piece of paper in person. And this needs to happen for every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Trust On First Use (TOFU)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Message Authentication Code (keyed hash)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mac(x, key) -&gt; tag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verify(x, tag, key) -&gt; bool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adversarial party cannot generate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tag</w:t>
      </w:r>
      <w:r w:rsidDel="00000000" w:rsidR="00000000" w:rsidRPr="00000000">
        <w:rPr>
          <w:rtl w:val="0"/>
        </w:rPr>
        <w:t xml:space="preserve"> that passes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verify</w:t>
      </w:r>
      <w:r w:rsidDel="00000000" w:rsidR="00000000" w:rsidRPr="00000000">
        <w:rPr>
          <w:rtl w:val="0"/>
        </w:rPr>
        <w:t xml:space="preserve"> without knowing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key still needs to be sent in a secure way, but this only needs to be done once.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Authenticated Encryption (AE(AD))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box(plain text, key) -&gt; (cipher text, tag)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unbox(cipher text, tag, key) -&gt; optional&lt;plain text&gt;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It’s hard to generate a pair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(cipher text, tag)</w:t>
      </w:r>
      <w:r w:rsidDel="00000000" w:rsidR="00000000" w:rsidRPr="00000000">
        <w:rPr>
          <w:rtl w:val="0"/>
        </w:rPr>
        <w:t xml:space="preserve"> to pass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unbox</w:t>
      </w:r>
      <w:r w:rsidDel="00000000" w:rsidR="00000000" w:rsidRPr="00000000">
        <w:rPr>
          <w:rtl w:val="0"/>
        </w:rPr>
        <w:t xml:space="preserve"> function, and it’s hard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unbox</w:t>
      </w:r>
      <w:r w:rsidDel="00000000" w:rsidR="00000000" w:rsidRPr="00000000">
        <w:rPr>
          <w:rtl w:val="0"/>
        </w:rPr>
        <w:t xml:space="preserve"> a cipher text without knowing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key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still , we have the pain of how to establish a shared secret.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Public-key Cryptography / Authenticated Key Exchange (AKE)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Alice: (public key_1, private key_1)     and     </w:t>
        <w:br w:type="textWrapping"/>
        <w:t xml:space="preserve">Bob: (public key_2, private key_2)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 Alice know public_1, private_1 and public_2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 know public_2, private_2 and public_1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Alice sends some x_1 to Bob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Bob sends some x_2 to Alice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Adversarial parties can observe public_1, public_2, x_1, x_2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And, we have: AKE(x_1, x_2, private_1, public_2) = AKE(x_1, x_2, private_2, public_1) =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and this </w:t>
      </w:r>
      <w:r w:rsidDel="00000000" w:rsidR="00000000" w:rsidRPr="00000000">
        <w:rPr>
          <w:i w:val="1"/>
          <w:rtl w:val="0"/>
        </w:rPr>
        <w:t xml:space="preserve">key</w:t>
      </w:r>
      <w:r w:rsidDel="00000000" w:rsidR="00000000" w:rsidRPr="00000000">
        <w:rPr>
          <w:rtl w:val="0"/>
        </w:rPr>
        <w:t xml:space="preserve"> is only known by Alice and Bob.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