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KIRI PROJECT</w:t>
        <w:br/>
        <w:t>Brand Identity Guide</w:t>
      </w:r>
    </w:p>
    <w:p>
      <w:r>
        <w:t>Tagline: Connect. Collaborate. Impact.</w:t>
        <w:br/>
        <w:t>Menghubungkan peluang, membangun kolaborasi, dan menciptakan dampak bersama.</w:t>
      </w:r>
    </w:p>
    <w:p>
      <w:pPr>
        <w:pStyle w:val="Heading1"/>
      </w:pPr>
      <w:r>
        <w:t>1. Our Story</w:t>
      </w:r>
    </w:p>
    <w:p>
      <w:r>
        <w:t>KIRI PROJECT lahir dari gabungan nama KIki dan RIni. Lebih dari sekadar nama, KIRI menjadi simbol keseimbangan—pengingat bahwa pertumbuhan terbaik lahir ketika kita membuka sudut pandang, membangun koneksi, dan bertumbuh bersama. KIRI PROJECT hadir sebagai ekosistem yang menghubungkan kreator, brand, UMKM, komunitas, dan institusi untuk menciptakan kolaborasi yang bermakna.</w:t>
      </w:r>
    </w:p>
    <w:p>
      <w:pPr>
        <w:pStyle w:val="Heading1"/>
      </w:pPr>
      <w:r>
        <w:t>2. Who We Are</w:t>
      </w:r>
    </w:p>
    <w:p>
      <w:r>
        <w:t>KIRI PROJECT adalah komunitas dan ekosistem kreator yang mempertemukan talenta, peluang, dan kolaborasi untuk menghasilkan dampak positif.</w:t>
      </w:r>
    </w:p>
    <w:p>
      <w:pPr>
        <w:pStyle w:val="Heading1"/>
      </w:pPr>
      <w:r>
        <w:t>3. Vision</w:t>
      </w:r>
    </w:p>
    <w:p>
      <w:r>
        <w:t>Menjadi ekosistem kreator terpercaya yang menghubungkan talenta, membangun kolaborasi, dan menciptakan dampak bagi industri kreatif Indonesia.</w:t>
      </w:r>
    </w:p>
    <w:p>
      <w:pPr>
        <w:pStyle w:val="Heading1"/>
      </w:pPr>
      <w:r>
        <w:t>4. Mission</w:t>
      </w:r>
    </w:p>
    <w:p>
      <w:r>
        <w:t>• Menghubungkan kreator dengan peluang.</w:t>
        <w:br/>
        <w:t>• Menjadi jembatan antara kreator, brand, dan komunitas.</w:t>
        <w:br/>
        <w:t>• Mendorong kolaborasi.</w:t>
        <w:br/>
        <w:t>• Mendukung pertumbuhan kreator.</w:t>
        <w:br/>
        <w:t>• Menciptakan dampak positif.</w:t>
      </w:r>
    </w:p>
    <w:p>
      <w:pPr>
        <w:pStyle w:val="Heading1"/>
      </w:pPr>
      <w:r>
        <w:t>5. Core Values</w:t>
      </w:r>
    </w:p>
    <w:p>
      <w:r>
        <w:t>CONNECT: Menghubungkan orang, ide, dan peluang.</w:t>
        <w:br/>
        <w:br/>
        <w:t>COLLABORATE: Bertumbuh melalui kerja sama.</w:t>
        <w:br/>
        <w:br/>
        <w:t>IMPACT: Menciptakan manfaat nyata dan berkelanjutan.</w:t>
      </w:r>
    </w:p>
    <w:p>
      <w:pPr>
        <w:pStyle w:val="Heading1"/>
      </w:pPr>
      <w:r>
        <w:t>6. Our Ecosystem</w:t>
      </w:r>
    </w:p>
    <w:p>
      <w:r>
        <w:t>Creator Community</w:t>
        <w:br/>
        <w:t>Creator Academy</w:t>
        <w:br/>
        <w:t>Brand Partnership</w:t>
        <w:br/>
        <w:t>Media Partner</w:t>
        <w:br/>
        <w:t>Press Release</w:t>
        <w:br/>
        <w:t>Event &amp; Gathering</w:t>
        <w:br/>
        <w:t>Creator Management</w:t>
        <w:br/>
        <w:t>Digital Campaign</w:t>
        <w:br/>
        <w:t>Networking</w:t>
        <w:br/>
        <w:t>Creative Collaboration</w:t>
      </w:r>
    </w:p>
    <w:p>
      <w:pPr>
        <w:pStyle w:val="Heading1"/>
      </w:pPr>
      <w:r>
        <w:t>7. Logo Philosophy</w:t>
      </w:r>
    </w:p>
    <w:p>
      <w:r>
        <w:t>Tipografi melambangkan profesionalisme. Lengkungan emas melambangkan pertumbuhan. Lingkaran emas melambangkan peluang dan kreativitas. Garis horizontal melambangkan koneksi.</w:t>
      </w:r>
    </w:p>
    <w:p>
      <w:pPr>
        <w:pStyle w:val="Heading1"/>
      </w:pPr>
      <w:r>
        <w:t>8. Visual Identity</w:t>
      </w:r>
    </w:p>
    <w:p>
      <w:r>
        <w:t>Primary: #063D2D</w:t>
        <w:br/>
        <w:t>Gold: #D8AE5A</w:t>
        <w:br/>
        <w:t>Ivory: #F8F5EE</w:t>
        <w:br/>
        <w:t>Soft Beige: #EFE7DA</w:t>
        <w:br/>
        <w:t>Heading: Cinzel</w:t>
        <w:br/>
        <w:t>Body: Poppins</w:t>
      </w:r>
    </w:p>
    <w:p>
      <w:pPr>
        <w:pStyle w:val="Heading1"/>
      </w:pPr>
      <w:r>
        <w:t>9. Brand Personality</w:t>
      </w:r>
    </w:p>
    <w:p>
      <w:r>
        <w:t>Professional • Collaborative • Trusted • Inspiring • Innovative</w:t>
      </w:r>
    </w:p>
    <w:p>
      <w:pPr>
        <w:pStyle w:val="Heading1"/>
      </w:pPr>
      <w:r>
        <w:t>10. Brand Voice</w:t>
      </w:r>
    </w:p>
    <w:p>
      <w:r>
        <w:t>Ramah, Profesional, Inspiratif, Solutif, Mudah Dipahami.</w:t>
      </w:r>
    </w:p>
    <w:p>
      <w:pPr>
        <w:pStyle w:val="Heading1"/>
      </w:pPr>
      <w:r>
        <w:t>11. Logo Usage</w:t>
      </w:r>
    </w:p>
    <w:p>
      <w:r>
        <w:t>Do: Gunakan proporsional dan warna resmi.</w:t>
        <w:br/>
        <w:t>Don't: Ubah warna, bentuk, atau font logo.</w:t>
      </w:r>
    </w:p>
    <w:p>
      <w:pPr>
        <w:pStyle w:val="Heading1"/>
      </w:pPr>
      <w:r>
        <w:t>12. Brand Promise</w:t>
      </w:r>
    </w:p>
    <w:p>
      <w:r>
        <w:t>Kami percaya bahwa setiap peluang dimulai dari sebuah koneksi, berkembang melalui kolaborasi, dan menghasilkan dampak yang berarti.</w:t>
        <w:br/>
        <w:br/>
        <w:t>Connect. Collaborate.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