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EFF10" w14:textId="4EA3058A" w:rsidR="005156E9" w:rsidRDefault="00915AE2" w:rsidP="00915AE2">
      <w:pPr>
        <w:shd w:val="clear" w:color="auto" w:fill="0D0D0D" w:themeFill="text1" w:themeFillTint="F2"/>
        <w:jc w:val="center"/>
        <w:rPr>
          <w:rFonts w:ascii="Cera Pro Black" w:hAnsi="Cera Pro Black"/>
          <w:color w:val="FFFFFF" w:themeColor="background1"/>
          <w:sz w:val="52"/>
          <w:szCs w:val="52"/>
        </w:rPr>
      </w:pPr>
      <w:r w:rsidRPr="00915AE2">
        <w:rPr>
          <w:rFonts w:ascii="Cera Pro Black" w:hAnsi="Cera Pro Black"/>
          <w:color w:val="FFFFFF" w:themeColor="background1"/>
          <w:sz w:val="52"/>
          <w:szCs w:val="52"/>
        </w:rPr>
        <w:t>QUICK SORT</w:t>
      </w:r>
    </w:p>
    <w:p w14:paraId="5F186735" w14:textId="759736A9" w:rsidR="00915AE2" w:rsidRDefault="00915AE2" w:rsidP="00915AE2">
      <w:pPr>
        <w:spacing w:before="240" w:line="240" w:lineRule="auto"/>
        <w:rPr>
          <w:rFonts w:ascii="Cera Compact Pro" w:hAnsi="Cera Compact Pro"/>
          <w:sz w:val="36"/>
          <w:szCs w:val="36"/>
        </w:rPr>
      </w:pPr>
      <w:r>
        <w:rPr>
          <w:rFonts w:ascii="Cera Compact Pro" w:hAnsi="Cera Compact Pro"/>
          <w:sz w:val="36"/>
          <w:szCs w:val="36"/>
        </w:rPr>
        <w:t>D</w:t>
      </w:r>
      <w:r w:rsidRPr="00915AE2">
        <w:rPr>
          <w:rFonts w:ascii="Cera Compact Pro" w:hAnsi="Cera Compact Pro"/>
          <w:sz w:val="36"/>
          <w:szCs w:val="36"/>
        </w:rPr>
        <w:t>ivide and conquer (D&amp;C)</w:t>
      </w:r>
      <w:r>
        <w:rPr>
          <w:rFonts w:ascii="Cera Compact Pro" w:hAnsi="Cera Compact Pro"/>
          <w:sz w:val="36"/>
          <w:szCs w:val="36"/>
        </w:rPr>
        <w:t xml:space="preserve"> is</w:t>
      </w:r>
      <w:r w:rsidRPr="00915AE2">
        <w:rPr>
          <w:rFonts w:ascii="Cera Compact Pro" w:hAnsi="Cera Compact Pro"/>
          <w:sz w:val="36"/>
          <w:szCs w:val="36"/>
        </w:rPr>
        <w:t xml:space="preserve"> a well-known recursive technique for</w:t>
      </w:r>
      <w:r>
        <w:rPr>
          <w:rFonts w:ascii="Cera Compact Pro" w:hAnsi="Cera Compact Pro"/>
          <w:sz w:val="36"/>
          <w:szCs w:val="36"/>
        </w:rPr>
        <w:t xml:space="preserve"> </w:t>
      </w:r>
      <w:r w:rsidRPr="00915AE2">
        <w:rPr>
          <w:rFonts w:ascii="Cera Compact Pro" w:hAnsi="Cera Compact Pro"/>
          <w:sz w:val="36"/>
          <w:szCs w:val="36"/>
        </w:rPr>
        <w:t>solving problems.</w:t>
      </w:r>
      <w:r w:rsidR="007F013E">
        <w:rPr>
          <w:rFonts w:ascii="Cera Compact Pro" w:hAnsi="Cera Compact Pro"/>
          <w:sz w:val="36"/>
          <w:szCs w:val="36"/>
        </w:rPr>
        <w:t xml:space="preserve"> Divide and conquer is a strategy for solving a problem. A strategy is an approach or a design for solving a problem.</w:t>
      </w:r>
    </w:p>
    <w:p w14:paraId="4518DE6A" w14:textId="563ECAD7" w:rsidR="007F013E" w:rsidRDefault="007F013E" w:rsidP="00915AE2">
      <w:pPr>
        <w:spacing w:before="240" w:line="240" w:lineRule="auto"/>
        <w:rPr>
          <w:rFonts w:ascii="Cera Compact Pro" w:hAnsi="Cera Compact Pro"/>
          <w:b/>
          <w:bCs/>
          <w:sz w:val="36"/>
          <w:szCs w:val="36"/>
        </w:rPr>
      </w:pPr>
      <w:r w:rsidRPr="007F013E">
        <w:rPr>
          <w:rFonts w:ascii="Cera Compact Pro" w:hAnsi="Cera Compact Pro"/>
          <w:b/>
          <w:bCs/>
          <w:sz w:val="36"/>
          <w:szCs w:val="36"/>
        </w:rPr>
        <w:t xml:space="preserve"> </w:t>
      </w:r>
      <w:r w:rsidRPr="007F013E">
        <w:rPr>
          <w:rFonts w:ascii="Cera Compact Pro" w:hAnsi="Cera Compact Pro"/>
          <w:b/>
          <w:bCs/>
          <w:sz w:val="36"/>
          <w:szCs w:val="36"/>
        </w:rPr>
        <w:t>Divide &amp; conquer</w:t>
      </w:r>
    </w:p>
    <w:p w14:paraId="41F87571" w14:textId="49843EC1" w:rsidR="007F013E" w:rsidRDefault="007F013E" w:rsidP="00915AE2">
      <w:pPr>
        <w:spacing w:before="240" w:line="240" w:lineRule="auto"/>
        <w:rPr>
          <w:rFonts w:ascii="Cera Compact Pro" w:hAnsi="Cera Compact Pro"/>
          <w:b/>
          <w:bCs/>
          <w:sz w:val="36"/>
          <w:szCs w:val="36"/>
        </w:rPr>
      </w:pPr>
      <w:r w:rsidRPr="007F013E">
        <w:rPr>
          <w:rFonts w:ascii="Cera Compact Pro" w:hAnsi="Cera Compact Pro"/>
          <w:b/>
          <w:bCs/>
          <w:sz w:val="36"/>
          <w:szCs w:val="36"/>
        </w:rPr>
        <w:drawing>
          <wp:inline distT="0" distB="0" distL="0" distR="0" wp14:anchorId="046D5B82" wp14:editId="18993B4A">
            <wp:extent cx="5943600" cy="2688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3177" w14:textId="77777777" w:rsidR="007F013E" w:rsidRPr="007F013E" w:rsidRDefault="007F013E" w:rsidP="007F013E">
      <w:pPr>
        <w:shd w:val="clear" w:color="auto" w:fill="FFFFFF"/>
        <w:spacing w:line="450" w:lineRule="atLeast"/>
        <w:textAlignment w:val="baseline"/>
        <w:rPr>
          <w:rFonts w:ascii="Cera Compact Pro" w:eastAsia="Times New Roman" w:hAnsi="Cera Compact Pro" w:cs="Times New Roman"/>
          <w:color w:val="21242C"/>
          <w:sz w:val="30"/>
          <w:szCs w:val="30"/>
        </w:rPr>
      </w:pPr>
      <w:r w:rsidRPr="007F013E">
        <w:rPr>
          <w:rFonts w:ascii="Cera Compact Pro" w:eastAsia="Times New Roman" w:hAnsi="Cera Compact Pro" w:cs="Times New Roman"/>
          <w:color w:val="21242C"/>
          <w:sz w:val="30"/>
          <w:szCs w:val="30"/>
        </w:rPr>
        <w:t xml:space="preserve">Both merge sort and quicksort employ a common algorithmic paradigm based on </w:t>
      </w:r>
      <w:r w:rsidRPr="007F013E">
        <w:rPr>
          <w:rFonts w:ascii="Cera Compact Pro" w:eastAsia="Times New Roman" w:hAnsi="Cera Compact Pro" w:cs="Times New Roman"/>
          <w:b/>
          <w:bCs/>
          <w:color w:val="21242C"/>
          <w:sz w:val="30"/>
          <w:szCs w:val="30"/>
        </w:rPr>
        <w:t>recursion</w:t>
      </w:r>
      <w:r w:rsidRPr="007F013E">
        <w:rPr>
          <w:rFonts w:ascii="Cera Compact Pro" w:eastAsia="Times New Roman" w:hAnsi="Cera Compact Pro" w:cs="Times New Roman"/>
          <w:color w:val="21242C"/>
          <w:sz w:val="30"/>
          <w:szCs w:val="30"/>
        </w:rPr>
        <w:t>. This paradigm, </w:t>
      </w:r>
      <w:r w:rsidRPr="007F013E">
        <w:rPr>
          <w:rFonts w:ascii="Cera Compact Pro" w:eastAsia="Times New Roman" w:hAnsi="Cera Compact Pro" w:cs="Times New Roman"/>
          <w:b/>
          <w:bCs/>
          <w:color w:val="21242C"/>
          <w:sz w:val="30"/>
          <w:szCs w:val="30"/>
          <w:bdr w:val="none" w:sz="0" w:space="0" w:color="auto" w:frame="1"/>
        </w:rPr>
        <w:t>divide-and-conquer</w:t>
      </w:r>
      <w:r w:rsidRPr="007F013E">
        <w:rPr>
          <w:rFonts w:ascii="Cera Compact Pro" w:eastAsia="Times New Roman" w:hAnsi="Cera Compact Pro" w:cs="Times New Roman"/>
          <w:color w:val="21242C"/>
          <w:sz w:val="30"/>
          <w:szCs w:val="30"/>
        </w:rPr>
        <w:t>, breaks a problem into subproblems that are similar to the original problem, recursively solves the subproblems, and finally combines the solutions to the subproblems to solve the original problem. Because divide-and-conquer solves subproblems recursively, each subproblem must be smaller than the original problem, and there must be a base case for subproblems. You should think of a divide-and-conquer algorithm as having three parts:</w:t>
      </w:r>
    </w:p>
    <w:p w14:paraId="70B98728" w14:textId="77777777" w:rsidR="007F013E" w:rsidRPr="007F013E" w:rsidRDefault="007F013E" w:rsidP="007F013E">
      <w:pPr>
        <w:numPr>
          <w:ilvl w:val="0"/>
          <w:numId w:val="1"/>
        </w:numPr>
        <w:shd w:val="clear" w:color="auto" w:fill="FFFFFF"/>
        <w:spacing w:after="0" w:line="450" w:lineRule="atLeast"/>
        <w:textAlignment w:val="baseline"/>
        <w:rPr>
          <w:rFonts w:ascii="Cera Compact Pro" w:eastAsia="Times New Roman" w:hAnsi="Cera Compact Pro" w:cs="Times New Roman"/>
          <w:color w:val="21242C"/>
          <w:sz w:val="30"/>
          <w:szCs w:val="30"/>
        </w:rPr>
      </w:pPr>
      <w:r w:rsidRPr="007F013E">
        <w:rPr>
          <w:rFonts w:ascii="Cera Compact Pro" w:eastAsia="Times New Roman" w:hAnsi="Cera Compact Pro" w:cs="Times New Roman"/>
          <w:b/>
          <w:bCs/>
          <w:color w:val="21242C"/>
          <w:sz w:val="30"/>
          <w:szCs w:val="30"/>
          <w:bdr w:val="none" w:sz="0" w:space="0" w:color="auto" w:frame="1"/>
        </w:rPr>
        <w:t>Divide</w:t>
      </w:r>
      <w:r w:rsidRPr="007F013E">
        <w:rPr>
          <w:rFonts w:ascii="Cera Compact Pro" w:eastAsia="Times New Roman" w:hAnsi="Cera Compact Pro" w:cs="Times New Roman"/>
          <w:color w:val="21242C"/>
          <w:sz w:val="30"/>
          <w:szCs w:val="30"/>
        </w:rPr>
        <w:t> the problem into a number of subproblems that are smaller instances of the same problem.</w:t>
      </w:r>
    </w:p>
    <w:p w14:paraId="1882FD13" w14:textId="77777777" w:rsidR="007F013E" w:rsidRPr="007F013E" w:rsidRDefault="007F013E" w:rsidP="007F013E">
      <w:pPr>
        <w:numPr>
          <w:ilvl w:val="0"/>
          <w:numId w:val="1"/>
        </w:numPr>
        <w:shd w:val="clear" w:color="auto" w:fill="FFFFFF"/>
        <w:spacing w:after="0" w:line="450" w:lineRule="atLeast"/>
        <w:textAlignment w:val="baseline"/>
        <w:rPr>
          <w:rFonts w:ascii="Cera Compact Pro" w:eastAsia="Times New Roman" w:hAnsi="Cera Compact Pro" w:cs="Times New Roman"/>
          <w:color w:val="21242C"/>
          <w:sz w:val="30"/>
          <w:szCs w:val="30"/>
        </w:rPr>
      </w:pPr>
      <w:r w:rsidRPr="007F013E">
        <w:rPr>
          <w:rFonts w:ascii="Cera Compact Pro" w:eastAsia="Times New Roman" w:hAnsi="Cera Compact Pro" w:cs="Times New Roman"/>
          <w:b/>
          <w:bCs/>
          <w:color w:val="21242C"/>
          <w:sz w:val="30"/>
          <w:szCs w:val="30"/>
          <w:bdr w:val="none" w:sz="0" w:space="0" w:color="auto" w:frame="1"/>
        </w:rPr>
        <w:t>Conquer</w:t>
      </w:r>
      <w:r w:rsidRPr="007F013E">
        <w:rPr>
          <w:rFonts w:ascii="Cera Compact Pro" w:eastAsia="Times New Roman" w:hAnsi="Cera Compact Pro" w:cs="Times New Roman"/>
          <w:color w:val="21242C"/>
          <w:sz w:val="30"/>
          <w:szCs w:val="30"/>
        </w:rPr>
        <w:t> the subproblems by solving them recursively. If they are small enough, solve the subproblems as base cases.</w:t>
      </w:r>
    </w:p>
    <w:p w14:paraId="743378F9" w14:textId="77777777" w:rsidR="007F013E" w:rsidRPr="007F013E" w:rsidRDefault="007F013E" w:rsidP="007F013E">
      <w:pPr>
        <w:numPr>
          <w:ilvl w:val="0"/>
          <w:numId w:val="1"/>
        </w:numPr>
        <w:shd w:val="clear" w:color="auto" w:fill="FFFFFF"/>
        <w:spacing w:after="0" w:line="450" w:lineRule="atLeast"/>
        <w:textAlignment w:val="baseline"/>
        <w:rPr>
          <w:rFonts w:ascii="Cera Compact Pro" w:eastAsia="Times New Roman" w:hAnsi="Cera Compact Pro" w:cs="Times New Roman"/>
          <w:color w:val="21242C"/>
          <w:sz w:val="30"/>
          <w:szCs w:val="30"/>
        </w:rPr>
      </w:pPr>
      <w:r w:rsidRPr="007F013E">
        <w:rPr>
          <w:rFonts w:ascii="Cera Compact Pro" w:eastAsia="Times New Roman" w:hAnsi="Cera Compact Pro" w:cs="Times New Roman"/>
          <w:b/>
          <w:bCs/>
          <w:color w:val="21242C"/>
          <w:sz w:val="30"/>
          <w:szCs w:val="30"/>
          <w:bdr w:val="none" w:sz="0" w:space="0" w:color="auto" w:frame="1"/>
        </w:rPr>
        <w:t>Combine</w:t>
      </w:r>
      <w:r w:rsidRPr="007F013E">
        <w:rPr>
          <w:rFonts w:ascii="Cera Compact Pro" w:eastAsia="Times New Roman" w:hAnsi="Cera Compact Pro" w:cs="Times New Roman"/>
          <w:color w:val="21242C"/>
          <w:sz w:val="30"/>
          <w:szCs w:val="30"/>
        </w:rPr>
        <w:t> the solutions to the subproblems into the solution for the original problem.</w:t>
      </w:r>
    </w:p>
    <w:p w14:paraId="75B4D5B3" w14:textId="490A1C0A" w:rsidR="007F013E" w:rsidRDefault="007F013E" w:rsidP="007F013E">
      <w:pPr>
        <w:shd w:val="clear" w:color="auto" w:fill="FFFFFF"/>
        <w:spacing w:line="450" w:lineRule="atLeast"/>
        <w:textAlignment w:val="baseline"/>
        <w:rPr>
          <w:rFonts w:ascii="Cera Compact Pro" w:eastAsia="Times New Roman" w:hAnsi="Cera Compact Pro" w:cs="Times New Roman"/>
          <w:color w:val="21242C"/>
          <w:sz w:val="30"/>
          <w:szCs w:val="30"/>
        </w:rPr>
      </w:pPr>
      <w:r w:rsidRPr="007F013E">
        <w:rPr>
          <w:rFonts w:ascii="Cera Compact Pro" w:eastAsia="Times New Roman" w:hAnsi="Cera Compact Pro" w:cs="Times New Roman"/>
          <w:color w:val="21242C"/>
          <w:sz w:val="30"/>
          <w:szCs w:val="30"/>
        </w:rPr>
        <w:t>You can easily remember the steps of a divide-and-conquer algorithm as </w:t>
      </w:r>
      <w:r w:rsidRPr="007F013E">
        <w:rPr>
          <w:rFonts w:ascii="Cera Compact Pro" w:eastAsia="Times New Roman" w:hAnsi="Cera Compact Pro" w:cs="Times New Roman"/>
          <w:i/>
          <w:iCs/>
          <w:color w:val="21242C"/>
          <w:sz w:val="30"/>
          <w:szCs w:val="30"/>
          <w:bdr w:val="none" w:sz="0" w:space="0" w:color="auto" w:frame="1"/>
        </w:rPr>
        <w:t xml:space="preserve">divide, conquer, </w:t>
      </w:r>
      <w:r>
        <w:rPr>
          <w:rFonts w:ascii="Cera Compact Pro" w:eastAsia="Times New Roman" w:hAnsi="Cera Compact Pro" w:cs="Times New Roman"/>
          <w:i/>
          <w:iCs/>
          <w:color w:val="21242C"/>
          <w:sz w:val="30"/>
          <w:szCs w:val="30"/>
          <w:bdr w:val="none" w:sz="0" w:space="0" w:color="auto" w:frame="1"/>
        </w:rPr>
        <w:t xml:space="preserve">and </w:t>
      </w:r>
      <w:r w:rsidRPr="007F013E">
        <w:rPr>
          <w:rFonts w:ascii="Cera Compact Pro" w:eastAsia="Times New Roman" w:hAnsi="Cera Compact Pro" w:cs="Times New Roman"/>
          <w:i/>
          <w:iCs/>
          <w:color w:val="21242C"/>
          <w:sz w:val="30"/>
          <w:szCs w:val="30"/>
          <w:bdr w:val="none" w:sz="0" w:space="0" w:color="auto" w:frame="1"/>
        </w:rPr>
        <w:t>combine</w:t>
      </w:r>
      <w:r w:rsidRPr="007F013E">
        <w:rPr>
          <w:rFonts w:ascii="Cera Compact Pro" w:eastAsia="Times New Roman" w:hAnsi="Cera Compact Pro" w:cs="Times New Roman"/>
          <w:color w:val="21242C"/>
          <w:sz w:val="30"/>
          <w:szCs w:val="30"/>
        </w:rPr>
        <w:t>. Here's how to view one step, assuming that each divide step creates two subproblems (though some divide-and-conquer algorithms create more than two):</w:t>
      </w:r>
    </w:p>
    <w:p w14:paraId="6358C97B" w14:textId="470A51D1" w:rsidR="007F013E" w:rsidRDefault="007F013E" w:rsidP="007F013E">
      <w:pPr>
        <w:shd w:val="clear" w:color="auto" w:fill="FFFFFF"/>
        <w:spacing w:line="450" w:lineRule="atLeast"/>
        <w:textAlignment w:val="baseline"/>
        <w:rPr>
          <w:rFonts w:ascii="Cera Compact Pro" w:eastAsia="Times New Roman" w:hAnsi="Cera Compact Pro" w:cs="Times New Roman"/>
          <w:color w:val="21242C"/>
          <w:sz w:val="30"/>
          <w:szCs w:val="30"/>
        </w:rPr>
      </w:pPr>
      <w:r w:rsidRPr="007F013E">
        <w:rPr>
          <w:rFonts w:ascii="Cera Compact Pro" w:eastAsia="Times New Roman" w:hAnsi="Cera Compact Pro" w:cs="Times New Roman"/>
          <w:color w:val="21242C"/>
          <w:sz w:val="30"/>
          <w:szCs w:val="30"/>
        </w:rPr>
        <w:drawing>
          <wp:inline distT="0" distB="0" distL="0" distR="0" wp14:anchorId="71F1A4FA" wp14:editId="3270AB15">
            <wp:extent cx="5943600" cy="23483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9456" cy="236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82E2" w14:textId="77777777" w:rsidR="007F013E" w:rsidRDefault="007F013E" w:rsidP="007F013E">
      <w:pPr>
        <w:shd w:val="clear" w:color="auto" w:fill="FFFFFF"/>
        <w:spacing w:line="450" w:lineRule="atLeast"/>
        <w:textAlignment w:val="baseline"/>
        <w:rPr>
          <w:rFonts w:ascii="Cera Compact Pro" w:eastAsia="Times New Roman" w:hAnsi="Cera Compact Pro" w:cs="Times New Roman"/>
          <w:color w:val="21242C"/>
          <w:sz w:val="30"/>
          <w:szCs w:val="30"/>
        </w:rPr>
      </w:pPr>
    </w:p>
    <w:p w14:paraId="6A6B5CFE" w14:textId="18C47D94" w:rsidR="007F013E" w:rsidRDefault="007F013E" w:rsidP="007F013E">
      <w:pPr>
        <w:shd w:val="clear" w:color="auto" w:fill="FFFFFF"/>
        <w:spacing w:line="450" w:lineRule="atLeast"/>
        <w:textAlignment w:val="baseline"/>
        <w:rPr>
          <w:rFonts w:ascii="Cera Compact Pro" w:eastAsia="Times New Roman" w:hAnsi="Cera Compact Pro" w:cs="Times New Roman"/>
          <w:color w:val="21242C"/>
          <w:sz w:val="30"/>
          <w:szCs w:val="30"/>
        </w:rPr>
      </w:pPr>
      <w:r w:rsidRPr="007F013E">
        <w:rPr>
          <w:rFonts w:ascii="Cera Compact Pro" w:eastAsia="Times New Roman" w:hAnsi="Cera Compact Pro" w:cs="Times New Roman"/>
          <w:color w:val="21242C"/>
          <w:sz w:val="30"/>
          <w:szCs w:val="30"/>
        </w:rPr>
        <w:drawing>
          <wp:inline distT="0" distB="0" distL="0" distR="0" wp14:anchorId="398AF531" wp14:editId="6DB105C9">
            <wp:extent cx="5941834" cy="295794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789" cy="298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4812" w14:textId="55E0B2A3" w:rsidR="007F013E" w:rsidRDefault="007F013E" w:rsidP="007F013E">
      <w:pPr>
        <w:shd w:val="clear" w:color="auto" w:fill="FFFFFF"/>
        <w:spacing w:line="450" w:lineRule="atLeast"/>
        <w:textAlignment w:val="baseline"/>
        <w:rPr>
          <w:rFonts w:ascii="Cera Compact Pro" w:eastAsia="Times New Roman" w:hAnsi="Cera Compact Pro" w:cs="Times New Roman"/>
          <w:color w:val="21242C"/>
          <w:sz w:val="30"/>
          <w:szCs w:val="30"/>
        </w:rPr>
      </w:pPr>
      <w:r w:rsidRPr="007F013E">
        <w:rPr>
          <w:rFonts w:ascii="Cera Compact Pro" w:eastAsia="Times New Roman" w:hAnsi="Cera Compact Pro" w:cs="Times New Roman"/>
          <w:noProof/>
          <w:color w:val="21242C"/>
          <w:sz w:val="30"/>
          <w:szCs w:val="30"/>
        </w:rPr>
        <w:drawing>
          <wp:inline distT="0" distB="0" distL="0" distR="0" wp14:anchorId="28320210" wp14:editId="2BE9AB79">
            <wp:extent cx="5943525" cy="89154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89" cy="893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6035" w14:textId="77777777" w:rsidR="007F013E" w:rsidRP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here’s how D&amp;C works:</w:t>
      </w:r>
    </w:p>
    <w:p w14:paraId="352A9EE1" w14:textId="77777777" w:rsidR="007F013E" w:rsidRP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1. Figure out a simple case as the base case.</w:t>
      </w:r>
    </w:p>
    <w:p w14:paraId="3F1DFE79" w14:textId="77777777" w:rsidR="007F013E" w:rsidRP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2. Figure out how to reduce your problem and get to the base case.</w:t>
      </w:r>
    </w:p>
    <w:p w14:paraId="716846C8" w14:textId="00A67CF7" w:rsid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D&amp;C isn’t a simple algorithm that you can apply to a problem. Instead,</w:t>
      </w:r>
      <w:r>
        <w:rPr>
          <w:rFonts w:ascii="Cera Compact Pro" w:hAnsi="Cera Compact Pro"/>
          <w:sz w:val="36"/>
          <w:szCs w:val="36"/>
        </w:rPr>
        <w:t xml:space="preserve"> </w:t>
      </w:r>
      <w:r w:rsidRPr="007F013E">
        <w:rPr>
          <w:rFonts w:ascii="Cera Compact Pro" w:hAnsi="Cera Compact Pro"/>
          <w:sz w:val="36"/>
          <w:szCs w:val="36"/>
        </w:rPr>
        <w:t>it’s a way to think about a problem. Let’s do one more example.</w:t>
      </w:r>
    </w:p>
    <w:p w14:paraId="67E332A4" w14:textId="77777777" w:rsidR="007F013E" w:rsidRP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When you’re writing a recursive function involving an array, the base case is</w:t>
      </w:r>
    </w:p>
    <w:p w14:paraId="0E14BFD6" w14:textId="121AB877" w:rsid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often an empty array or an array with one element. If you’re stuck, try that irst.</w:t>
      </w:r>
    </w:p>
    <w:p w14:paraId="7833BE99" w14:textId="7423E6D2" w:rsid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</w:p>
    <w:p w14:paraId="205AEE38" w14:textId="5B718B6C" w:rsid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</w:p>
    <w:p w14:paraId="2DFE871A" w14:textId="1891B442" w:rsid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</w:p>
    <w:p w14:paraId="28BD0A37" w14:textId="773DA955" w:rsid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</w:p>
    <w:p w14:paraId="13961B6A" w14:textId="77777777" w:rsid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</w:p>
    <w:p w14:paraId="26CA5B04" w14:textId="5B5630D3" w:rsid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drawing>
          <wp:inline distT="0" distB="0" distL="0" distR="0" wp14:anchorId="6D30DB75" wp14:editId="35B77D7F">
            <wp:extent cx="5943600" cy="35596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1266" cy="35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F7A1" w14:textId="26235C83" w:rsid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drawing>
          <wp:inline distT="0" distB="0" distL="0" distR="0" wp14:anchorId="7A41F0A6" wp14:editId="6CBA0699">
            <wp:extent cx="5943600" cy="3955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E77B" w14:textId="66729089" w:rsidR="007F013E" w:rsidRP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First, pick an</w:t>
      </w:r>
      <w:r>
        <w:rPr>
          <w:rFonts w:ascii="Cera Compact Pro" w:hAnsi="Cera Compact Pro"/>
          <w:sz w:val="36"/>
          <w:szCs w:val="36"/>
        </w:rPr>
        <w:t xml:space="preserve"> </w:t>
      </w:r>
      <w:r w:rsidRPr="007F013E">
        <w:rPr>
          <w:rFonts w:ascii="Cera Compact Pro" w:hAnsi="Cera Compact Pro"/>
          <w:sz w:val="36"/>
          <w:szCs w:val="36"/>
        </w:rPr>
        <w:t>element from the array. his element is called the pivot.</w:t>
      </w:r>
      <w:r w:rsidRPr="007F013E">
        <w:t xml:space="preserve"> </w:t>
      </w:r>
      <w:r w:rsidRPr="007F013E">
        <w:rPr>
          <w:rFonts w:ascii="Cera Compact Pro" w:hAnsi="Cera Compact Pro"/>
          <w:sz w:val="36"/>
          <w:szCs w:val="36"/>
        </w:rPr>
        <w:t>Now ind the elements smaller than the pivot and the elements larger</w:t>
      </w:r>
    </w:p>
    <w:p w14:paraId="64623CA9" w14:textId="77777777" w:rsidR="007F013E" w:rsidRPr="007F013E" w:rsidRDefault="007F013E" w:rsidP="007F013E">
      <w:pPr>
        <w:spacing w:before="240" w:line="240" w:lineRule="auto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than the pivot.</w:t>
      </w:r>
    </w:p>
    <w:p w14:paraId="27BE1DA7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his is called partitioning. Now you have</w:t>
      </w:r>
    </w:p>
    <w:p w14:paraId="4384459E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• A sub-array of all the numbers less than the pivot</w:t>
      </w:r>
    </w:p>
    <w:p w14:paraId="446F8FD8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• he pivot</w:t>
      </w:r>
    </w:p>
    <w:p w14:paraId="06EE3C52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• A sub-array of all the numbers greater than the pivot</w:t>
      </w:r>
    </w:p>
    <w:p w14:paraId="7C8CCA03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he two sub-arrays aren’t sorted. hey’re just partitioned. But if they</w:t>
      </w:r>
    </w:p>
    <w:p w14:paraId="402EC615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were sorted, then sorting the whole array would be pretty easy.</w:t>
      </w:r>
    </w:p>
    <w:p w14:paraId="5D71EA2B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If the sub-arrays are sorted, then you can combine the whole thing like</w:t>
      </w:r>
    </w:p>
    <w:p w14:paraId="76316BF4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this—left array + pivot + right array—and you get a sorted</w:t>
      </w:r>
    </w:p>
    <w:p w14:paraId="610764E7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array. In this case, it’s [10, 15] + [33] + [] =</w:t>
      </w:r>
    </w:p>
    <w:p w14:paraId="73B6D618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[10, 15, 33], which is a sorted array.</w:t>
      </w:r>
    </w:p>
    <w:p w14:paraId="4840514D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How do you sort the sub-arrays? Well, the quicksort base case already</w:t>
      </w:r>
    </w:p>
    <w:p w14:paraId="667BD71B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knows how to sort arrays of two elements (the let sub-array) and</w:t>
      </w:r>
    </w:p>
    <w:p w14:paraId="37F8025F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empty arrays (the right sub-array). So if you call quicksort on the two</w:t>
      </w:r>
    </w:p>
    <w:p w14:paraId="407FCF01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sub-arrays and then combine the results, you get a sorted array!</w:t>
      </w:r>
    </w:p>
    <w:p w14:paraId="023520B3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quicksort([15, 10]) + [33] + quicksort([])</w:t>
      </w:r>
    </w:p>
    <w:p w14:paraId="4B342381" w14:textId="77777777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&gt; [10, 15, 33]</w:t>
      </w:r>
    </w:p>
    <w:p w14:paraId="35A0D8AB" w14:textId="484A7EB6" w:rsid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t>A sorted array</w:t>
      </w:r>
    </w:p>
    <w:p w14:paraId="6CEBF431" w14:textId="2A8CA918" w:rsidR="007F013E" w:rsidRPr="007F013E" w:rsidRDefault="007F013E" w:rsidP="007F013E">
      <w:pPr>
        <w:spacing w:after="0" w:line="240" w:lineRule="auto"/>
        <w:ind w:left="720"/>
        <w:rPr>
          <w:rFonts w:ascii="Cera Compact Pro" w:hAnsi="Cera Compact Pro"/>
          <w:sz w:val="36"/>
          <w:szCs w:val="36"/>
        </w:rPr>
      </w:pPr>
      <w:r w:rsidRPr="007F013E">
        <w:rPr>
          <w:rFonts w:ascii="Cera Compact Pro" w:hAnsi="Cera Compact Pro"/>
          <w:sz w:val="36"/>
          <w:szCs w:val="36"/>
        </w:rPr>
        <w:drawing>
          <wp:inline distT="0" distB="0" distL="0" distR="0" wp14:anchorId="713FD7A2" wp14:editId="3940517F">
            <wp:extent cx="9883997" cy="6302286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83997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13E" w:rsidRPr="007F0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ra Pro Black">
    <w:panose1 w:val="00000A00000000000000"/>
    <w:charset w:val="00"/>
    <w:family w:val="auto"/>
    <w:pitch w:val="variable"/>
    <w:sig w:usb0="00000287" w:usb1="00000001" w:usb2="00000000" w:usb3="00000000" w:csb0="0000009F" w:csb1="00000000"/>
  </w:font>
  <w:font w:name="Cera Compact Pro">
    <w:panose1 w:val="00000400000000000000"/>
    <w:charset w:val="00"/>
    <w:family w:val="modern"/>
    <w:notTrueType/>
    <w:pitch w:val="variable"/>
    <w:sig w:usb0="00000287" w:usb1="000000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40F87"/>
    <w:multiLevelType w:val="multilevel"/>
    <w:tmpl w:val="BB2AB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ytzQ1NTa2NDCyMLdQ0lEKTi0uzszPAykwrAUAdShMTywAAAA="/>
  </w:docVars>
  <w:rsids>
    <w:rsidRoot w:val="002B1E04"/>
    <w:rsid w:val="002B1E04"/>
    <w:rsid w:val="005156E9"/>
    <w:rsid w:val="007F013E"/>
    <w:rsid w:val="0091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9E3C"/>
  <w15:chartTrackingRefBased/>
  <w15:docId w15:val="{C8D2C6E1-DE60-4C03-B26B-1726AB198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F013E"/>
    <w:rPr>
      <w:b/>
      <w:bCs/>
    </w:rPr>
  </w:style>
  <w:style w:type="character" w:styleId="Emphasis">
    <w:name w:val="Emphasis"/>
    <w:basedOn w:val="DefaultParagraphFont"/>
    <w:uiPriority w:val="20"/>
    <w:qFormat/>
    <w:rsid w:val="007F01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8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78459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77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1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23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2162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</dc:creator>
  <cp:keywords/>
  <dc:description/>
  <cp:lastModifiedBy>Zero</cp:lastModifiedBy>
  <cp:revision>4</cp:revision>
  <dcterms:created xsi:type="dcterms:W3CDTF">2022-04-01T09:39:00Z</dcterms:created>
  <dcterms:modified xsi:type="dcterms:W3CDTF">2022-04-01T12:22:00Z</dcterms:modified>
</cp:coreProperties>
</file>