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1A3D0" w14:textId="4449DEB6" w:rsidR="0023581B" w:rsidRDefault="00BA61DD" w:rsidP="00BA61DD">
      <w:pPr>
        <w:pStyle w:val="Title"/>
      </w:pPr>
      <w:r>
        <w:t>Part 3 – Musical Style</w:t>
      </w:r>
    </w:p>
    <w:p w14:paraId="60F1B4CC" w14:textId="32BBD265" w:rsidR="00BA61DD" w:rsidRDefault="00BA61DD" w:rsidP="00BA61DD">
      <w:pPr>
        <w:pStyle w:val="Heading1"/>
      </w:pPr>
      <w:r>
        <w:t>The mass</w:t>
      </w:r>
    </w:p>
    <w:p w14:paraId="6A832C14" w14:textId="606248E8" w:rsidR="00BA61DD" w:rsidRDefault="00BA61DD" w:rsidP="00BA61DD">
      <w:pPr>
        <w:pStyle w:val="ListParagraph"/>
        <w:numPr>
          <w:ilvl w:val="0"/>
          <w:numId w:val="3"/>
        </w:numPr>
      </w:pPr>
      <w:r>
        <w:t>Medieval (and after)</w:t>
      </w:r>
    </w:p>
    <w:p w14:paraId="2D0F6172" w14:textId="6CCB6C25" w:rsidR="00BA61DD" w:rsidRDefault="00BA61DD" w:rsidP="00BA61DD">
      <w:pPr>
        <w:pStyle w:val="ListParagraph"/>
        <w:numPr>
          <w:ilvl w:val="0"/>
          <w:numId w:val="3"/>
        </w:numPr>
      </w:pPr>
      <w:r>
        <w:t>Sacred music composition</w:t>
      </w:r>
    </w:p>
    <w:p w14:paraId="5300CA6B" w14:textId="75BFD291" w:rsidR="00BA61DD" w:rsidRDefault="00BA61DD" w:rsidP="00BA61DD">
      <w:pPr>
        <w:pStyle w:val="ListParagraph"/>
        <w:numPr>
          <w:ilvl w:val="0"/>
          <w:numId w:val="3"/>
        </w:numPr>
      </w:pPr>
      <w:r>
        <w:t>Text of the Catholic Mass Service (Usually Latin)</w:t>
      </w:r>
    </w:p>
    <w:p w14:paraId="5AFDEE8C" w14:textId="5473941F" w:rsidR="00BA61DD" w:rsidRDefault="00BA61DD" w:rsidP="00BA61DD">
      <w:pPr>
        <w:pStyle w:val="ListParagraph"/>
        <w:numPr>
          <w:ilvl w:val="0"/>
          <w:numId w:val="3"/>
        </w:numPr>
      </w:pPr>
      <w:r>
        <w:t xml:space="preserve">Originally vocal instruments added in </w:t>
      </w:r>
      <w:proofErr w:type="gramStart"/>
      <w:r>
        <w:t>Renaissance</w:t>
      </w:r>
      <w:proofErr w:type="gramEnd"/>
    </w:p>
    <w:p w14:paraId="29234598" w14:textId="1774C9EF" w:rsidR="00BA61DD" w:rsidRDefault="00BA61DD" w:rsidP="00BA61DD">
      <w:pPr>
        <w:pStyle w:val="ListParagraph"/>
        <w:numPr>
          <w:ilvl w:val="0"/>
          <w:numId w:val="3"/>
        </w:numPr>
      </w:pPr>
      <w:r>
        <w:t>SATB</w:t>
      </w:r>
      <w:r>
        <w:br/>
        <w:t>Soprano – highest female voice</w:t>
      </w:r>
      <w:r>
        <w:br/>
        <w:t>Alto – lowest female voice</w:t>
      </w:r>
      <w:r>
        <w:br/>
        <w:t>Tenor – Highest female voice</w:t>
      </w:r>
      <w:r>
        <w:br/>
        <w:t>Bass – Lowest make voice</w:t>
      </w:r>
    </w:p>
    <w:p w14:paraId="0D821FE3" w14:textId="3A5D4D1C" w:rsidR="00BA61DD" w:rsidRDefault="00BA61DD" w:rsidP="00BA61DD">
      <w:pPr>
        <w:pStyle w:val="Heading1"/>
      </w:pPr>
      <w:r>
        <w:t>Opera</w:t>
      </w:r>
    </w:p>
    <w:p w14:paraId="2863FC2C" w14:textId="74A568F4" w:rsidR="00BA61DD" w:rsidRDefault="00BA61DD" w:rsidP="00BA61DD">
      <w:pPr>
        <w:pStyle w:val="ListParagraph"/>
        <w:numPr>
          <w:ilvl w:val="0"/>
          <w:numId w:val="3"/>
        </w:numPr>
      </w:pPr>
      <w:r>
        <w:t>Begins in Baroque Era</w:t>
      </w:r>
    </w:p>
    <w:p w14:paraId="08B84E5B" w14:textId="033350B9" w:rsidR="00BA61DD" w:rsidRDefault="00BA61DD" w:rsidP="00BA61DD">
      <w:pPr>
        <w:pStyle w:val="ListParagraph"/>
        <w:numPr>
          <w:ilvl w:val="0"/>
          <w:numId w:val="3"/>
        </w:numPr>
      </w:pPr>
      <w:r>
        <w:t>Modeled after Ancient Greeks’ use music in their play.</w:t>
      </w:r>
    </w:p>
    <w:p w14:paraId="16636D1B" w14:textId="4B136780" w:rsidR="00BA61DD" w:rsidRDefault="00BA61DD" w:rsidP="00BA61DD">
      <w:pPr>
        <w:pStyle w:val="ListParagraph"/>
        <w:numPr>
          <w:ilvl w:val="0"/>
          <w:numId w:val="3"/>
        </w:numPr>
      </w:pPr>
      <w:r>
        <w:t xml:space="preserve">Full stage </w:t>
      </w:r>
      <w:proofErr w:type="gramStart"/>
      <w:r>
        <w:t>play</w:t>
      </w:r>
      <w:proofErr w:type="gramEnd"/>
      <w:r>
        <w:t xml:space="preserve"> with actors, props scenery where all dialogue is sung</w:t>
      </w:r>
    </w:p>
    <w:p w14:paraId="51403F89" w14:textId="25CE29C2" w:rsidR="00BA61DD" w:rsidRDefault="00BA61DD" w:rsidP="00BA61DD">
      <w:pPr>
        <w:pStyle w:val="ListParagraph"/>
        <w:numPr>
          <w:ilvl w:val="0"/>
          <w:numId w:val="3"/>
        </w:numPr>
      </w:pPr>
      <w:r>
        <w:t>Very similar to today’s movies.</w:t>
      </w:r>
    </w:p>
    <w:p w14:paraId="7124BA89" w14:textId="4D57E883" w:rsidR="00BA61DD" w:rsidRDefault="00CF4EB7" w:rsidP="00CF4EB7">
      <w:pPr>
        <w:pStyle w:val="Heading1"/>
      </w:pPr>
      <w:r>
        <w:t>Fugue</w:t>
      </w:r>
    </w:p>
    <w:p w14:paraId="407FD809" w14:textId="16D50965" w:rsidR="00CF4EB7" w:rsidRDefault="00CF4EB7" w:rsidP="00CF4EB7">
      <w:pPr>
        <w:pStyle w:val="ListParagraph"/>
        <w:numPr>
          <w:ilvl w:val="0"/>
          <w:numId w:val="3"/>
        </w:numPr>
      </w:pPr>
      <w:r>
        <w:t>Pinnacle of Baroque counterpoint</w:t>
      </w:r>
    </w:p>
    <w:p w14:paraId="4A968E89" w14:textId="391A8EFE" w:rsidR="00CF4EB7" w:rsidRDefault="00CF4EB7" w:rsidP="00CF4EB7">
      <w:pPr>
        <w:pStyle w:val="ListParagraph"/>
        <w:numPr>
          <w:ilvl w:val="0"/>
          <w:numId w:val="3"/>
        </w:numPr>
      </w:pPr>
      <w:r>
        <w:t>Short melody or phrase (subject) is introduced and repeated by others then developed by interweaving original subject and variations.</w:t>
      </w:r>
    </w:p>
    <w:p w14:paraId="4AEC8249" w14:textId="3D5F2F88" w:rsidR="00CF4EB7" w:rsidRPr="00CF4EB7" w:rsidRDefault="00CF4EB7" w:rsidP="00CF4EB7">
      <w:pPr>
        <w:pStyle w:val="ListParagraph"/>
        <w:numPr>
          <w:ilvl w:val="0"/>
          <w:numId w:val="3"/>
        </w:numPr>
      </w:pPr>
      <w:r>
        <w:t>“The art of fugue” – Instruction book by J.S. Bach written during 1740’s.</w:t>
      </w:r>
    </w:p>
    <w:sectPr w:rsidR="00CF4EB7" w:rsidRPr="00CF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C1334"/>
    <w:multiLevelType w:val="hybridMultilevel"/>
    <w:tmpl w:val="77C67498"/>
    <w:lvl w:ilvl="0" w:tplc="EBE41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109FD"/>
    <w:multiLevelType w:val="hybridMultilevel"/>
    <w:tmpl w:val="DF6E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20DD7"/>
    <w:multiLevelType w:val="hybridMultilevel"/>
    <w:tmpl w:val="3DCE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D"/>
    <w:rsid w:val="005300C7"/>
    <w:rsid w:val="008D1A03"/>
    <w:rsid w:val="00BA0639"/>
    <w:rsid w:val="00BA61DD"/>
    <w:rsid w:val="00C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6028"/>
  <w15:chartTrackingRefBased/>
  <w15:docId w15:val="{95F2CFEA-FD91-4674-A92B-F76511AA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1DD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2021-03-15T15:18:00Z</dcterms:created>
  <dcterms:modified xsi:type="dcterms:W3CDTF">2021-03-15T16:08:00Z</dcterms:modified>
</cp:coreProperties>
</file>