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VISTRA 2.0</w:t>
      </w:r>
    </w:p>
    <w:p>
      <w:pPr>
        <w:jc w:val="center"/>
      </w:pPr>
      <w:r>
        <w:rPr>
          <w:i/>
          <w:sz w:val="32"/>
        </w:rPr>
        <w:t>Self-Aware Risk-Adaptive Outdoor UGV</w:t>
      </w:r>
    </w:p>
    <w:p>
      <w:pPr>
        <w:jc w:val="center"/>
      </w:pPr>
      <w:r>
        <w:rPr>
          <w:b/>
        </w:rPr>
        <w:br/>
        <w:t>Enhanced Project Documentation</w:t>
        <w:br/>
      </w:r>
      <w:r>
        <w:t>PS 26126 — Vision Based Autonomous Navigation for Unmanned Ground Vehicle for Outdoor Environment</w:t>
        <w:br/>
      </w:r>
      <w:r>
        <w:t>Bharat Electronics Limited | Software | Smart Automation</w:t>
      </w:r>
    </w:p>
    <w:p>
      <w:r>
        <w:br w:type="page"/>
      </w:r>
    </w:p>
    <w:p>
      <w:pPr>
        <w:pStyle w:val="Heading1"/>
      </w:pPr>
      <w:r>
        <w:t>1. Project Overview</w:t>
      </w:r>
    </w:p>
    <w:p>
      <w:r>
        <w:t>VISTRA is a camera-first autonomous navigation system for an unmanned ground vehicle (UGV) operating outdoors. The reference blueprint requires lightweight perception, visual odometry/SLAM, planning that produces wheel/motor commands, and collision-free navigation from Point A to Point B.</w:t>
        <w:br/>
        <w:br/>
        <w:t>VISTRA 2.0 keeps that core and strengthens it around difficult negative obstacles, changing environmental conditions, mission-level route selection and graceful degradation when confidence falls.</w:t>
      </w:r>
    </w:p>
    <w:p>
      <w:pPr>
        <w:pStyle w:val="Heading1"/>
      </w:pPr>
      <w:r>
        <w:t>2. Problem Statement</w:t>
      </w:r>
    </w:p>
    <w:p>
      <w:r>
        <w:t>Outdoor UGV navigation cannot assume that every visually open region is safe. Rocks, vegetation, mud, water, ditches, slopes, moving objects and unknown hazards can appear together. Camera blur, darkness, glare and obstruction can also make perception unreliable.</w:t>
        <w:br/>
        <w:br/>
        <w:t>The system must therefore perceive terrain, estimate position, understand uncertainty, plan a route, avoid hazards and safely recover when perception or localization becomes unreliable.</w:t>
      </w:r>
    </w:p>
    <w:p>
      <w:pPr>
        <w:pStyle w:val="Heading1"/>
      </w:pPr>
      <w:r>
        <w:t>3. Original PS Requirements</w:t>
      </w:r>
    </w:p>
    <w:p>
      <w:r>
        <w:t>The reference PS asks for a functional software module with a lightweight perception model, visual odometry/SLAM, a planner producing wheel/motor commands, and collision-free A-to-B outdoor navigation. The blueprint also stresses closed-loop evidence, repeatable outdoor scenarios and measured FPS/latency.</w:t>
      </w:r>
    </w:p>
    <w:p>
      <w:pPr>
        <w:pStyle w:val="Heading1"/>
      </w:pPr>
      <w:r>
        <w:t>4. Main Gaps Identified</w:t>
      </w:r>
    </w:p>
    <w:p>
      <w:r>
        <w:t>1. Sim-to-real differences can reduce perception reliability.</w:t>
        <w:br/>
        <w:t>2. Ditches, potholes and drop-offs are harder than ordinary object detection.</w:t>
        <w:br/>
        <w:t>3. Ground projection can become inaccurate on slopes.</w:t>
        <w:br/>
        <w:t>4. Lighting and environmental conditions can degrade vision.</w:t>
        <w:br/>
        <w:t>5. Constant-velocity obstacle prediction is limited for unpredictable motion.</w:t>
        <w:br/>
        <w:t>6. SLAM integration is a major schedule risk.</w:t>
        <w:br/>
        <w:t>7. Shortest-path planning may ignore risk, localization confidence and energy.</w:t>
        <w:br/>
        <w:t>8. Many modules create scope-creep and integration risk.</w:t>
      </w:r>
    </w:p>
    <w:p>
      <w:pPr>
        <w:pStyle w:val="Heading1"/>
      </w:pPr>
      <w:r>
        <w:t>5. Enhanced Solution</w:t>
      </w:r>
    </w:p>
    <w:p>
      <w:r>
        <w:t>VISTRA 2.0 is a self-aware, risk-adaptive navigation stack. It asks not only “Where can I drive?” but also “How certain am I?”, “How risky is this route?” and “What should I do if perception or localization becomes unreliable?”</w:t>
        <w:br/>
        <w:br/>
        <w:t>Core loop: See → Understand → Measure uncertainty → Assess risk → Predict danger → Adapt → Recover.</w:t>
      </w:r>
    </w:p>
    <w:p>
      <w:pPr>
        <w:pStyle w:val="Heading1"/>
      </w:pPr>
      <w:r>
        <w:t>6. Enhanced Architecture</w:t>
      </w:r>
    </w:p>
    <w:p>
      <w:pPr>
        <w:pStyle w:val="ListBullet"/>
      </w:pPr>
      <w:r>
        <w:t>Camera → Input Quality Monitor → Terrain Segmentation + Dynamic Object Detection</w:t>
      </w:r>
    </w:p>
    <w:p>
      <w:pPr>
        <w:pStyle w:val="ListBullet"/>
      </w:pPr>
      <w:r>
        <w:t>Camera + IMU → Visual Odometry/SLAM → Pose + Covariance</w:t>
      </w:r>
    </w:p>
    <w:p>
      <w:pPr>
        <w:pStyle w:val="ListBullet"/>
      </w:pPr>
      <w:r>
        <w:t>Perception probabilities + uncertainty + geometry + pose uncertainty → BEV Risk Map</w:t>
      </w:r>
    </w:p>
    <w:p>
      <w:pPr>
        <w:pStyle w:val="ListBullet"/>
      </w:pPr>
      <w:r>
        <w:t>Risk Map + mission goal → D* Lite Global Planner → DWA Local Planner</w:t>
      </w:r>
    </w:p>
    <w:p>
      <w:pPr>
        <w:pStyle w:val="ListBullet"/>
      </w:pPr>
      <w:r>
        <w:t>Trajectory + dynamic obstacles → TTC Predictive Safety Layer</w:t>
      </w:r>
    </w:p>
    <w:p>
      <w:pPr>
        <w:pStyle w:val="ListBullet"/>
      </w:pPr>
      <w:r>
        <w:t>Perception + localization + path + input quality → Navigation Confidence Score</w:t>
      </w:r>
    </w:p>
    <w:p>
      <w:pPr>
        <w:pStyle w:val="ListBullet"/>
      </w:pPr>
      <w:r>
        <w:t>Confidence + TTC → Behavior Governor → Drive / Slow / Stop / Recover / Replan</w:t>
      </w:r>
    </w:p>
    <w:p>
      <w:pPr>
        <w:pStyle w:val="ListBullet"/>
      </w:pPr>
      <w:r>
        <w:t>Dashboard → camera, risk map, pose, path, confidence, explanations and fault injection</w:t>
      </w:r>
    </w:p>
    <w:p>
      <w:pPr>
        <w:pStyle w:val="Heading1"/>
      </w:pPr>
      <w:r>
        <w:t>7. Enhancement 1 — Uncertainty-Propagating Traversability</w:t>
      </w:r>
    </w:p>
    <w:p>
      <w:r>
        <w:t>Instead of treating everything not detected as free, the system estimates how confidently an area is drivable. Class probabilities are converted into traversability, prediction entropy represents uncertainty, and the result is projected into a BEV risk grid. Temporal fusion reduces flicker and pose uncertainty inflates risk when localization becomes weak.</w:t>
      </w:r>
    </w:p>
    <w:p>
      <w:pPr>
        <w:pStyle w:val="Heading1"/>
      </w:pPr>
      <w:r>
        <w:t>8. Enhancement 2 — Negative-Obstacle Intelligence</w:t>
      </w:r>
    </w:p>
    <w:p>
      <w:r>
        <w:t>Ditches, potholes, drop-offs and depressions may not appear as normal object detections. VISTRA 2.0 adds a negative-obstacle reasoning layer using terrain geometry, stereo/depth cues where available, camera perspective and IMU orientation.</w:t>
      </w:r>
    </w:p>
    <w:p>
      <w:pPr>
        <w:pStyle w:val="ListBullet"/>
      </w:pPr>
      <w:r>
        <w:t>Detect likely negative obstacles.</w:t>
      </w:r>
    </w:p>
    <w:p>
      <w:pPr>
        <w:pStyle w:val="ListBullet"/>
      </w:pPr>
      <w:r>
        <w:t>Estimate confidence.</w:t>
      </w:r>
    </w:p>
    <w:p>
      <w:pPr>
        <w:pStyle w:val="ListBullet"/>
      </w:pPr>
      <w:r>
        <w:t>Inflate risk around the hazard.</w:t>
      </w:r>
    </w:p>
    <w:p>
      <w:pPr>
        <w:pStyle w:val="ListBullet"/>
      </w:pPr>
      <w:r>
        <w:t>Slow down or select an alternative route.</w:t>
      </w:r>
    </w:p>
    <w:p>
      <w:pPr>
        <w:pStyle w:val="Heading1"/>
      </w:pPr>
      <w:r>
        <w:t>9. Enhancement 3 — Environmental Self-Awareness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EF5"/>
          </w:tcPr>
          <w:p>
            <w:r/>
            <w:r>
              <w:rPr>
                <w:b/>
                <w:sz w:val="19"/>
              </w:rPr>
              <w:t>Condition</w:t>
            </w:r>
          </w:p>
        </w:tc>
        <w:tc>
          <w:tcPr>
            <w:tcW w:type="dxa" w:w="3360"/>
            <w:vAlign w:val="center"/>
            <w:shd w:fill="E8EEF5"/>
          </w:tcPr>
          <w:p>
            <w:r/>
            <w:r>
              <w:rPr>
                <w:b/>
                <w:sz w:val="19"/>
              </w:rPr>
              <w:t>Signal</w:t>
            </w:r>
          </w:p>
        </w:tc>
        <w:tc>
          <w:tcPr>
            <w:tcW w:type="dxa" w:w="3360"/>
            <w:vAlign w:val="center"/>
            <w:shd w:fill="E8EEF5"/>
          </w:tcPr>
          <w:p>
            <w:r/>
            <w:r>
              <w:rPr>
                <w:b/>
                <w:sz w:val="19"/>
              </w:rPr>
              <w:t>Response</w:t>
            </w:r>
          </w:p>
        </w:tc>
      </w:tr>
      <w:tr>
        <w:tc>
          <w:tcPr>
            <w:tcW w:type="dxa" w:w="3360"/>
            <w:vAlign w:val="center"/>
          </w:tcPr>
          <w:p>
            <w:r/>
            <w:r>
              <w:rPr>
                <w:b w:val="0"/>
                <w:sz w:val="19"/>
              </w:rPr>
              <w:t>Motion blur</w:t>
            </w:r>
          </w:p>
        </w:tc>
        <w:tc>
          <w:tcPr>
            <w:tcW w:type="dxa" w:w="3360"/>
            <w:vAlign w:val="center"/>
          </w:tcPr>
          <w:p>
            <w:r/>
            <w:r>
              <w:rPr>
                <w:b w:val="0"/>
                <w:sz w:val="19"/>
              </w:rPr>
              <w:t>Sharpness/Laplacian drop</w:t>
            </w:r>
          </w:p>
        </w:tc>
        <w:tc>
          <w:tcPr>
            <w:tcW w:type="dxa" w:w="3360"/>
            <w:vAlign w:val="center"/>
          </w:tcPr>
          <w:p>
            <w:r/>
            <w:r>
              <w:rPr>
                <w:b w:val="0"/>
                <w:sz w:val="19"/>
              </w:rPr>
              <w:t>Reduce speed</w:t>
            </w:r>
          </w:p>
        </w:tc>
      </w:tr>
      <w:tr>
        <w:tc>
          <w:tcPr>
            <w:tcW w:type="dxa" w:w="3360"/>
            <w:vAlign w:val="center"/>
          </w:tcPr>
          <w:p>
            <w:r/>
            <w:r>
              <w:rPr>
                <w:b w:val="0"/>
                <w:sz w:val="19"/>
              </w:rPr>
              <w:t>Poor light</w:t>
            </w:r>
          </w:p>
        </w:tc>
        <w:tc>
          <w:tcPr>
            <w:tcW w:type="dxa" w:w="3360"/>
            <w:vAlign w:val="center"/>
          </w:tcPr>
          <w:p>
            <w:r/>
            <w:r>
              <w:rPr>
                <w:b w:val="0"/>
                <w:sz w:val="19"/>
              </w:rPr>
              <w:t>Brightness distribution</w:t>
            </w:r>
          </w:p>
        </w:tc>
        <w:tc>
          <w:tcPr>
            <w:tcW w:type="dxa" w:w="3360"/>
            <w:vAlign w:val="center"/>
          </w:tcPr>
          <w:p>
            <w:r/>
            <w:r>
              <w:rPr>
                <w:b w:val="0"/>
                <w:sz w:val="19"/>
              </w:rPr>
              <w:t>Lower confidence and speed</w:t>
            </w:r>
          </w:p>
        </w:tc>
      </w:tr>
      <w:tr>
        <w:tc>
          <w:tcPr>
            <w:tcW w:type="dxa" w:w="3360"/>
            <w:vAlign w:val="center"/>
          </w:tcPr>
          <w:p>
            <w:r/>
            <w:r>
              <w:rPr>
                <w:b w:val="0"/>
                <w:sz w:val="19"/>
              </w:rPr>
              <w:t>Camera obstruction</w:t>
            </w:r>
          </w:p>
        </w:tc>
        <w:tc>
          <w:tcPr>
            <w:tcW w:type="dxa" w:w="3360"/>
            <w:vAlign w:val="center"/>
          </w:tcPr>
          <w:p>
            <w:r/>
            <w:r>
              <w:rPr>
                <w:b w:val="0"/>
                <w:sz w:val="19"/>
              </w:rPr>
              <w:t>Low variance / feature collapse</w:t>
            </w:r>
          </w:p>
        </w:tc>
        <w:tc>
          <w:tcPr>
            <w:tcW w:type="dxa" w:w="3360"/>
            <w:vAlign w:val="center"/>
          </w:tcPr>
          <w:p>
            <w:r/>
            <w:r>
              <w:rPr>
                <w:b w:val="0"/>
                <w:sz w:val="19"/>
              </w:rPr>
              <w:t>Stop and alert</w:t>
            </w:r>
          </w:p>
        </w:tc>
      </w:tr>
      <w:tr>
        <w:tc>
          <w:tcPr>
            <w:tcW w:type="dxa" w:w="3360"/>
            <w:vAlign w:val="center"/>
          </w:tcPr>
          <w:p>
            <w:r/>
            <w:r>
              <w:rPr>
                <w:b w:val="0"/>
                <w:sz w:val="19"/>
              </w:rPr>
              <w:t>Featureless terrain</w:t>
            </w:r>
          </w:p>
        </w:tc>
        <w:tc>
          <w:tcPr>
            <w:tcW w:type="dxa" w:w="3360"/>
            <w:vAlign w:val="center"/>
          </w:tcPr>
          <w:p>
            <w:r/>
            <w:r>
              <w:rPr>
                <w:b w:val="0"/>
                <w:sz w:val="19"/>
              </w:rPr>
              <w:t>Low feature count</w:t>
            </w:r>
          </w:p>
        </w:tc>
        <w:tc>
          <w:tcPr>
            <w:tcW w:type="dxa" w:w="3360"/>
            <w:vAlign w:val="center"/>
          </w:tcPr>
          <w:p>
            <w:r/>
            <w:r>
              <w:rPr>
                <w:b w:val="0"/>
                <w:sz w:val="19"/>
              </w:rPr>
              <w:t>Slow and allow covariance growth</w:t>
            </w:r>
          </w:p>
        </w:tc>
      </w:tr>
      <w:tr>
        <w:tc>
          <w:tcPr>
            <w:tcW w:type="dxa" w:w="3360"/>
            <w:vAlign w:val="center"/>
          </w:tcPr>
          <w:p>
            <w:r/>
            <w:r>
              <w:rPr>
                <w:b w:val="0"/>
                <w:sz w:val="19"/>
              </w:rPr>
              <w:t>Severe uncertainty</w:t>
            </w:r>
          </w:p>
        </w:tc>
        <w:tc>
          <w:tcPr>
            <w:tcW w:type="dxa" w:w="3360"/>
            <w:vAlign w:val="center"/>
          </w:tcPr>
          <w:p>
            <w:r/>
            <w:r>
              <w:rPr>
                <w:b w:val="0"/>
                <w:sz w:val="19"/>
              </w:rPr>
              <w:t>Confidence engine</w:t>
            </w:r>
          </w:p>
        </w:tc>
        <w:tc>
          <w:tcPr>
            <w:tcW w:type="dxa" w:w="3360"/>
            <w:vAlign w:val="center"/>
          </w:tcPr>
          <w:p>
            <w:r/>
            <w:r>
              <w:rPr>
                <w:b w:val="0"/>
                <w:sz w:val="19"/>
              </w:rPr>
              <w:t>Recover or safe stop</w:t>
            </w:r>
          </w:p>
        </w:tc>
      </w:tr>
    </w:tbl>
    <w:p/>
    <w:p>
      <w:pPr>
        <w:pStyle w:val="Heading1"/>
      </w:pPr>
      <w:r>
        <w:t>10. Enhancement 4 — Mission-Aware Risk Planning</w:t>
      </w:r>
    </w:p>
    <w:p>
      <w:r>
        <w:t>The planner should not optimize distance alone. Candidate routes can combine distance, terrain risk, localization risk, dynamic-object risk and energy feasibility.</w:t>
      </w:r>
    </w:p>
    <w:p>
      <w:pPr>
        <w:jc w:val="center"/>
      </w:pPr>
      <w:r>
        <w:rPr>
          <w:b/>
        </w:rPr>
        <w:t>Mission Cost = Distance + Terrain Risk + Localization Risk + Dynamic Risk + Energy Cost</w:t>
      </w:r>
    </w:p>
    <w:p>
      <w:r>
        <w:t>Weights are configurable and must be tuned from seeded experiments; they are not universal real-world values.</w:t>
      </w:r>
    </w:p>
    <w:p>
      <w:pPr>
        <w:pStyle w:val="Heading1"/>
      </w:pPr>
      <w:r>
        <w:t>11. Enhancement 5 — Energy-Aware Navigation</w:t>
      </w:r>
    </w:p>
    <w:p>
      <w:r>
        <w:t>When enabled, battery state becomes a planning constraint. The system estimates relative energy demand from distance and terrain difficulty, rejects infeasible routes and prefers routes that are both safe and energy-feasible. This can remain an advanced feature if time is limited.</w:t>
      </w:r>
    </w:p>
    <w:p>
      <w:pPr>
        <w:pStyle w:val="Heading1"/>
      </w:pPr>
      <w:r>
        <w:t>12. Localization and Recovery</w:t>
      </w:r>
    </w:p>
    <w:p>
      <w:r>
        <w:t>Stereo visual odometry/SLAM remains primary. IMU and wheel odometry bridge short visual dropouts through an EKF. Confidence can use tracked features, RANSAC inliers, reprojection error and covariance.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b/>
                <w:sz w:val="19"/>
              </w:rPr>
              <w:t>Failure</w:t>
            </w:r>
          </w:p>
        </w:tc>
        <w:tc>
          <w:tcPr>
            <w:tcW w:type="dxa" w:w="5040"/>
            <w:vAlign w:val="center"/>
            <w:shd w:fill="E8EEF5"/>
          </w:tcPr>
          <w:p>
            <w:r/>
            <w:r>
              <w:rPr>
                <w:b/>
                <w:sz w:val="19"/>
              </w:rPr>
              <w:t>Response</w:t>
            </w:r>
          </w:p>
        </w:tc>
      </w:tr>
      <w:tr>
        <w:tc>
          <w:tcPr>
            <w:tcW w:type="dxa" w:w="5040"/>
            <w:vAlign w:val="center"/>
          </w:tcPr>
          <w:p>
            <w:r/>
            <w:r>
              <w:rPr>
                <w:b w:val="0"/>
                <w:sz w:val="19"/>
              </w:rPr>
              <w:t>Localization confidence falls</w:t>
            </w:r>
          </w:p>
        </w:tc>
        <w:tc>
          <w:tcPr>
            <w:tcW w:type="dxa" w:w="5040"/>
            <w:vAlign w:val="center"/>
          </w:tcPr>
          <w:p>
            <w:r/>
            <w:r>
              <w:rPr>
                <w:b w:val="0"/>
                <w:sz w:val="19"/>
              </w:rPr>
              <w:t>Slow and inflate map costs</w:t>
            </w:r>
          </w:p>
        </w:tc>
      </w:tr>
      <w:tr>
        <w:tc>
          <w:tcPr>
            <w:tcW w:type="dxa" w:w="5040"/>
            <w:vAlign w:val="center"/>
          </w:tcPr>
          <w:p>
            <w:r/>
            <w:r>
              <w:rPr>
                <w:b w:val="0"/>
                <w:sz w:val="19"/>
              </w:rPr>
              <w:t>Localization failure</w:t>
            </w:r>
          </w:p>
        </w:tc>
        <w:tc>
          <w:tcPr>
            <w:tcW w:type="dxa" w:w="5040"/>
            <w:vAlign w:val="center"/>
          </w:tcPr>
          <w:p>
            <w:r/>
            <w:r>
              <w:rPr>
                <w:b w:val="0"/>
                <w:sz w:val="19"/>
              </w:rPr>
              <w:t>Stop → relocalize → retrace if needed</w:t>
            </w:r>
          </w:p>
        </w:tc>
      </w:tr>
      <w:tr>
        <w:tc>
          <w:tcPr>
            <w:tcW w:type="dxa" w:w="5040"/>
            <w:vAlign w:val="center"/>
          </w:tcPr>
          <w:p>
            <w:r/>
            <w:r>
              <w:rPr>
                <w:b w:val="0"/>
                <w:sz w:val="19"/>
              </w:rPr>
              <w:t>Camera recovers</w:t>
            </w:r>
          </w:p>
        </w:tc>
        <w:tc>
          <w:tcPr>
            <w:tcW w:type="dxa" w:w="5040"/>
            <w:vAlign w:val="center"/>
          </w:tcPr>
          <w:p>
            <w:r/>
            <w:r>
              <w:rPr>
                <w:b w:val="0"/>
                <w:sz w:val="19"/>
              </w:rPr>
              <w:t>Resume after confidence restoration</w:t>
            </w:r>
          </w:p>
        </w:tc>
      </w:tr>
      <w:tr>
        <w:tc>
          <w:tcPr>
            <w:tcW w:type="dxa" w:w="5040"/>
            <w:vAlign w:val="center"/>
          </w:tcPr>
          <w:p>
            <w:r/>
            <w:r>
              <w:rPr>
                <w:b w:val="0"/>
                <w:sz w:val="19"/>
              </w:rPr>
              <w:t>No recovery</w:t>
            </w:r>
          </w:p>
        </w:tc>
        <w:tc>
          <w:tcPr>
            <w:tcW w:type="dxa" w:w="5040"/>
            <w:vAlign w:val="center"/>
          </w:tcPr>
          <w:p>
            <w:r/>
            <w:r>
              <w:rPr>
                <w:b w:val="0"/>
                <w:sz w:val="19"/>
              </w:rPr>
              <w:t>Safe stop</w:t>
            </w:r>
          </w:p>
        </w:tc>
      </w:tr>
      <w:tr>
        <w:tc>
          <w:tcPr>
            <w:tcW w:type="dxa" w:w="5040"/>
            <w:vAlign w:val="center"/>
          </w:tcPr>
          <w:p>
            <w:r/>
            <w:r>
              <w:rPr>
                <w:b w:val="0"/>
                <w:sz w:val="19"/>
              </w:rPr>
              <w:t>Planning failure</w:t>
            </w:r>
          </w:p>
        </w:tc>
        <w:tc>
          <w:tcPr>
            <w:tcW w:type="dxa" w:w="5040"/>
            <w:vAlign w:val="center"/>
          </w:tcPr>
          <w:p>
            <w:r/>
            <w:r>
              <w:rPr>
                <w:b w:val="0"/>
                <w:sz w:val="19"/>
              </w:rPr>
              <w:t>Rotate-search → backtrack/replan → safe stop</w:t>
            </w:r>
          </w:p>
        </w:tc>
      </w:tr>
    </w:tbl>
    <w:p/>
    <w:p>
      <w:pPr>
        <w:pStyle w:val="Heading1"/>
      </w:pPr>
      <w:r>
        <w:t>13. Predictive Collision Avoidance</w:t>
      </w:r>
    </w:p>
    <w:p>
      <w:r>
        <w:t>The vehicle trajectory is predicted for a short horizon. The footprint is checked against high-risk terrain and predicted moving-object positions. TTC is compared with measured stopping time rather than relying only on fixed distance.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b/>
                <w:sz w:val="19"/>
              </w:rPr>
              <w:t>Condition</w:t>
            </w:r>
          </w:p>
        </w:tc>
        <w:tc>
          <w:tcPr>
            <w:tcW w:type="dxa" w:w="5040"/>
            <w:vAlign w:val="center"/>
            <w:shd w:fill="E8EEF5"/>
          </w:tcPr>
          <w:p>
            <w:r/>
            <w:r>
              <w:rPr>
                <w:b/>
                <w:sz w:val="19"/>
              </w:rPr>
              <w:t>Behavior</w:t>
            </w:r>
          </w:p>
        </w:tc>
      </w:tr>
      <w:tr>
        <w:tc>
          <w:tcPr>
            <w:tcW w:type="dxa" w:w="5040"/>
            <w:vAlign w:val="center"/>
          </w:tcPr>
          <w:p>
            <w:r/>
            <w:r>
              <w:rPr>
                <w:b w:val="0"/>
                <w:sz w:val="19"/>
              </w:rPr>
              <w:t>TTC comfortably above stopping time</w:t>
            </w:r>
          </w:p>
        </w:tc>
        <w:tc>
          <w:tcPr>
            <w:tcW w:type="dxa" w:w="5040"/>
            <w:vAlign w:val="center"/>
          </w:tcPr>
          <w:p>
            <w:r/>
            <w:r>
              <w:rPr>
                <w:b w:val="0"/>
                <w:sz w:val="19"/>
              </w:rPr>
              <w:t>Continue</w:t>
            </w:r>
          </w:p>
        </w:tc>
      </w:tr>
      <w:tr>
        <w:tc>
          <w:tcPr>
            <w:tcW w:type="dxa" w:w="5040"/>
            <w:vAlign w:val="center"/>
          </w:tcPr>
          <w:p>
            <w:r/>
            <w:r>
              <w:rPr>
                <w:b w:val="0"/>
                <w:sz w:val="19"/>
              </w:rPr>
              <w:t>TTC approaching stopping range</w:t>
            </w:r>
          </w:p>
        </w:tc>
        <w:tc>
          <w:tcPr>
            <w:tcW w:type="dxa" w:w="5040"/>
            <w:vAlign w:val="center"/>
          </w:tcPr>
          <w:p>
            <w:r/>
            <w:r>
              <w:rPr>
                <w:b w:val="0"/>
                <w:sz w:val="19"/>
              </w:rPr>
              <w:t>Slow and replan</w:t>
            </w:r>
          </w:p>
        </w:tc>
      </w:tr>
      <w:tr>
        <w:tc>
          <w:tcPr>
            <w:tcW w:type="dxa" w:w="5040"/>
            <w:vAlign w:val="center"/>
          </w:tcPr>
          <w:p>
            <w:r/>
            <w:r>
              <w:rPr>
                <w:b w:val="0"/>
                <w:sz w:val="19"/>
              </w:rPr>
              <w:t>TTC near stopping range</w:t>
            </w:r>
          </w:p>
        </w:tc>
        <w:tc>
          <w:tcPr>
            <w:tcW w:type="dxa" w:w="5040"/>
            <w:vAlign w:val="center"/>
          </w:tcPr>
          <w:p>
            <w:r/>
            <w:r>
              <w:rPr>
                <w:b w:val="0"/>
                <w:sz w:val="19"/>
              </w:rPr>
              <w:t>Hard brake and evade/replan</w:t>
            </w:r>
          </w:p>
        </w:tc>
      </w:tr>
      <w:tr>
        <w:tc>
          <w:tcPr>
            <w:tcW w:type="dxa" w:w="5040"/>
            <w:vAlign w:val="center"/>
          </w:tcPr>
          <w:p>
            <w:r/>
            <w:r>
              <w:rPr>
                <w:b w:val="0"/>
                <w:sz w:val="19"/>
              </w:rPr>
              <w:t>TTC at/below stopping time</w:t>
            </w:r>
          </w:p>
        </w:tc>
        <w:tc>
          <w:tcPr>
            <w:tcW w:type="dxa" w:w="5040"/>
            <w:vAlign w:val="center"/>
          </w:tcPr>
          <w:p>
            <w:r/>
            <w:r>
              <w:rPr>
                <w:b w:val="0"/>
                <w:sz w:val="19"/>
              </w:rPr>
              <w:t>Emergency stop</w:t>
            </w:r>
          </w:p>
        </w:tc>
      </w:tr>
    </w:tbl>
    <w:p/>
    <w:p>
      <w:pPr>
        <w:pStyle w:val="Heading1"/>
      </w:pPr>
      <w:r>
        <w:t>14. Navigation Confidence Score</w:t>
      </w:r>
    </w:p>
    <w:p>
      <w:r>
        <w:t>NCS is a weakest-link confidence indicator using perception confidence, localization confidence, path confidence, input quality and geometry/depth agreement.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b/>
                <w:sz w:val="19"/>
              </w:rPr>
              <w:t>NCS</w:t>
            </w:r>
          </w:p>
        </w:tc>
        <w:tc>
          <w:tcPr>
            <w:tcW w:type="dxa" w:w="5040"/>
            <w:vAlign w:val="center"/>
            <w:shd w:fill="E8EEF5"/>
          </w:tcPr>
          <w:p>
            <w:r/>
            <w:r>
              <w:rPr>
                <w:b/>
                <w:sz w:val="19"/>
              </w:rPr>
              <w:t>State / Behavior</w:t>
            </w:r>
          </w:p>
        </w:tc>
      </w:tr>
      <w:tr>
        <w:tc>
          <w:tcPr>
            <w:tcW w:type="dxa" w:w="5040"/>
            <w:vAlign w:val="center"/>
          </w:tcPr>
          <w:p>
            <w:r/>
            <w:r>
              <w:rPr>
                <w:b w:val="0"/>
                <w:sz w:val="19"/>
              </w:rPr>
              <w:t>&gt; 0.7</w:t>
            </w:r>
          </w:p>
        </w:tc>
        <w:tc>
          <w:tcPr>
            <w:tcW w:type="dxa" w:w="5040"/>
            <w:vAlign w:val="center"/>
          </w:tcPr>
          <w:p>
            <w:r/>
            <w:r>
              <w:rPr>
                <w:b w:val="0"/>
                <w:sz w:val="19"/>
              </w:rPr>
              <w:t>NORMAL — normal speed cap</w:t>
            </w:r>
          </w:p>
        </w:tc>
      </w:tr>
      <w:tr>
        <w:tc>
          <w:tcPr>
            <w:tcW w:type="dxa" w:w="5040"/>
            <w:vAlign w:val="center"/>
          </w:tcPr>
          <w:p>
            <w:r/>
            <w:r>
              <w:rPr>
                <w:b w:val="0"/>
                <w:sz w:val="19"/>
              </w:rPr>
              <w:t>0.4–0.7</w:t>
            </w:r>
          </w:p>
        </w:tc>
        <w:tc>
          <w:tcPr>
            <w:tcW w:type="dxa" w:w="5040"/>
            <w:vAlign w:val="center"/>
          </w:tcPr>
          <w:p>
            <w:r/>
            <w:r>
              <w:rPr>
                <w:b w:val="0"/>
                <w:sz w:val="19"/>
              </w:rPr>
              <w:t>CAUTION — reduce speed and increase conservatism</w:t>
            </w:r>
          </w:p>
        </w:tc>
      </w:tr>
      <w:tr>
        <w:tc>
          <w:tcPr>
            <w:tcW w:type="dxa" w:w="5040"/>
            <w:vAlign w:val="center"/>
          </w:tcPr>
          <w:p>
            <w:r/>
            <w:r>
              <w:rPr>
                <w:b w:val="0"/>
                <w:sz w:val="19"/>
              </w:rPr>
              <w:t>0.2–0.4</w:t>
            </w:r>
          </w:p>
        </w:tc>
        <w:tc>
          <w:tcPr>
            <w:tcW w:type="dxa" w:w="5040"/>
            <w:vAlign w:val="center"/>
          </w:tcPr>
          <w:p>
            <w:r/>
            <w:r>
              <w:rPr>
                <w:b w:val="0"/>
                <w:sz w:val="19"/>
              </w:rPr>
              <w:t>RECOVER — stop/creep, relocalize, re-observe</w:t>
            </w:r>
          </w:p>
        </w:tc>
      </w:tr>
      <w:tr>
        <w:tc>
          <w:tcPr>
            <w:tcW w:type="dxa" w:w="5040"/>
            <w:vAlign w:val="center"/>
          </w:tcPr>
          <w:p>
            <w:r/>
            <w:r>
              <w:rPr>
                <w:b w:val="0"/>
                <w:sz w:val="19"/>
              </w:rPr>
              <w:t>&lt; 0.2</w:t>
            </w:r>
          </w:p>
        </w:tc>
        <w:tc>
          <w:tcPr>
            <w:tcW w:type="dxa" w:w="5040"/>
            <w:vAlign w:val="center"/>
          </w:tcPr>
          <w:p>
            <w:r/>
            <w:r>
              <w:rPr>
                <w:b w:val="0"/>
                <w:sz w:val="19"/>
              </w:rPr>
              <w:t>SAFE STOP — hold and alert</w:t>
            </w:r>
          </w:p>
        </w:tc>
      </w:tr>
    </w:tbl>
    <w:p/>
    <w:p>
      <w:pPr>
        <w:pStyle w:val="Heading1"/>
      </w:pPr>
      <w:r>
        <w:t>15. Perception and Navigation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EF5"/>
          </w:tcPr>
          <w:p>
            <w:r/>
            <w:r>
              <w:rPr>
                <w:b/>
                <w:sz w:val="19"/>
              </w:rPr>
              <w:t>Task</w:t>
            </w:r>
          </w:p>
        </w:tc>
        <w:tc>
          <w:tcPr>
            <w:tcW w:type="dxa" w:w="3360"/>
            <w:vAlign w:val="center"/>
            <w:shd w:fill="E8EEF5"/>
          </w:tcPr>
          <w:p>
            <w:r/>
            <w:r>
              <w:rPr>
                <w:b/>
                <w:sz w:val="19"/>
              </w:rPr>
              <w:t>Recommended choice</w:t>
            </w:r>
          </w:p>
        </w:tc>
        <w:tc>
          <w:tcPr>
            <w:tcW w:type="dxa" w:w="3360"/>
            <w:vAlign w:val="center"/>
            <w:shd w:fill="E8EEF5"/>
          </w:tcPr>
          <w:p>
            <w:r/>
            <w:r>
              <w:rPr>
                <w:b/>
                <w:sz w:val="19"/>
              </w:rPr>
              <w:t>Purpose</w:t>
            </w:r>
          </w:p>
        </w:tc>
      </w:tr>
      <w:tr>
        <w:tc>
          <w:tcPr>
            <w:tcW w:type="dxa" w:w="3360"/>
            <w:vAlign w:val="center"/>
          </w:tcPr>
          <w:p>
            <w:r/>
            <w:r>
              <w:rPr>
                <w:b w:val="0"/>
                <w:sz w:val="19"/>
              </w:rPr>
              <w:t>Terrain segmentation</w:t>
            </w:r>
          </w:p>
        </w:tc>
        <w:tc>
          <w:tcPr>
            <w:tcW w:type="dxa" w:w="3360"/>
            <w:vAlign w:val="center"/>
          </w:tcPr>
          <w:p>
            <w:r/>
            <w:r>
              <w:rPr>
                <w:b w:val="0"/>
                <w:sz w:val="19"/>
              </w:rPr>
              <w:t>SegFormer-B0 / CPU fallback</w:t>
            </w:r>
          </w:p>
        </w:tc>
        <w:tc>
          <w:tcPr>
            <w:tcW w:type="dxa" w:w="3360"/>
            <w:vAlign w:val="center"/>
          </w:tcPr>
          <w:p>
            <w:r/>
            <w:r>
              <w:rPr>
                <w:b w:val="0"/>
                <w:sz w:val="19"/>
              </w:rPr>
              <w:t>Terrain classes</w:t>
            </w:r>
          </w:p>
        </w:tc>
      </w:tr>
      <w:tr>
        <w:tc>
          <w:tcPr>
            <w:tcW w:type="dxa" w:w="3360"/>
            <w:vAlign w:val="center"/>
          </w:tcPr>
          <w:p>
            <w:r/>
            <w:r>
              <w:rPr>
                <w:b w:val="0"/>
                <w:sz w:val="19"/>
              </w:rPr>
              <w:t>Dynamic objects</w:t>
            </w:r>
          </w:p>
        </w:tc>
        <w:tc>
          <w:tcPr>
            <w:tcW w:type="dxa" w:w="3360"/>
            <w:vAlign w:val="center"/>
          </w:tcPr>
          <w:p>
            <w:r/>
            <w:r>
              <w:rPr>
                <w:b w:val="0"/>
                <w:sz w:val="19"/>
              </w:rPr>
              <w:t>YOLOv8n / YOLO11n</w:t>
            </w:r>
          </w:p>
        </w:tc>
        <w:tc>
          <w:tcPr>
            <w:tcW w:type="dxa" w:w="3360"/>
            <w:vAlign w:val="center"/>
          </w:tcPr>
          <w:p>
            <w:r/>
            <w:r>
              <w:rPr>
                <w:b w:val="0"/>
                <w:sz w:val="19"/>
              </w:rPr>
              <w:t>People, animals, vehicles</w:t>
            </w:r>
          </w:p>
        </w:tc>
      </w:tr>
      <w:tr>
        <w:tc>
          <w:tcPr>
            <w:tcW w:type="dxa" w:w="3360"/>
            <w:vAlign w:val="center"/>
          </w:tcPr>
          <w:p>
            <w:r/>
            <w:r>
              <w:rPr>
                <w:b w:val="0"/>
                <w:sz w:val="19"/>
              </w:rPr>
              <w:t>Depth/geometry</w:t>
            </w:r>
          </w:p>
        </w:tc>
        <w:tc>
          <w:tcPr>
            <w:tcW w:type="dxa" w:w="3360"/>
            <w:vAlign w:val="center"/>
          </w:tcPr>
          <w:p>
            <w:r/>
            <w:r>
              <w:rPr>
                <w:b w:val="0"/>
                <w:sz w:val="19"/>
              </w:rPr>
              <w:t>Stereo geometry; optional relative depth</w:t>
            </w:r>
          </w:p>
        </w:tc>
        <w:tc>
          <w:tcPr>
            <w:tcW w:type="dxa" w:w="3360"/>
            <w:vAlign w:val="center"/>
          </w:tcPr>
          <w:p>
            <w:r/>
            <w:r>
              <w:rPr>
                <w:b w:val="0"/>
                <w:sz w:val="19"/>
              </w:rPr>
              <w:t>Negative obstacles and cross-check</w:t>
            </w:r>
          </w:p>
        </w:tc>
      </w:tr>
      <w:tr>
        <w:tc>
          <w:tcPr>
            <w:tcW w:type="dxa" w:w="3360"/>
            <w:vAlign w:val="center"/>
          </w:tcPr>
          <w:p>
            <w:r/>
            <w:r>
              <w:rPr>
                <w:b w:val="0"/>
                <w:sz w:val="19"/>
              </w:rPr>
              <w:t>Global planning</w:t>
            </w:r>
          </w:p>
        </w:tc>
        <w:tc>
          <w:tcPr>
            <w:tcW w:type="dxa" w:w="3360"/>
            <w:vAlign w:val="center"/>
          </w:tcPr>
          <w:p>
            <w:r/>
            <w:r>
              <w:rPr>
                <w:b w:val="0"/>
                <w:sz w:val="19"/>
              </w:rPr>
              <w:t>D* Lite</w:t>
            </w:r>
          </w:p>
        </w:tc>
        <w:tc>
          <w:tcPr>
            <w:tcW w:type="dxa" w:w="3360"/>
            <w:vAlign w:val="center"/>
          </w:tcPr>
          <w:p>
            <w:r/>
            <w:r>
              <w:rPr>
                <w:b w:val="0"/>
                <w:sz w:val="19"/>
              </w:rPr>
              <w:t>Incremental route planning</w:t>
            </w:r>
          </w:p>
        </w:tc>
      </w:tr>
      <w:tr>
        <w:tc>
          <w:tcPr>
            <w:tcW w:type="dxa" w:w="3360"/>
            <w:vAlign w:val="center"/>
          </w:tcPr>
          <w:p>
            <w:r/>
            <w:r>
              <w:rPr>
                <w:b w:val="0"/>
                <w:sz w:val="19"/>
              </w:rPr>
              <w:t>Local planning</w:t>
            </w:r>
          </w:p>
        </w:tc>
        <w:tc>
          <w:tcPr>
            <w:tcW w:type="dxa" w:w="3360"/>
            <w:vAlign w:val="center"/>
          </w:tcPr>
          <w:p>
            <w:r/>
            <w:r>
              <w:rPr>
                <w:b w:val="0"/>
                <w:sz w:val="19"/>
              </w:rPr>
              <w:t>DWA</w:t>
            </w:r>
          </w:p>
        </w:tc>
        <w:tc>
          <w:tcPr>
            <w:tcW w:type="dxa" w:w="3360"/>
            <w:vAlign w:val="center"/>
          </w:tcPr>
          <w:p>
            <w:r/>
            <w:r>
              <w:rPr>
                <w:b w:val="0"/>
                <w:sz w:val="19"/>
              </w:rPr>
              <w:t>Risk/clearance/smoothness trajectory selection</w:t>
            </w:r>
          </w:p>
        </w:tc>
      </w:tr>
      <w:tr>
        <w:tc>
          <w:tcPr>
            <w:tcW w:type="dxa" w:w="3360"/>
            <w:vAlign w:val="center"/>
          </w:tcPr>
          <w:p>
            <w:r/>
            <w:r>
              <w:rPr>
                <w:b w:val="0"/>
                <w:sz w:val="19"/>
              </w:rPr>
              <w:t>Safety</w:t>
            </w:r>
          </w:p>
        </w:tc>
        <w:tc>
          <w:tcPr>
            <w:tcW w:type="dxa" w:w="3360"/>
            <w:vAlign w:val="center"/>
          </w:tcPr>
          <w:p>
            <w:r/>
            <w:r>
              <w:rPr>
                <w:b w:val="0"/>
                <w:sz w:val="19"/>
              </w:rPr>
              <w:t>TTC layer</w:t>
            </w:r>
          </w:p>
        </w:tc>
        <w:tc>
          <w:tcPr>
            <w:tcW w:type="dxa" w:w="3360"/>
            <w:vAlign w:val="center"/>
          </w:tcPr>
          <w:p>
            <w:r/>
            <w:r>
              <w:rPr>
                <w:b w:val="0"/>
                <w:sz w:val="19"/>
              </w:rPr>
              <w:t>Immediate collision prevention</w:t>
            </w:r>
          </w:p>
        </w:tc>
      </w:tr>
      <w:tr>
        <w:tc>
          <w:tcPr>
            <w:tcW w:type="dxa" w:w="3360"/>
            <w:vAlign w:val="center"/>
          </w:tcPr>
          <w:p>
            <w:r/>
            <w:r>
              <w:rPr>
                <w:b w:val="0"/>
                <w:sz w:val="19"/>
              </w:rPr>
              <w:t>Behavior</w:t>
            </w:r>
          </w:p>
        </w:tc>
        <w:tc>
          <w:tcPr>
            <w:tcW w:type="dxa" w:w="3360"/>
            <w:vAlign w:val="center"/>
          </w:tcPr>
          <w:p>
            <w:r/>
            <w:r>
              <w:rPr>
                <w:b w:val="0"/>
                <w:sz w:val="19"/>
              </w:rPr>
              <w:t>FSM + speed governor</w:t>
            </w:r>
          </w:p>
        </w:tc>
        <w:tc>
          <w:tcPr>
            <w:tcW w:type="dxa" w:w="3360"/>
            <w:vAlign w:val="center"/>
          </w:tcPr>
          <w:p>
            <w:r/>
            <w:r>
              <w:rPr>
                <w:b w:val="0"/>
                <w:sz w:val="19"/>
              </w:rPr>
              <w:t>Drive/slow/stop/recover</w:t>
            </w:r>
          </w:p>
        </w:tc>
      </w:tr>
    </w:tbl>
    <w:p/>
    <w:p>
      <w:pPr>
        <w:pStyle w:val="Heading1"/>
      </w:pPr>
      <w:r>
        <w:t>16. Simulation and Real-Video Strategy</w:t>
      </w:r>
    </w:p>
    <w:p>
      <w:r>
        <w:t>Maintain two coordinated tracks: closed-loop simulation for end-to-end navigation and real outdoor video for perception/risk/VO validation. A physical UGV is optional and should only be attempted after core software milestones.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b/>
                <w:sz w:val="19"/>
              </w:rPr>
              <w:t>Track</w:t>
            </w:r>
          </w:p>
        </w:tc>
        <w:tc>
          <w:tcPr>
            <w:tcW w:type="dxa" w:w="5040"/>
            <w:vAlign w:val="center"/>
            <w:shd w:fill="E8EEF5"/>
          </w:tcPr>
          <w:p>
            <w:r/>
            <w:r>
              <w:rPr>
                <w:b/>
                <w:sz w:val="19"/>
              </w:rPr>
              <w:t>Purpose</w:t>
            </w:r>
          </w:p>
        </w:tc>
      </w:tr>
      <w:tr>
        <w:tc>
          <w:tcPr>
            <w:tcW w:type="dxa" w:w="5040"/>
            <w:vAlign w:val="center"/>
          </w:tcPr>
          <w:p>
            <w:r/>
            <w:r>
              <w:rPr>
                <w:b w:val="0"/>
                <w:sz w:val="19"/>
              </w:rPr>
              <w:t>Closed-loop simulation</w:t>
            </w:r>
          </w:p>
        </w:tc>
        <w:tc>
          <w:tcPr>
            <w:tcW w:type="dxa" w:w="5040"/>
            <w:vAlign w:val="center"/>
          </w:tcPr>
          <w:p>
            <w:r/>
            <w:r>
              <w:rPr>
                <w:b w:val="0"/>
                <w:sz w:val="19"/>
              </w:rPr>
              <w:t>Navigation, collision avoidance, recovery</w:t>
            </w:r>
          </w:p>
        </w:tc>
      </w:tr>
      <w:tr>
        <w:tc>
          <w:tcPr>
            <w:tcW w:type="dxa" w:w="5040"/>
            <w:vAlign w:val="center"/>
          </w:tcPr>
          <w:p>
            <w:r/>
            <w:r>
              <w:rPr>
                <w:b w:val="0"/>
                <w:sz w:val="19"/>
              </w:rPr>
              <w:t>Real outdoor video</w:t>
            </w:r>
          </w:p>
        </w:tc>
        <w:tc>
          <w:tcPr>
            <w:tcW w:type="dxa" w:w="5040"/>
            <w:vAlign w:val="center"/>
          </w:tcPr>
          <w:p>
            <w:r/>
            <w:r>
              <w:rPr>
                <w:b w:val="0"/>
                <w:sz w:val="19"/>
              </w:rPr>
              <w:t>Perception, risk mapping and VO validation</w:t>
            </w:r>
          </w:p>
        </w:tc>
      </w:tr>
      <w:tr>
        <w:tc>
          <w:tcPr>
            <w:tcW w:type="dxa" w:w="5040"/>
            <w:vAlign w:val="center"/>
          </w:tcPr>
          <w:p>
            <w:r/>
            <w:r>
              <w:rPr>
                <w:b w:val="0"/>
                <w:sz w:val="19"/>
              </w:rPr>
              <w:t>Physical UGV (optional)</w:t>
            </w:r>
          </w:p>
        </w:tc>
        <w:tc>
          <w:tcPr>
            <w:tcW w:type="dxa" w:w="5040"/>
            <w:vAlign w:val="center"/>
          </w:tcPr>
          <w:p>
            <w:r/>
            <w:r>
              <w:rPr>
                <w:b w:val="0"/>
                <w:sz w:val="19"/>
              </w:rPr>
              <w:t>Final validation after software is stable</w:t>
            </w:r>
          </w:p>
        </w:tc>
      </w:tr>
    </w:tbl>
    <w:p/>
    <w:p>
      <w:pPr>
        <w:pStyle w:val="Heading1"/>
      </w:pPr>
      <w:r>
        <w:t>17. Dataset Strategy</w:t>
      </w:r>
    </w:p>
    <w:p>
      <w:pPr>
        <w:pStyle w:val="ListBullet"/>
      </w:pPr>
      <w:r>
        <w:t>Public outdoor datasets such as RUGD, RELLIS-3D and other accessible datasets.</w:t>
      </w:r>
    </w:p>
    <w:p>
      <w:pPr>
        <w:pStyle w:val="ListBullet"/>
      </w:pPr>
      <w:r>
        <w:t>Synthetic simulator frames with automatic labels.</w:t>
      </w:r>
    </w:p>
    <w:p>
      <w:pPr>
        <w:pStyle w:val="ListBullet"/>
      </w:pPr>
      <w:r>
        <w:t>Self-collected campus/trail frames for validation.</w:t>
      </w:r>
    </w:p>
    <w:p>
      <w:pPr>
        <w:pStyle w:val="ListBullet"/>
      </w:pPr>
      <w:r>
        <w:t>Hard negatives: shadows, puddles, tall grass hiding rocks, glare.</w:t>
      </w:r>
    </w:p>
    <w:p>
      <w:pPr>
        <w:pStyle w:val="ListBullet"/>
      </w:pPr>
      <w:r>
        <w:t>Sequence/location-level splits to avoid data leakage.</w:t>
      </w:r>
    </w:p>
    <w:p>
      <w:pPr>
        <w:pStyle w:val="ListBullet"/>
      </w:pPr>
      <w:r>
        <w:t>Report negative-obstacle performance separately.</w:t>
      </w:r>
    </w:p>
    <w:p>
      <w:pPr>
        <w:pStyle w:val="Heading1"/>
      </w:pPr>
      <w:r>
        <w:t>18. Dashboard and Explainability</w:t>
      </w:r>
    </w:p>
    <w:p>
      <w:pPr>
        <w:pStyle w:val="ListBullet"/>
      </w:pPr>
      <w:r>
        <w:t>Camera feed with segmentation overlay.</w:t>
      </w:r>
    </w:p>
    <w:p>
      <w:pPr>
        <w:pStyle w:val="ListBullet"/>
      </w:pPr>
      <w:r>
        <w:t>Top-down BEV risk map and planned/actual path.</w:t>
      </w:r>
    </w:p>
    <w:p>
      <w:pPr>
        <w:pStyle w:val="ListBullet"/>
      </w:pPr>
      <w:r>
        <w:t>UGV pose, obstacles and route.</w:t>
      </w:r>
    </w:p>
    <w:p>
      <w:pPr>
        <w:pStyle w:val="ListBullet"/>
      </w:pPr>
      <w:r>
        <w:t>NCS and confidence components.</w:t>
      </w:r>
    </w:p>
    <w:p>
      <w:pPr>
        <w:pStyle w:val="ListBullet"/>
      </w:pPr>
      <w:r>
        <w:t>Speed, TTC and emergency-stop status.</w:t>
      </w:r>
    </w:p>
    <w:p>
      <w:pPr>
        <w:pStyle w:val="ListBullet"/>
      </w:pPr>
      <w:r>
        <w:t>Plain-language reason feed, e.g. “CAUTION: localization confidence decreased; speed reduced.”</w:t>
      </w:r>
    </w:p>
    <w:p>
      <w:pPr>
        <w:pStyle w:val="ListBullet"/>
      </w:pPr>
      <w:r>
        <w:t>Wheel commands: v, w, left/right wheel.</w:t>
      </w:r>
    </w:p>
    <w:p>
      <w:pPr>
        <w:pStyle w:val="ListBullet"/>
      </w:pPr>
      <w:r>
        <w:t>Fault injection controls.</w:t>
      </w:r>
    </w:p>
    <w:p>
      <w:pPr>
        <w:pStyle w:val="ListBullet"/>
      </w:pPr>
      <w:r>
        <w:t>Baseline vs. VISTRA side-by-side comparison.</w:t>
      </w:r>
    </w:p>
    <w:p>
      <w:pPr>
        <w:pStyle w:val="ListBullet"/>
      </w:pPr>
      <w:r>
        <w:t>Optional battery/energy panel.</w:t>
      </w:r>
    </w:p>
    <w:p>
      <w:pPr>
        <w:pStyle w:val="Heading1"/>
      </w:pPr>
      <w:r>
        <w:t>19. Judge-Controlled Fault Injection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b/>
                <w:sz w:val="19"/>
              </w:rPr>
              <w:t>Injected event</w:t>
            </w:r>
          </w:p>
        </w:tc>
        <w:tc>
          <w:tcPr>
            <w:tcW w:type="dxa" w:w="5040"/>
            <w:vAlign w:val="center"/>
            <w:shd w:fill="E8EEF5"/>
          </w:tcPr>
          <w:p>
            <w:r/>
            <w:r>
              <w:rPr>
                <w:b/>
                <w:sz w:val="19"/>
              </w:rPr>
              <w:t>Expected response</w:t>
            </w:r>
          </w:p>
        </w:tc>
      </w:tr>
      <w:tr>
        <w:tc>
          <w:tcPr>
            <w:tcW w:type="dxa" w:w="5040"/>
            <w:vAlign w:val="center"/>
          </w:tcPr>
          <w:p>
            <w:r/>
            <w:r>
              <w:rPr>
                <w:b w:val="0"/>
                <w:sz w:val="19"/>
              </w:rPr>
              <w:t>Spawn obstacle</w:t>
            </w:r>
          </w:p>
        </w:tc>
        <w:tc>
          <w:tcPr>
            <w:tcW w:type="dxa" w:w="5040"/>
            <w:vAlign w:val="center"/>
          </w:tcPr>
          <w:p>
            <w:r/>
            <w:r>
              <w:rPr>
                <w:b w:val="0"/>
                <w:sz w:val="19"/>
              </w:rPr>
              <w:t>TTC rises → speed drops → replan</w:t>
            </w:r>
          </w:p>
        </w:tc>
      </w:tr>
      <w:tr>
        <w:tc>
          <w:tcPr>
            <w:tcW w:type="dxa" w:w="5040"/>
            <w:vAlign w:val="center"/>
          </w:tcPr>
          <w:p>
            <w:r/>
            <w:r>
              <w:rPr>
                <w:b w:val="0"/>
                <w:sz w:val="19"/>
              </w:rPr>
              <w:t>Darken image</w:t>
            </w:r>
          </w:p>
        </w:tc>
        <w:tc>
          <w:tcPr>
            <w:tcW w:type="dxa" w:w="5040"/>
            <w:vAlign w:val="center"/>
          </w:tcPr>
          <w:p>
            <w:r/>
            <w:r>
              <w:rPr>
                <w:b w:val="0"/>
                <w:sz w:val="19"/>
              </w:rPr>
              <w:t>Confidence falls → caution/recovery</w:t>
            </w:r>
          </w:p>
        </w:tc>
      </w:tr>
      <w:tr>
        <w:tc>
          <w:tcPr>
            <w:tcW w:type="dxa" w:w="5040"/>
            <w:vAlign w:val="center"/>
          </w:tcPr>
          <w:p>
            <w:r/>
            <w:r>
              <w:rPr>
                <w:b w:val="0"/>
                <w:sz w:val="19"/>
              </w:rPr>
              <w:t>Blur camera</w:t>
            </w:r>
          </w:p>
        </w:tc>
        <w:tc>
          <w:tcPr>
            <w:tcW w:type="dxa" w:w="5040"/>
            <w:vAlign w:val="center"/>
          </w:tcPr>
          <w:p>
            <w:r/>
            <w:r>
              <w:rPr>
                <w:b w:val="0"/>
                <w:sz w:val="19"/>
              </w:rPr>
              <w:t>Reduce speed until quality improves</w:t>
            </w:r>
          </w:p>
        </w:tc>
      </w:tr>
      <w:tr>
        <w:tc>
          <w:tcPr>
            <w:tcW w:type="dxa" w:w="5040"/>
            <w:vAlign w:val="center"/>
          </w:tcPr>
          <w:p>
            <w:r/>
            <w:r>
              <w:rPr>
                <w:b w:val="0"/>
                <w:sz w:val="19"/>
              </w:rPr>
              <w:t>Cover camera</w:t>
            </w:r>
          </w:p>
        </w:tc>
        <w:tc>
          <w:tcPr>
            <w:tcW w:type="dxa" w:w="5040"/>
            <w:vAlign w:val="center"/>
          </w:tcPr>
          <w:p>
            <w:r/>
            <w:r>
              <w:rPr>
                <w:b w:val="0"/>
                <w:sz w:val="19"/>
              </w:rPr>
              <w:t>Stop and flag failure</w:t>
            </w:r>
          </w:p>
        </w:tc>
      </w:tr>
      <w:tr>
        <w:tc>
          <w:tcPr>
            <w:tcW w:type="dxa" w:w="5040"/>
            <w:vAlign w:val="center"/>
          </w:tcPr>
          <w:p>
            <w:r/>
            <w:r>
              <w:rPr>
                <w:b w:val="0"/>
                <w:sz w:val="19"/>
              </w:rPr>
              <w:t>Localization degradation</w:t>
            </w:r>
          </w:p>
        </w:tc>
        <w:tc>
          <w:tcPr>
            <w:tcW w:type="dxa" w:w="5040"/>
            <w:vAlign w:val="center"/>
          </w:tcPr>
          <w:p>
            <w:r/>
            <w:r>
              <w:rPr>
                <w:b w:val="0"/>
                <w:sz w:val="19"/>
              </w:rPr>
              <w:t>Increase conservatism → relocalize</w:t>
            </w:r>
          </w:p>
        </w:tc>
      </w:tr>
      <w:tr>
        <w:tc>
          <w:tcPr>
            <w:tcW w:type="dxa" w:w="5040"/>
            <w:vAlign w:val="center"/>
          </w:tcPr>
          <w:p>
            <w:r/>
            <w:r>
              <w:rPr>
                <w:b w:val="0"/>
                <w:sz w:val="19"/>
              </w:rPr>
              <w:t>Dead end</w:t>
            </w:r>
          </w:p>
        </w:tc>
        <w:tc>
          <w:tcPr>
            <w:tcW w:type="dxa" w:w="5040"/>
            <w:vAlign w:val="center"/>
          </w:tcPr>
          <w:p>
            <w:r/>
            <w:r>
              <w:rPr>
                <w:b w:val="0"/>
                <w:sz w:val="19"/>
              </w:rPr>
              <w:t>Backtrack and choose another route</w:t>
            </w:r>
          </w:p>
        </w:tc>
      </w:tr>
    </w:tbl>
    <w:p/>
    <w:p>
      <w:pPr>
        <w:pStyle w:val="Heading1"/>
      </w:pPr>
      <w:r>
        <w:t>20. Testing and Evidence</w:t>
      </w:r>
    </w:p>
    <w:p>
      <w:r>
        <w:t>Use repeatable seeded experiments rather than one successful run.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b/>
                <w:sz w:val="19"/>
              </w:rPr>
              <w:t>Metric</w:t>
            </w:r>
          </w:p>
        </w:tc>
        <w:tc>
          <w:tcPr>
            <w:tcW w:type="dxa" w:w="5040"/>
            <w:vAlign w:val="center"/>
            <w:shd w:fill="E8EEF5"/>
          </w:tcPr>
          <w:p>
            <w:r/>
            <w:r>
              <w:rPr>
                <w:b/>
                <w:sz w:val="19"/>
              </w:rPr>
              <w:t>Purpose</w:t>
            </w:r>
          </w:p>
        </w:tc>
      </w:tr>
      <w:tr>
        <w:tc>
          <w:tcPr>
            <w:tcW w:type="dxa" w:w="5040"/>
            <w:vAlign w:val="center"/>
          </w:tcPr>
          <w:p>
            <w:r/>
            <w:r>
              <w:rPr>
                <w:b w:val="0"/>
                <w:sz w:val="19"/>
              </w:rPr>
              <w:t>Success rate</w:t>
            </w:r>
          </w:p>
        </w:tc>
        <w:tc>
          <w:tcPr>
            <w:tcW w:type="dxa" w:w="5040"/>
            <w:vAlign w:val="center"/>
          </w:tcPr>
          <w:p>
            <w:r/>
            <w:r>
              <w:rPr>
                <w:b w:val="0"/>
                <w:sz w:val="19"/>
              </w:rPr>
              <w:t>Mission completion</w:t>
            </w:r>
          </w:p>
        </w:tc>
      </w:tr>
      <w:tr>
        <w:tc>
          <w:tcPr>
            <w:tcW w:type="dxa" w:w="5040"/>
            <w:vAlign w:val="center"/>
          </w:tcPr>
          <w:p>
            <w:r/>
            <w:r>
              <w:rPr>
                <w:b w:val="0"/>
                <w:sz w:val="19"/>
              </w:rPr>
              <w:t>Collision rate</w:t>
            </w:r>
          </w:p>
        </w:tc>
        <w:tc>
          <w:tcPr>
            <w:tcW w:type="dxa" w:w="5040"/>
            <w:vAlign w:val="center"/>
          </w:tcPr>
          <w:p>
            <w:r/>
            <w:r>
              <w:rPr>
                <w:b w:val="0"/>
                <w:sz w:val="19"/>
              </w:rPr>
              <w:t>Safety</w:t>
            </w:r>
          </w:p>
        </w:tc>
      </w:tr>
      <w:tr>
        <w:tc>
          <w:tcPr>
            <w:tcW w:type="dxa" w:w="5040"/>
            <w:vAlign w:val="center"/>
          </w:tcPr>
          <w:p>
            <w:r/>
            <w:r>
              <w:rPr>
                <w:b w:val="0"/>
                <w:sz w:val="19"/>
              </w:rPr>
              <w:t>Minimum clearance</w:t>
            </w:r>
          </w:p>
        </w:tc>
        <w:tc>
          <w:tcPr>
            <w:tcW w:type="dxa" w:w="5040"/>
            <w:vAlign w:val="center"/>
          </w:tcPr>
          <w:p>
            <w:r/>
            <w:r>
              <w:rPr>
                <w:b w:val="0"/>
                <w:sz w:val="19"/>
              </w:rPr>
              <w:t>Safety margin</w:t>
            </w:r>
          </w:p>
        </w:tc>
      </w:tr>
      <w:tr>
        <w:tc>
          <w:tcPr>
            <w:tcW w:type="dxa" w:w="5040"/>
            <w:vAlign w:val="center"/>
          </w:tcPr>
          <w:p>
            <w:r/>
            <w:r>
              <w:rPr>
                <w:b w:val="0"/>
                <w:sz w:val="19"/>
              </w:rPr>
              <w:t>Path length / time</w:t>
            </w:r>
          </w:p>
        </w:tc>
        <w:tc>
          <w:tcPr>
            <w:tcW w:type="dxa" w:w="5040"/>
            <w:vAlign w:val="center"/>
          </w:tcPr>
          <w:p>
            <w:r/>
            <w:r>
              <w:rPr>
                <w:b w:val="0"/>
                <w:sz w:val="19"/>
              </w:rPr>
              <w:t>Efficiency</w:t>
            </w:r>
          </w:p>
        </w:tc>
      </w:tr>
      <w:tr>
        <w:tc>
          <w:tcPr>
            <w:tcW w:type="dxa" w:w="5040"/>
            <w:vAlign w:val="center"/>
          </w:tcPr>
          <w:p>
            <w:r/>
            <w:r>
              <w:rPr>
                <w:b w:val="0"/>
                <w:sz w:val="19"/>
              </w:rPr>
              <w:t>Localization error</w:t>
            </w:r>
          </w:p>
        </w:tc>
        <w:tc>
          <w:tcPr>
            <w:tcW w:type="dxa" w:w="5040"/>
            <w:vAlign w:val="center"/>
          </w:tcPr>
          <w:p>
            <w:r/>
            <w:r>
              <w:rPr>
                <w:b w:val="0"/>
                <w:sz w:val="19"/>
              </w:rPr>
              <w:t>Position accuracy</w:t>
            </w:r>
          </w:p>
        </w:tc>
      </w:tr>
      <w:tr>
        <w:tc>
          <w:tcPr>
            <w:tcW w:type="dxa" w:w="5040"/>
            <w:vAlign w:val="center"/>
          </w:tcPr>
          <w:p>
            <w:r/>
            <w:r>
              <w:rPr>
                <w:b w:val="0"/>
                <w:sz w:val="19"/>
              </w:rPr>
              <w:t>Replans</w:t>
            </w:r>
          </w:p>
        </w:tc>
        <w:tc>
          <w:tcPr>
            <w:tcW w:type="dxa" w:w="5040"/>
            <w:vAlign w:val="center"/>
          </w:tcPr>
          <w:p>
            <w:r/>
            <w:r>
              <w:rPr>
                <w:b w:val="0"/>
                <w:sz w:val="19"/>
              </w:rPr>
              <w:t>Planning stability</w:t>
            </w:r>
          </w:p>
        </w:tc>
      </w:tr>
      <w:tr>
        <w:tc>
          <w:tcPr>
            <w:tcW w:type="dxa" w:w="5040"/>
            <w:vAlign w:val="center"/>
          </w:tcPr>
          <w:p>
            <w:r/>
            <w:r>
              <w:rPr>
                <w:b w:val="0"/>
                <w:sz w:val="19"/>
              </w:rPr>
              <w:t>FPS / latency</w:t>
            </w:r>
          </w:p>
        </w:tc>
        <w:tc>
          <w:tcPr>
            <w:tcW w:type="dxa" w:w="5040"/>
            <w:vAlign w:val="center"/>
          </w:tcPr>
          <w:p>
            <w:r/>
            <w:r>
              <w:rPr>
                <w:b w:val="0"/>
                <w:sz w:val="19"/>
              </w:rPr>
              <w:t>Real-time feasibility</w:t>
            </w:r>
          </w:p>
        </w:tc>
      </w:tr>
      <w:tr>
        <w:tc>
          <w:tcPr>
            <w:tcW w:type="dxa" w:w="5040"/>
            <w:vAlign w:val="center"/>
          </w:tcPr>
          <w:p>
            <w:r/>
            <w:r>
              <w:rPr>
                <w:b w:val="0"/>
                <w:sz w:val="19"/>
              </w:rPr>
              <w:t>Recovery time</w:t>
            </w:r>
          </w:p>
        </w:tc>
        <w:tc>
          <w:tcPr>
            <w:tcW w:type="dxa" w:w="5040"/>
            <w:vAlign w:val="center"/>
          </w:tcPr>
          <w:p>
            <w:r/>
            <w:r>
              <w:rPr>
                <w:b w:val="0"/>
                <w:sz w:val="19"/>
              </w:rPr>
              <w:t>Fault handling</w:t>
            </w:r>
          </w:p>
        </w:tc>
      </w:tr>
      <w:tr>
        <w:tc>
          <w:tcPr>
            <w:tcW w:type="dxa" w:w="5040"/>
            <w:vAlign w:val="center"/>
          </w:tcPr>
          <w:p>
            <w:r/>
            <w:r>
              <w:rPr>
                <w:b w:val="0"/>
                <w:sz w:val="19"/>
              </w:rPr>
              <w:t>NCS trace</w:t>
            </w:r>
          </w:p>
        </w:tc>
        <w:tc>
          <w:tcPr>
            <w:tcW w:type="dxa" w:w="5040"/>
            <w:vAlign w:val="center"/>
          </w:tcPr>
          <w:p>
            <w:r/>
            <w:r>
              <w:rPr>
                <w:b w:val="0"/>
                <w:sz w:val="19"/>
              </w:rPr>
              <w:t>Confidence behavior</w:t>
            </w:r>
          </w:p>
        </w:tc>
      </w:tr>
      <w:tr>
        <w:tc>
          <w:tcPr>
            <w:tcW w:type="dxa" w:w="5040"/>
            <w:vAlign w:val="center"/>
          </w:tcPr>
          <w:p>
            <w:r/>
            <w:r>
              <w:rPr>
                <w:b w:val="0"/>
                <w:sz w:val="19"/>
              </w:rPr>
              <w:t>Energy used</w:t>
            </w:r>
          </w:p>
        </w:tc>
        <w:tc>
          <w:tcPr>
            <w:tcW w:type="dxa" w:w="5040"/>
            <w:vAlign w:val="center"/>
          </w:tcPr>
          <w:p>
            <w:r/>
            <w:r>
              <w:rPr>
                <w:b w:val="0"/>
                <w:sz w:val="19"/>
              </w:rPr>
              <w:t>Optional efficiency</w:t>
            </w:r>
          </w:p>
        </w:tc>
      </w:tr>
    </w:tbl>
    <w:p/>
    <w:p>
      <w:r>
        <w:t>Use multiple runs per scenario and report averages and confidence intervals. Run ablations for uncertainty mapping, confidence-gated behavior and TTC safety.</w:t>
      </w:r>
    </w:p>
    <w:p>
      <w:pPr>
        <w:pStyle w:val="Heading1"/>
      </w:pPr>
      <w:r>
        <w:t>21. Baseline vs VISTRA 2.0</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b/>
                <w:sz w:val="19"/>
              </w:rPr>
              <w:t>Baseline</w:t>
            </w:r>
          </w:p>
        </w:tc>
        <w:tc>
          <w:tcPr>
            <w:tcW w:type="dxa" w:w="5040"/>
            <w:vAlign w:val="center"/>
            <w:shd w:fill="E8EEF5"/>
          </w:tcPr>
          <w:p>
            <w:r/>
            <w:r>
              <w:rPr>
                <w:b/>
                <w:sz w:val="19"/>
              </w:rPr>
              <w:t>VISTRA 2.0</w:t>
            </w:r>
          </w:p>
        </w:tc>
      </w:tr>
      <w:tr>
        <w:tc>
          <w:tcPr>
            <w:tcW w:type="dxa" w:w="5040"/>
            <w:vAlign w:val="center"/>
          </w:tcPr>
          <w:p>
            <w:r/>
            <w:r>
              <w:rPr>
                <w:b w:val="0"/>
                <w:sz w:val="19"/>
              </w:rPr>
              <w:t>Binary free/blocked map</w:t>
            </w:r>
          </w:p>
        </w:tc>
        <w:tc>
          <w:tcPr>
            <w:tcW w:type="dxa" w:w="5040"/>
            <w:vAlign w:val="center"/>
          </w:tcPr>
          <w:p>
            <w:r/>
            <w:r>
              <w:rPr>
                <w:b w:val="0"/>
                <w:sz w:val="19"/>
              </w:rPr>
              <w:t>Probabilistic risk map</w:t>
            </w:r>
          </w:p>
        </w:tc>
      </w:tr>
      <w:tr>
        <w:tc>
          <w:tcPr>
            <w:tcW w:type="dxa" w:w="5040"/>
            <w:vAlign w:val="center"/>
          </w:tcPr>
          <w:p>
            <w:r/>
            <w:r>
              <w:rPr>
                <w:b w:val="0"/>
                <w:sz w:val="19"/>
              </w:rPr>
              <w:t>Fixed-speed behavior</w:t>
            </w:r>
          </w:p>
        </w:tc>
        <w:tc>
          <w:tcPr>
            <w:tcW w:type="dxa" w:w="5040"/>
            <w:vAlign w:val="center"/>
          </w:tcPr>
          <w:p>
            <w:r/>
            <w:r>
              <w:rPr>
                <w:b w:val="0"/>
                <w:sz w:val="19"/>
              </w:rPr>
              <w:t>Confidence-gated speed</w:t>
            </w:r>
          </w:p>
        </w:tc>
      </w:tr>
      <w:tr>
        <w:tc>
          <w:tcPr>
            <w:tcW w:type="dxa" w:w="5040"/>
            <w:vAlign w:val="center"/>
          </w:tcPr>
          <w:p>
            <w:r/>
            <w:r>
              <w:rPr>
                <w:b w:val="0"/>
                <w:sz w:val="19"/>
              </w:rPr>
              <w:t>Fixed-distance stop</w:t>
            </w:r>
          </w:p>
        </w:tc>
        <w:tc>
          <w:tcPr>
            <w:tcW w:type="dxa" w:w="5040"/>
            <w:vAlign w:val="center"/>
          </w:tcPr>
          <w:p>
            <w:r/>
            <w:r>
              <w:rPr>
                <w:b w:val="0"/>
                <w:sz w:val="19"/>
              </w:rPr>
              <w:t>TTC + stopping-time safety</w:t>
            </w:r>
          </w:p>
        </w:tc>
      </w:tr>
      <w:tr>
        <w:tc>
          <w:tcPr>
            <w:tcW w:type="dxa" w:w="5040"/>
            <w:vAlign w:val="center"/>
          </w:tcPr>
          <w:p>
            <w:r/>
            <w:r>
              <w:rPr>
                <w:b w:val="0"/>
                <w:sz w:val="19"/>
              </w:rPr>
              <w:t>Unknown often treated as free</w:t>
            </w:r>
          </w:p>
        </w:tc>
        <w:tc>
          <w:tcPr>
            <w:tcW w:type="dxa" w:w="5040"/>
            <w:vAlign w:val="center"/>
          </w:tcPr>
          <w:p>
            <w:r/>
            <w:r>
              <w:rPr>
                <w:b w:val="0"/>
                <w:sz w:val="19"/>
              </w:rPr>
              <w:t>Unknown areas become risky</w:t>
            </w:r>
          </w:p>
        </w:tc>
      </w:tr>
      <w:tr>
        <w:tc>
          <w:tcPr>
            <w:tcW w:type="dxa" w:w="5040"/>
            <w:vAlign w:val="center"/>
          </w:tcPr>
          <w:p>
            <w:r/>
            <w:r>
              <w:rPr>
                <w:b w:val="0"/>
                <w:sz w:val="19"/>
              </w:rPr>
              <w:t>Standard shortest route</w:t>
            </w:r>
          </w:p>
        </w:tc>
        <w:tc>
          <w:tcPr>
            <w:tcW w:type="dxa" w:w="5040"/>
            <w:vAlign w:val="center"/>
          </w:tcPr>
          <w:p>
            <w:r/>
            <w:r>
              <w:rPr>
                <w:b w:val="0"/>
                <w:sz w:val="19"/>
              </w:rPr>
              <w:t>Mission-aware risk route</w:t>
            </w:r>
          </w:p>
        </w:tc>
      </w:tr>
      <w:tr>
        <w:tc>
          <w:tcPr>
            <w:tcW w:type="dxa" w:w="5040"/>
            <w:vAlign w:val="center"/>
          </w:tcPr>
          <w:p>
            <w:r/>
            <w:r>
              <w:rPr>
                <w:b w:val="0"/>
                <w:sz w:val="19"/>
              </w:rPr>
              <w:t>Limited failure explanation</w:t>
            </w:r>
          </w:p>
        </w:tc>
        <w:tc>
          <w:tcPr>
            <w:tcW w:type="dxa" w:w="5040"/>
            <w:vAlign w:val="center"/>
          </w:tcPr>
          <w:p>
            <w:r/>
            <w:r>
              <w:rPr>
                <w:b w:val="0"/>
                <w:sz w:val="19"/>
              </w:rPr>
              <w:t>Explicit recovery + explanations</w:t>
            </w:r>
          </w:p>
        </w:tc>
      </w:tr>
    </w:tbl>
    <w:p/>
    <w:p>
      <w:pPr>
        <w:pStyle w:val="Heading1"/>
      </w:pPr>
      <w:r>
        <w:t>22. Technology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b/>
                <w:sz w:val="19"/>
              </w:rPr>
              <w:t>Layer</w:t>
            </w:r>
          </w:p>
        </w:tc>
        <w:tc>
          <w:tcPr>
            <w:tcW w:type="dxa" w:w="5040"/>
            <w:vAlign w:val="center"/>
            <w:shd w:fill="E8EEF5"/>
          </w:tcPr>
          <w:p>
            <w:r/>
            <w:r>
              <w:rPr>
                <w:b/>
                <w:sz w:val="19"/>
              </w:rPr>
              <w:t>Technology</w:t>
            </w:r>
          </w:p>
        </w:tc>
      </w:tr>
      <w:tr>
        <w:tc>
          <w:tcPr>
            <w:tcW w:type="dxa" w:w="5040"/>
            <w:vAlign w:val="center"/>
          </w:tcPr>
          <w:p>
            <w:r/>
            <w:r>
              <w:rPr>
                <w:b w:val="0"/>
                <w:sz w:val="19"/>
              </w:rPr>
              <w:t>Vision</w:t>
            </w:r>
          </w:p>
        </w:tc>
        <w:tc>
          <w:tcPr>
            <w:tcW w:type="dxa" w:w="5040"/>
            <w:vAlign w:val="center"/>
          </w:tcPr>
          <w:p>
            <w:r/>
            <w:r>
              <w:rPr>
                <w:b w:val="0"/>
                <w:sz w:val="19"/>
              </w:rPr>
              <w:t>Python, PyTorch, OpenCV</w:t>
            </w:r>
          </w:p>
        </w:tc>
      </w:tr>
      <w:tr>
        <w:tc>
          <w:tcPr>
            <w:tcW w:type="dxa" w:w="5040"/>
            <w:vAlign w:val="center"/>
          </w:tcPr>
          <w:p>
            <w:r/>
            <w:r>
              <w:rPr>
                <w:b w:val="0"/>
                <w:sz w:val="19"/>
              </w:rPr>
              <w:t>Models</w:t>
            </w:r>
          </w:p>
        </w:tc>
        <w:tc>
          <w:tcPr>
            <w:tcW w:type="dxa" w:w="5040"/>
            <w:vAlign w:val="center"/>
          </w:tcPr>
          <w:p>
            <w:r/>
            <w:r>
              <w:rPr>
                <w:b w:val="0"/>
                <w:sz w:val="19"/>
              </w:rPr>
              <w:t>SegFormer-B0, YOLOv8n/YOLO11n</w:t>
            </w:r>
          </w:p>
        </w:tc>
      </w:tr>
      <w:tr>
        <w:tc>
          <w:tcPr>
            <w:tcW w:type="dxa" w:w="5040"/>
            <w:vAlign w:val="center"/>
          </w:tcPr>
          <w:p>
            <w:r/>
            <w:r>
              <w:rPr>
                <w:b w:val="0"/>
                <w:sz w:val="19"/>
              </w:rPr>
              <w:t>Inference</w:t>
            </w:r>
          </w:p>
        </w:tc>
        <w:tc>
          <w:tcPr>
            <w:tcW w:type="dxa" w:w="5040"/>
            <w:vAlign w:val="center"/>
          </w:tcPr>
          <w:p>
            <w:r/>
            <w:r>
              <w:rPr>
                <w:b w:val="0"/>
                <w:sz w:val="19"/>
              </w:rPr>
              <w:t>ONNX Runtime</w:t>
            </w:r>
          </w:p>
        </w:tc>
      </w:tr>
      <w:tr>
        <w:tc>
          <w:tcPr>
            <w:tcW w:type="dxa" w:w="5040"/>
            <w:vAlign w:val="center"/>
          </w:tcPr>
          <w:p>
            <w:r/>
            <w:r>
              <w:rPr>
                <w:b w:val="0"/>
                <w:sz w:val="19"/>
              </w:rPr>
              <w:t>Robotics</w:t>
            </w:r>
          </w:p>
        </w:tc>
        <w:tc>
          <w:tcPr>
            <w:tcW w:type="dxa" w:w="5040"/>
            <w:vAlign w:val="center"/>
          </w:tcPr>
          <w:p>
            <w:r/>
            <w:r>
              <w:rPr>
                <w:b w:val="0"/>
                <w:sz w:val="19"/>
              </w:rPr>
              <w:t>ROS 2 Jazzy</w:t>
            </w:r>
          </w:p>
        </w:tc>
      </w:tr>
      <w:tr>
        <w:tc>
          <w:tcPr>
            <w:tcW w:type="dxa" w:w="5040"/>
            <w:vAlign w:val="center"/>
          </w:tcPr>
          <w:p>
            <w:r/>
            <w:r>
              <w:rPr>
                <w:b w:val="0"/>
                <w:sz w:val="19"/>
              </w:rPr>
              <w:t>Simulation</w:t>
            </w:r>
          </w:p>
        </w:tc>
        <w:tc>
          <w:tcPr>
            <w:tcW w:type="dxa" w:w="5040"/>
            <w:vAlign w:val="center"/>
          </w:tcPr>
          <w:p>
            <w:r/>
            <w:r>
              <w:rPr>
                <w:b w:val="0"/>
                <w:sz w:val="19"/>
              </w:rPr>
              <w:t>Gazebo Harmonic; Webots fallback</w:t>
            </w:r>
          </w:p>
        </w:tc>
      </w:tr>
      <w:tr>
        <w:tc>
          <w:tcPr>
            <w:tcW w:type="dxa" w:w="5040"/>
            <w:vAlign w:val="center"/>
          </w:tcPr>
          <w:p>
            <w:r/>
            <w:r>
              <w:rPr>
                <w:b w:val="0"/>
                <w:sz w:val="19"/>
              </w:rPr>
              <w:t>Localization</w:t>
            </w:r>
          </w:p>
        </w:tc>
        <w:tc>
          <w:tcPr>
            <w:tcW w:type="dxa" w:w="5040"/>
            <w:vAlign w:val="center"/>
          </w:tcPr>
          <w:p>
            <w:r/>
            <w:r>
              <w:rPr>
                <w:b w:val="0"/>
                <w:sz w:val="19"/>
              </w:rPr>
              <w:t>RTAB-Map or ORB-SLAM3 + robot_localization EKF</w:t>
            </w:r>
          </w:p>
        </w:tc>
      </w:tr>
      <w:tr>
        <w:tc>
          <w:tcPr>
            <w:tcW w:type="dxa" w:w="5040"/>
            <w:vAlign w:val="center"/>
          </w:tcPr>
          <w:p>
            <w:r/>
            <w:r>
              <w:rPr>
                <w:b w:val="0"/>
                <w:sz w:val="19"/>
              </w:rPr>
              <w:t>Planning</w:t>
            </w:r>
          </w:p>
        </w:tc>
        <w:tc>
          <w:tcPr>
            <w:tcW w:type="dxa" w:w="5040"/>
            <w:vAlign w:val="center"/>
          </w:tcPr>
          <w:p>
            <w:r/>
            <w:r>
              <w:rPr>
                <w:b w:val="0"/>
                <w:sz w:val="19"/>
              </w:rPr>
              <w:t>D* Lite + DWA</w:t>
            </w:r>
          </w:p>
        </w:tc>
      </w:tr>
      <w:tr>
        <w:tc>
          <w:tcPr>
            <w:tcW w:type="dxa" w:w="5040"/>
            <w:vAlign w:val="center"/>
          </w:tcPr>
          <w:p>
            <w:r/>
            <w:r>
              <w:rPr>
                <w:b w:val="0"/>
                <w:sz w:val="19"/>
              </w:rPr>
              <w:t>Backend</w:t>
            </w:r>
          </w:p>
        </w:tc>
        <w:tc>
          <w:tcPr>
            <w:tcW w:type="dxa" w:w="5040"/>
            <w:vAlign w:val="center"/>
          </w:tcPr>
          <w:p>
            <w:r/>
            <w:r>
              <w:rPr>
                <w:b w:val="0"/>
                <w:sz w:val="19"/>
              </w:rPr>
              <w:t>FastAPI + WebSocket</w:t>
            </w:r>
          </w:p>
        </w:tc>
      </w:tr>
      <w:tr>
        <w:tc>
          <w:tcPr>
            <w:tcW w:type="dxa" w:w="5040"/>
            <w:vAlign w:val="center"/>
          </w:tcPr>
          <w:p>
            <w:r/>
            <w:r>
              <w:rPr>
                <w:b w:val="0"/>
                <w:sz w:val="19"/>
              </w:rPr>
              <w:t>Dashboard</w:t>
            </w:r>
          </w:p>
        </w:tc>
        <w:tc>
          <w:tcPr>
            <w:tcW w:type="dxa" w:w="5040"/>
            <w:vAlign w:val="center"/>
          </w:tcPr>
          <w:p>
            <w:r/>
            <w:r>
              <w:rPr>
                <w:b w:val="0"/>
                <w:sz w:val="19"/>
              </w:rPr>
              <w:t>React + TypeScript + Canvas/SVG</w:t>
            </w:r>
          </w:p>
        </w:tc>
      </w:tr>
    </w:tbl>
    <w:p/>
    <w:p>
      <w:pPr>
        <w:pStyle w:val="Heading1"/>
      </w:pPr>
      <w:r>
        <w:t>23. Hardware Abstraction</w:t>
      </w:r>
    </w:p>
    <w:p>
      <w:r>
        <w:t>Separate CameraInterface, SensorInterface and VehicleInterface from the core navigation code. This allows simulation, recorded-video, webcam and optional physical-UGV modes without rewriting the navigation logic.</w:t>
      </w:r>
    </w:p>
    <w:p>
      <w:pPr>
        <w:pStyle w:val="Heading1"/>
      </w:pPr>
      <w:r>
        <w:t>24. Limitations</w:t>
      </w:r>
    </w:p>
    <w:p>
      <w:pPr>
        <w:pStyle w:val="ListBullet"/>
      </w:pPr>
      <w:r>
        <w:t>Ground projection remains sensitive to terrain geometry and slopes.</w:t>
      </w:r>
    </w:p>
    <w:p>
      <w:pPr>
        <w:pStyle w:val="ListBullet"/>
      </w:pPr>
      <w:r>
        <w:t>Negative-obstacle detection can have lower recall than conventional obstacle detection.</w:t>
      </w:r>
    </w:p>
    <w:p>
      <w:pPr>
        <w:pStyle w:val="ListBullet"/>
      </w:pPr>
      <w:r>
        <w:t>Sim-to-real transfer requires real-world validation.</w:t>
      </w:r>
    </w:p>
    <w:p>
      <w:pPr>
        <w:pStyle w:val="ListBullet"/>
      </w:pPr>
      <w:r>
        <w:t>Camera-first navigation can degrade under severe visual obstruction.</w:t>
      </w:r>
    </w:p>
    <w:p>
      <w:pPr>
        <w:pStyle w:val="ListBullet"/>
      </w:pPr>
      <w:r>
        <w:t>Risk weights and thresholds require calibration.</w:t>
      </w:r>
    </w:p>
    <w:p>
      <w:pPr>
        <w:pStyle w:val="ListBullet"/>
      </w:pPr>
      <w:r>
        <w:t>Physical UGV validation is optional for the software MVP.</w:t>
      </w:r>
    </w:p>
    <w:p>
      <w:pPr>
        <w:pStyle w:val="Heading1"/>
      </w:pPr>
      <w:r>
        <w:t>25. Feature Priority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b/>
                <w:sz w:val="19"/>
              </w:rPr>
              <w:t>Tier</w:t>
            </w:r>
          </w:p>
        </w:tc>
        <w:tc>
          <w:tcPr>
            <w:tcW w:type="dxa" w:w="5040"/>
            <w:vAlign w:val="center"/>
            <w:shd w:fill="E8EEF5"/>
          </w:tcPr>
          <w:p>
            <w:r/>
            <w:r>
              <w:rPr>
                <w:b/>
                <w:sz w:val="19"/>
              </w:rPr>
              <w:t>Features</w:t>
            </w:r>
          </w:p>
        </w:tc>
      </w:tr>
      <w:tr>
        <w:tc>
          <w:tcPr>
            <w:tcW w:type="dxa" w:w="5040"/>
            <w:vAlign w:val="center"/>
          </w:tcPr>
          <w:p>
            <w:r/>
            <w:r>
              <w:rPr>
                <w:b w:val="0"/>
                <w:sz w:val="19"/>
              </w:rPr>
              <w:t>Must-have</w:t>
            </w:r>
          </w:p>
        </w:tc>
        <w:tc>
          <w:tcPr>
            <w:tcW w:type="dxa" w:w="5040"/>
            <w:vAlign w:val="center"/>
          </w:tcPr>
          <w:p>
            <w:r/>
            <w:r>
              <w:rPr>
                <w:b w:val="0"/>
                <w:sz w:val="19"/>
              </w:rPr>
              <w:t>Simulation, vehicle interface, segmentation, BEV risk map, VO/EKF, D* Lite, DWA, TTC, dashboard, baseline</w:t>
            </w:r>
          </w:p>
        </w:tc>
      </w:tr>
      <w:tr>
        <w:tc>
          <w:tcPr>
            <w:tcW w:type="dxa" w:w="5040"/>
            <w:vAlign w:val="center"/>
          </w:tcPr>
          <w:p>
            <w:r/>
            <w:r>
              <w:rPr>
                <w:b w:val="0"/>
                <w:sz w:val="19"/>
              </w:rPr>
              <w:t>Important</w:t>
            </w:r>
          </w:p>
        </w:tc>
        <w:tc>
          <w:tcPr>
            <w:tcW w:type="dxa" w:w="5040"/>
            <w:vAlign w:val="center"/>
          </w:tcPr>
          <w:p>
            <w:r/>
            <w:r>
              <w:rPr>
                <w:b w:val="0"/>
                <w:sz w:val="19"/>
              </w:rPr>
              <w:t>Confidence engine, recovery manager, explanation feed, fault injector</w:t>
            </w:r>
          </w:p>
        </w:tc>
      </w:tr>
      <w:tr>
        <w:tc>
          <w:tcPr>
            <w:tcW w:type="dxa" w:w="5040"/>
            <w:vAlign w:val="center"/>
          </w:tcPr>
          <w:p>
            <w:r/>
            <w:r>
              <w:rPr>
                <w:b w:val="0"/>
                <w:sz w:val="19"/>
              </w:rPr>
              <w:t>Enhanced</w:t>
            </w:r>
          </w:p>
        </w:tc>
        <w:tc>
          <w:tcPr>
            <w:tcW w:type="dxa" w:w="5040"/>
            <w:vAlign w:val="center"/>
          </w:tcPr>
          <w:p>
            <w:r/>
            <w:r>
              <w:rPr>
                <w:b w:val="0"/>
                <w:sz w:val="19"/>
              </w:rPr>
              <w:t>Negative-obstacle detection, environmental self-awareness, mission-risk planning</w:t>
            </w:r>
          </w:p>
        </w:tc>
      </w:tr>
      <w:tr>
        <w:tc>
          <w:tcPr>
            <w:tcW w:type="dxa" w:w="5040"/>
            <w:vAlign w:val="center"/>
          </w:tcPr>
          <w:p>
            <w:r/>
            <w:r>
              <w:rPr>
                <w:b w:val="0"/>
                <w:sz w:val="19"/>
              </w:rPr>
              <w:t>Advanced</w:t>
            </w:r>
          </w:p>
        </w:tc>
        <w:tc>
          <w:tcPr>
            <w:tcW w:type="dxa" w:w="5040"/>
            <w:vAlign w:val="center"/>
          </w:tcPr>
          <w:p>
            <w:r/>
            <w:r>
              <w:rPr>
                <w:b w:val="0"/>
                <w:sz w:val="19"/>
              </w:rPr>
              <w:t>Relative-depth cross-check, moving-object prediction, energy-aware planning</w:t>
            </w:r>
          </w:p>
        </w:tc>
      </w:tr>
      <w:tr>
        <w:tc>
          <w:tcPr>
            <w:tcW w:type="dxa" w:w="5040"/>
            <w:vAlign w:val="center"/>
          </w:tcPr>
          <w:p>
            <w:r/>
            <w:r>
              <w:rPr>
                <w:b w:val="0"/>
                <w:sz w:val="19"/>
              </w:rPr>
              <w:t>Optional</w:t>
            </w:r>
          </w:p>
        </w:tc>
        <w:tc>
          <w:tcPr>
            <w:tcW w:type="dxa" w:w="5040"/>
            <w:vAlign w:val="center"/>
          </w:tcPr>
          <w:p>
            <w:r/>
            <w:r>
              <w:rPr>
                <w:b w:val="0"/>
                <w:sz w:val="19"/>
              </w:rPr>
              <w:t>Physical UGV, TensorRT</w:t>
            </w:r>
          </w:p>
        </w:tc>
      </w:tr>
    </w:tbl>
    <w:p/>
    <w:p>
      <w:pPr>
        <w:pStyle w:val="Heading1"/>
      </w:pPr>
      <w:r>
        <w:t>26. Development Roadmap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EF5"/>
          </w:tcPr>
          <w:p>
            <w:r/>
            <w:r>
              <w:rPr>
                <w:b/>
                <w:sz w:val="19"/>
              </w:rPr>
              <w:t>Phase</w:t>
            </w:r>
          </w:p>
        </w:tc>
        <w:tc>
          <w:tcPr>
            <w:tcW w:type="dxa" w:w="5040"/>
            <w:vAlign w:val="center"/>
            <w:shd w:fill="E8EEF5"/>
          </w:tcPr>
          <w:p>
            <w:r/>
            <w:r>
              <w:rPr>
                <w:b/>
                <w:sz w:val="19"/>
              </w:rPr>
              <w:t>Deliverable</w:t>
            </w:r>
          </w:p>
        </w:tc>
      </w:tr>
      <w:tr>
        <w:tc>
          <w:tcPr>
            <w:tcW w:type="dxa" w:w="5040"/>
            <w:vAlign w:val="center"/>
          </w:tcPr>
          <w:p>
            <w:r/>
            <w:r>
              <w:rPr>
                <w:b w:val="0"/>
                <w:sz w:val="19"/>
              </w:rPr>
              <w:t>1</w:t>
            </w:r>
          </w:p>
        </w:tc>
        <w:tc>
          <w:tcPr>
            <w:tcW w:type="dxa" w:w="5040"/>
            <w:vAlign w:val="center"/>
          </w:tcPr>
          <w:p>
            <w:r/>
            <w:r>
              <w:rPr>
                <w:b w:val="0"/>
                <w:sz w:val="19"/>
              </w:rPr>
              <w:t>Simulation + virtual UGV + seeded scenarios</w:t>
            </w:r>
          </w:p>
        </w:tc>
      </w:tr>
      <w:tr>
        <w:tc>
          <w:tcPr>
            <w:tcW w:type="dxa" w:w="5040"/>
            <w:vAlign w:val="center"/>
          </w:tcPr>
          <w:p>
            <w:r/>
            <w:r>
              <w:rPr>
                <w:b w:val="0"/>
                <w:sz w:val="19"/>
              </w:rPr>
              <w:t>2</w:t>
            </w:r>
          </w:p>
        </w:tc>
        <w:tc>
          <w:tcPr>
            <w:tcW w:type="dxa" w:w="5040"/>
            <w:vAlign w:val="center"/>
          </w:tcPr>
          <w:p>
            <w:r/>
            <w:r>
              <w:rPr>
                <w:b w:val="0"/>
                <w:sz w:val="19"/>
              </w:rPr>
              <w:t>Perception + FPS/latency</w:t>
            </w:r>
          </w:p>
        </w:tc>
      </w:tr>
      <w:tr>
        <w:tc>
          <w:tcPr>
            <w:tcW w:type="dxa" w:w="5040"/>
            <w:vAlign w:val="center"/>
          </w:tcPr>
          <w:p>
            <w:r/>
            <w:r>
              <w:rPr>
                <w:b w:val="0"/>
                <w:sz w:val="19"/>
              </w:rPr>
              <w:t>3</w:t>
            </w:r>
          </w:p>
        </w:tc>
        <w:tc>
          <w:tcPr>
            <w:tcW w:type="dxa" w:w="5040"/>
            <w:vAlign w:val="center"/>
          </w:tcPr>
          <w:p>
            <w:r/>
            <w:r>
              <w:rPr>
                <w:b w:val="0"/>
                <w:sz w:val="19"/>
              </w:rPr>
              <w:t>Traversability + BEV risk map</w:t>
            </w:r>
          </w:p>
        </w:tc>
      </w:tr>
      <w:tr>
        <w:tc>
          <w:tcPr>
            <w:tcW w:type="dxa" w:w="5040"/>
            <w:vAlign w:val="center"/>
          </w:tcPr>
          <w:p>
            <w:r/>
            <w:r>
              <w:rPr>
                <w:b w:val="0"/>
                <w:sz w:val="19"/>
              </w:rPr>
              <w:t>4</w:t>
            </w:r>
          </w:p>
        </w:tc>
        <w:tc>
          <w:tcPr>
            <w:tcW w:type="dxa" w:w="5040"/>
            <w:vAlign w:val="center"/>
          </w:tcPr>
          <w:p>
            <w:r/>
            <w:r>
              <w:rPr>
                <w:b w:val="0"/>
                <w:sz w:val="19"/>
              </w:rPr>
              <w:t>VO/SLAM + EKF</w:t>
            </w:r>
          </w:p>
        </w:tc>
      </w:tr>
      <w:tr>
        <w:tc>
          <w:tcPr>
            <w:tcW w:type="dxa" w:w="5040"/>
            <w:vAlign w:val="center"/>
          </w:tcPr>
          <w:p>
            <w:r/>
            <w:r>
              <w:rPr>
                <w:b w:val="0"/>
                <w:sz w:val="19"/>
              </w:rPr>
              <w:t>5</w:t>
            </w:r>
          </w:p>
        </w:tc>
        <w:tc>
          <w:tcPr>
            <w:tcW w:type="dxa" w:w="5040"/>
            <w:vAlign w:val="center"/>
          </w:tcPr>
          <w:p>
            <w:r/>
            <w:r>
              <w:rPr>
                <w:b w:val="0"/>
                <w:sz w:val="19"/>
              </w:rPr>
              <w:t>D* Lite + DWA</w:t>
            </w:r>
          </w:p>
        </w:tc>
      </w:tr>
      <w:tr>
        <w:tc>
          <w:tcPr>
            <w:tcW w:type="dxa" w:w="5040"/>
            <w:vAlign w:val="center"/>
          </w:tcPr>
          <w:p>
            <w:r/>
            <w:r>
              <w:rPr>
                <w:b w:val="0"/>
                <w:sz w:val="19"/>
              </w:rPr>
              <w:t>6</w:t>
            </w:r>
          </w:p>
        </w:tc>
        <w:tc>
          <w:tcPr>
            <w:tcW w:type="dxa" w:w="5040"/>
            <w:vAlign w:val="center"/>
          </w:tcPr>
          <w:p>
            <w:r/>
            <w:r>
              <w:rPr>
                <w:b w:val="0"/>
                <w:sz w:val="19"/>
              </w:rPr>
              <w:t>TTC safety</w:t>
            </w:r>
          </w:p>
        </w:tc>
      </w:tr>
      <w:tr>
        <w:tc>
          <w:tcPr>
            <w:tcW w:type="dxa" w:w="5040"/>
            <w:vAlign w:val="center"/>
          </w:tcPr>
          <w:p>
            <w:r/>
            <w:r>
              <w:rPr>
                <w:b w:val="0"/>
                <w:sz w:val="19"/>
              </w:rPr>
              <w:t>7</w:t>
            </w:r>
          </w:p>
        </w:tc>
        <w:tc>
          <w:tcPr>
            <w:tcW w:type="dxa" w:w="5040"/>
            <w:vAlign w:val="center"/>
          </w:tcPr>
          <w:p>
            <w:r/>
            <w:r>
              <w:rPr>
                <w:b w:val="0"/>
                <w:sz w:val="19"/>
              </w:rPr>
              <w:t>Confidence governor</w:t>
            </w:r>
          </w:p>
        </w:tc>
      </w:tr>
      <w:tr>
        <w:tc>
          <w:tcPr>
            <w:tcW w:type="dxa" w:w="5040"/>
            <w:vAlign w:val="center"/>
          </w:tcPr>
          <w:p>
            <w:r/>
            <w:r>
              <w:rPr>
                <w:b w:val="0"/>
                <w:sz w:val="19"/>
              </w:rPr>
              <w:t>8</w:t>
            </w:r>
          </w:p>
        </w:tc>
        <w:tc>
          <w:tcPr>
            <w:tcW w:type="dxa" w:w="5040"/>
            <w:vAlign w:val="center"/>
          </w:tcPr>
          <w:p>
            <w:r/>
            <w:r>
              <w:rPr>
                <w:b w:val="0"/>
                <w:sz w:val="19"/>
              </w:rPr>
              <w:t>Recovery manager</w:t>
            </w:r>
          </w:p>
        </w:tc>
      </w:tr>
      <w:tr>
        <w:tc>
          <w:tcPr>
            <w:tcW w:type="dxa" w:w="5040"/>
            <w:vAlign w:val="center"/>
          </w:tcPr>
          <w:p>
            <w:r/>
            <w:r>
              <w:rPr>
                <w:b w:val="0"/>
                <w:sz w:val="19"/>
              </w:rPr>
              <w:t>9</w:t>
            </w:r>
          </w:p>
        </w:tc>
        <w:tc>
          <w:tcPr>
            <w:tcW w:type="dxa" w:w="5040"/>
            <w:vAlign w:val="center"/>
          </w:tcPr>
          <w:p>
            <w:r/>
            <w:r>
              <w:rPr>
                <w:b w:val="0"/>
                <w:sz w:val="19"/>
              </w:rPr>
              <w:t>Negative-obstacle + environmental awareness</w:t>
            </w:r>
          </w:p>
        </w:tc>
      </w:tr>
      <w:tr>
        <w:tc>
          <w:tcPr>
            <w:tcW w:type="dxa" w:w="5040"/>
            <w:vAlign w:val="center"/>
          </w:tcPr>
          <w:p>
            <w:r/>
            <w:r>
              <w:rPr>
                <w:b w:val="0"/>
                <w:sz w:val="19"/>
              </w:rPr>
              <w:t>10</w:t>
            </w:r>
          </w:p>
        </w:tc>
        <w:tc>
          <w:tcPr>
            <w:tcW w:type="dxa" w:w="5040"/>
            <w:vAlign w:val="center"/>
          </w:tcPr>
          <w:p>
            <w:r/>
            <w:r>
              <w:rPr>
                <w:b w:val="0"/>
                <w:sz w:val="19"/>
              </w:rPr>
              <w:t>Mission-risk / optional energy planning</w:t>
            </w:r>
          </w:p>
        </w:tc>
      </w:tr>
      <w:tr>
        <w:tc>
          <w:tcPr>
            <w:tcW w:type="dxa" w:w="5040"/>
            <w:vAlign w:val="center"/>
          </w:tcPr>
          <w:p>
            <w:r/>
            <w:r>
              <w:rPr>
                <w:b w:val="0"/>
                <w:sz w:val="19"/>
              </w:rPr>
              <w:t>11</w:t>
            </w:r>
          </w:p>
        </w:tc>
        <w:tc>
          <w:tcPr>
            <w:tcW w:type="dxa" w:w="5040"/>
            <w:vAlign w:val="center"/>
          </w:tcPr>
          <w:p>
            <w:r/>
            <w:r>
              <w:rPr>
                <w:b w:val="0"/>
                <w:sz w:val="19"/>
              </w:rPr>
              <w:t>Dashboard + fault injection</w:t>
            </w:r>
          </w:p>
        </w:tc>
      </w:tr>
      <w:tr>
        <w:tc>
          <w:tcPr>
            <w:tcW w:type="dxa" w:w="5040"/>
            <w:vAlign w:val="center"/>
          </w:tcPr>
          <w:p>
            <w:r/>
            <w:r>
              <w:rPr>
                <w:b w:val="0"/>
                <w:sz w:val="19"/>
              </w:rPr>
              <w:t>12</w:t>
            </w:r>
          </w:p>
        </w:tc>
        <w:tc>
          <w:tcPr>
            <w:tcW w:type="dxa" w:w="5040"/>
            <w:vAlign w:val="center"/>
          </w:tcPr>
          <w:p>
            <w:r/>
            <w:r>
              <w:rPr>
                <w:b w:val="0"/>
                <w:sz w:val="19"/>
              </w:rPr>
              <w:t>Benchmark + ablations + final demo</w:t>
            </w:r>
          </w:p>
        </w:tc>
      </w:tr>
    </w:tbl>
    <w:p/>
    <w:p>
      <w:pPr>
        <w:pStyle w:val="Heading1"/>
      </w:pPr>
      <w:r>
        <w:t>27. Final Demo Flow</w:t>
      </w:r>
    </w:p>
    <w:p>
      <w:pPr>
        <w:pStyle w:val="ListNumber"/>
      </w:pPr>
      <w:r>
        <w:t>Start with camera feed and an empty map; show the UGV moving from A to B.</w:t>
      </w:r>
    </w:p>
    <w:p>
      <w:pPr>
        <w:pStyle w:val="ListNumber"/>
      </w:pPr>
      <w:r>
        <w:t>Show terrain segmentation and BEV risk map.</w:t>
      </w:r>
    </w:p>
    <w:p>
      <w:pPr>
        <w:pStyle w:val="ListNumber"/>
      </w:pPr>
      <w:r>
        <w:t>Inject an obstacle: TTC rises, speed drops and a new route appears.</w:t>
      </w:r>
    </w:p>
    <w:p>
      <w:pPr>
        <w:pStyle w:val="ListNumber"/>
      </w:pPr>
      <w:r>
        <w:t>Inject blur/darkness: confidence drops and recovery begins.</w:t>
      </w:r>
    </w:p>
    <w:p>
      <w:pPr>
        <w:pStyle w:val="ListNumber"/>
      </w:pPr>
      <w:r>
        <w:t>Demonstrate a ditch/pothole case and risk inflation.</w:t>
      </w:r>
    </w:p>
    <w:p>
      <w:pPr>
        <w:pStyle w:val="ListNumber"/>
      </w:pPr>
      <w:r>
        <w:t>Demonstrate safer-route selection when the shortest route is riskier.</w:t>
      </w:r>
    </w:p>
    <w:p>
      <w:pPr>
        <w:pStyle w:val="ListNumber"/>
      </w:pPr>
      <w:r>
        <w:t>Complete the mission and show metrics.</w:t>
      </w:r>
    </w:p>
    <w:p>
      <w:pPr>
        <w:pStyle w:val="ListNumber"/>
      </w:pPr>
      <w:r>
        <w:t>Run the same seed with the baseline for direct comparison.</w:t>
      </w:r>
    </w:p>
    <w:p>
      <w:pPr>
        <w:pStyle w:val="Heading1"/>
      </w:pPr>
      <w:r>
        <w:t>28. Final Value Proposition</w:t>
      </w:r>
    </w:p>
    <w:p>
      <w:r>
        <w:rPr>
          <w:b/>
          <w:sz w:val="28"/>
        </w:rPr>
        <w:t>VISTRA 2.0 is not simply an obstacle-avoiding UGV.</w:t>
      </w:r>
    </w:p>
    <w:p>
      <w:r>
        <w:t>It is a self-aware navigation system that estimates what it sees, measures how certain it is, converts uncertainty into terrain risk, predicts collision danger, selects a risk-aware feasible route, adapts speed and recovers when perception or localization becomes unreliable.</w:t>
      </w:r>
    </w:p>
    <w:p>
      <w:r>
        <w:t>Core message: uncertainty in → risk-aware decision → safe behavior out.</w:t>
      </w:r>
    </w:p>
    <w:p>
      <w:pPr>
        <w:pStyle w:val="Heading1"/>
      </w:pPr>
      <w:r>
        <w:t>29. Source and Scope Note</w:t>
      </w:r>
    </w:p>
    <w:p>
      <w:r>
        <w:t>This document is grounded in the uploaded VISTRA SIH 2026 Solution Blueprint for PS 26126. The blueprint identifies uncertainty-propagating traversability, confidence-gated behavior and TTC-based predictive safety as its three core innovations. Negative-obstacle intelligence, environmental self-awareness, mission-aware route selection and optional energy-aware planning are proposed enhancements added in this document; they are not presented as original PS requirements.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VISTRA 2.0 — Enhanced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