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比特币</w:t>
      </w:r>
    </w:p>
    <w:p>
      <w:pPr>
        <w:rPr>
          <w:rFonts w:hint="eastAsia" w:eastAsiaTheme="minorEastAsia"/>
          <w:b/>
          <w:bCs/>
          <w:sz w:val="32"/>
          <w:szCs w:val="40"/>
          <w:lang w:val="en-US" w:eastAsia="zh-CN"/>
        </w:rPr>
      </w:pPr>
      <w:r>
        <w:rPr>
          <w:rFonts w:hint="eastAsia"/>
          <w:b/>
          <w:bCs/>
          <w:sz w:val="32"/>
          <w:szCs w:val="40"/>
          <w:lang w:val="en-US" w:eastAsia="zh-CN"/>
        </w:rPr>
        <w:t>第一种</w:t>
      </w:r>
    </w:p>
    <w:p>
      <w:pPr>
        <w:rPr>
          <w:rFonts w:hint="default"/>
        </w:rPr>
      </w:pPr>
      <w:r>
        <w:rPr>
          <w:rFonts w:hint="default"/>
        </w:rPr>
        <w:fldChar w:fldCharType="begin"/>
      </w:r>
      <w:r>
        <w:rPr>
          <w:rFonts w:hint="default"/>
        </w:rPr>
        <w:instrText xml:space="preserve"> HYPERLINK "https://en.bitcoin.it/wiki/Bitcoin" \o "比特币" </w:instrText>
      </w:r>
      <w:r>
        <w:rPr>
          <w:rFonts w:hint="default"/>
        </w:rPr>
        <w:fldChar w:fldCharType="separate"/>
      </w:r>
      <w:r>
        <w:rPr>
          <w:rFonts w:hint="default"/>
        </w:rPr>
        <w:t>比特币</w:t>
      </w:r>
      <w:r>
        <w:rPr>
          <w:rFonts w:hint="default"/>
        </w:rPr>
        <w:fldChar w:fldCharType="end"/>
      </w:r>
      <w:r>
        <w:rPr>
          <w:rFonts w:hint="default"/>
        </w:rPr>
        <w:t>是一种去中心化的</w:t>
      </w:r>
      <w:r>
        <w:rPr>
          <w:rFonts w:hint="default"/>
        </w:rPr>
        <w:fldChar w:fldCharType="begin"/>
      </w:r>
      <w:r>
        <w:rPr>
          <w:rFonts w:hint="default"/>
        </w:rPr>
        <w:instrText xml:space="preserve"> HYPERLINK "https://en.bitcoin.it/wiki/Digital_currency" \o "数字货币" </w:instrText>
      </w:r>
      <w:r>
        <w:rPr>
          <w:rFonts w:hint="default"/>
        </w:rPr>
        <w:fldChar w:fldCharType="separate"/>
      </w:r>
      <w:r>
        <w:rPr>
          <w:rFonts w:hint="default"/>
        </w:rPr>
        <w:t>数字货币</w:t>
      </w:r>
      <w:r>
        <w:rPr>
          <w:rFonts w:hint="default"/>
        </w:rPr>
        <w:fldChar w:fldCharType="end"/>
      </w:r>
      <w:r>
        <w:rPr>
          <w:rFonts w:hint="default"/>
        </w:rPr>
        <w:t>，可以立即向世界任何地方的任何人付款。比特币使用对等技术在没有中央授权的情况下进行操作：</w:t>
      </w:r>
      <w:r>
        <w:rPr>
          <w:rFonts w:hint="default"/>
        </w:rPr>
        <w:fldChar w:fldCharType="begin"/>
      </w:r>
      <w:r>
        <w:rPr>
          <w:rFonts w:hint="default"/>
        </w:rPr>
        <w:instrText xml:space="preserve"> HYPERLINK "https://en.bitcoin.it/wiki/Transaction" \o "交易" </w:instrText>
      </w:r>
      <w:r>
        <w:rPr>
          <w:rFonts w:hint="default"/>
        </w:rPr>
        <w:fldChar w:fldCharType="separate"/>
      </w:r>
      <w:r>
        <w:rPr>
          <w:rFonts w:hint="default"/>
        </w:rPr>
        <w:t>交易管理</w:t>
      </w:r>
      <w:r>
        <w:rPr>
          <w:rFonts w:hint="default"/>
        </w:rPr>
        <w:fldChar w:fldCharType="end"/>
      </w:r>
      <w:r>
        <w:rPr>
          <w:rFonts w:hint="default"/>
        </w:rPr>
        <w:t>和</w:t>
      </w:r>
      <w:r>
        <w:rPr>
          <w:rFonts w:hint="default"/>
        </w:rPr>
        <w:fldChar w:fldCharType="begin"/>
      </w:r>
      <w:r>
        <w:rPr>
          <w:rFonts w:hint="default"/>
        </w:rPr>
        <w:instrText xml:space="preserve"> HYPERLINK "https://en.bitcoin.it/wiki/Controlled_supply" \o "受控供应" </w:instrText>
      </w:r>
      <w:r>
        <w:rPr>
          <w:rFonts w:hint="default"/>
        </w:rPr>
        <w:fldChar w:fldCharType="separate"/>
      </w:r>
      <w:r>
        <w:rPr>
          <w:rFonts w:hint="default"/>
        </w:rPr>
        <w:t>货币发行</w:t>
      </w:r>
      <w:r>
        <w:rPr>
          <w:rFonts w:hint="default"/>
        </w:rPr>
        <w:fldChar w:fldCharType="end"/>
      </w:r>
      <w:r>
        <w:rPr>
          <w:rFonts w:hint="default"/>
        </w:rPr>
        <w:t>是由网络集体进行的。</w:t>
      </w:r>
    </w:p>
    <w:p>
      <w:pPr>
        <w:rPr>
          <w:rFonts w:hint="default"/>
        </w:rPr>
      </w:pPr>
      <w:bookmarkStart w:id="0" w:name="_GoBack"/>
      <w:bookmarkEnd w:id="0"/>
    </w:p>
    <w:p>
      <w:pPr>
        <w:rPr>
          <w:rFonts w:hint="default"/>
        </w:rPr>
      </w:pPr>
      <w:r>
        <w:rPr>
          <w:rFonts w:hint="default"/>
        </w:rPr>
        <w:t>中本</w:t>
      </w:r>
      <w:r>
        <w:rPr>
          <w:rFonts w:hint="default"/>
        </w:rPr>
        <w:fldChar w:fldCharType="begin"/>
      </w:r>
      <w:r>
        <w:rPr>
          <w:rFonts w:hint="default"/>
        </w:rPr>
        <w:instrText xml:space="preserve"> HYPERLINK "https://en.bitcoin.it/wiki/Satoshi_Nakamoto" \o "中本聪" </w:instrText>
      </w:r>
      <w:r>
        <w:rPr>
          <w:rFonts w:hint="default"/>
        </w:rPr>
        <w:fldChar w:fldCharType="separate"/>
      </w:r>
      <w:r>
        <w:rPr>
          <w:rFonts w:hint="default"/>
        </w:rPr>
        <w:t>聪（Satoshi Nakamoto</w:t>
      </w:r>
      <w:r>
        <w:rPr>
          <w:rFonts w:hint="default"/>
        </w:rPr>
        <w:fldChar w:fldCharType="end"/>
      </w:r>
      <w:r>
        <w:rPr>
          <w:rFonts w:hint="default"/>
        </w:rPr>
        <w:t>）最初的比特币软件是根据MIT许可证发行的。大多数客户端软件（从头获得或“从头开始”）也使用开源许可。</w:t>
      </w:r>
    </w:p>
    <w:p>
      <w:pPr>
        <w:rPr>
          <w:rFonts w:hint="default"/>
        </w:rPr>
      </w:pPr>
    </w:p>
    <w:p>
      <w:pPr>
        <w:rPr>
          <w:rFonts w:hint="default"/>
        </w:rPr>
      </w:pPr>
      <w:r>
        <w:rPr>
          <w:rFonts w:hint="default"/>
        </w:rPr>
        <w:t>比特币是第一个成功实施的</w:t>
      </w:r>
      <w:r>
        <w:rPr>
          <w:rFonts w:hint="default"/>
        </w:rPr>
        <w:t>分布式加密货币</w:t>
      </w:r>
      <w:r>
        <w:rPr>
          <w:rFonts w:hint="default"/>
        </w:rPr>
        <w:t>，部分在1998年被描述</w:t>
      </w:r>
      <w:r>
        <w:rPr>
          <w:rFonts w:hint="default"/>
        </w:rPr>
        <w:fldChar w:fldCharType="begin"/>
      </w:r>
      <w:r>
        <w:rPr>
          <w:rFonts w:hint="default"/>
        </w:rPr>
        <w:instrText xml:space="preserve"> HYPERLINK "https://en.bitcoin.it/wiki/Wei_Dai" \o "戴伟" </w:instrText>
      </w:r>
      <w:r>
        <w:rPr>
          <w:rFonts w:hint="default"/>
        </w:rPr>
        <w:fldChar w:fldCharType="separate"/>
      </w:r>
      <w:r>
        <w:rPr>
          <w:rFonts w:hint="default"/>
        </w:rPr>
        <w:t>魏代</w:t>
      </w:r>
      <w:r>
        <w:rPr>
          <w:rFonts w:hint="default"/>
        </w:rPr>
        <w:fldChar w:fldCharType="end"/>
      </w:r>
      <w:r>
        <w:rPr>
          <w:rFonts w:hint="default"/>
        </w:rPr>
        <w:t>密码朋客的邮件列表上。基于金钱是在给定国家或社会经济背景下可以接受的用于支付商品和服务以及偿还债务的任何对象或任何记录的概念，比特币的设计理念是使用密码学来控制创造和资金转移，而不是依靠中央政府。</w:t>
      </w:r>
    </w:p>
    <w:p>
      <w:pPr>
        <w:rPr>
          <w:rFonts w:hint="default"/>
        </w:rPr>
      </w:pPr>
    </w:p>
    <w:p>
      <w:pPr>
        <w:rPr>
          <w:rFonts w:hint="default"/>
        </w:rPr>
      </w:pPr>
      <w:r>
        <w:rPr>
          <w:rFonts w:hint="default"/>
        </w:rPr>
        <w:t>比特币具有类似金钱的商品的所有理想特性。它们是便携式的，耐用的，可分割的，可识别的，可替代的，稀缺的且难以伪造的。</w:t>
      </w:r>
    </w:p>
    <w:p>
      <w:pPr>
        <w:rPr>
          <w:rFonts w:hint="default"/>
        </w:rPr>
      </w:pPr>
    </w:p>
    <w:p>
      <w:pPr>
        <w:rPr>
          <w:rFonts w:hint="default"/>
        </w:rPr>
      </w:pPr>
    </w:p>
    <w:p>
      <w:pPr>
        <w:rPr>
          <w:rFonts w:hint="default"/>
        </w:rPr>
      </w:pPr>
    </w:p>
    <w:p>
      <w:pPr>
        <w:rPr>
          <w:rFonts w:hint="default"/>
        </w:rPr>
      </w:pPr>
    </w:p>
    <w:p>
      <w:pPr>
        <w:rPr>
          <w:rFonts w:hint="eastAsia" w:eastAsiaTheme="minorEastAsia"/>
          <w:b/>
          <w:bCs/>
          <w:sz w:val="32"/>
          <w:szCs w:val="40"/>
          <w:lang w:val="en-US" w:eastAsia="zh-CN"/>
        </w:rPr>
      </w:pPr>
      <w:r>
        <w:rPr>
          <w:rFonts w:hint="eastAsia"/>
          <w:b/>
          <w:bCs/>
          <w:sz w:val="32"/>
          <w:szCs w:val="40"/>
          <w:lang w:val="en-US" w:eastAsia="zh-CN"/>
        </w:rPr>
        <w:t>第二种</w:t>
      </w:r>
    </w:p>
    <w:p>
      <w:pPr>
        <w:rPr>
          <w:rFonts w:hint="default"/>
        </w:rPr>
      </w:pPr>
      <w:r>
        <w:t>未经您的许可，比特币是任何人都无法拿走的钱。</w:t>
      </w:r>
      <w:r>
        <w:rPr>
          <w:rFonts w:hint="default"/>
        </w:rPr>
        <w:t>它不能被夸大或没收，因为没有人，公司或政府来控制它。</w:t>
      </w:r>
      <w:r>
        <w:rPr>
          <w:rFonts w:hint="default"/>
        </w:rPr>
        <w:br w:type="textWrapping"/>
      </w:r>
      <w:r>
        <w:rPr>
          <w:rFonts w:hint="default"/>
        </w:rPr>
        <w:br w:type="textWrapping"/>
      </w:r>
      <w:r>
        <w:rPr>
          <w:rFonts w:hint="default"/>
        </w:rPr>
        <w:t>比特币是一种数字货币，由在全球数千台计算机上运行的计算机代码控制。此计算机代码由成千上万的个人和组织分别运行。这种分布式的代码和人员基础最终为比特币提供了强大的保证，可防止癫痫发作和通货膨胀。</w:t>
      </w:r>
      <w:r>
        <w:rPr>
          <w:rFonts w:hint="default"/>
        </w:rPr>
        <w:br w:type="textWrapping"/>
      </w:r>
      <w:r>
        <w:rPr>
          <w:rFonts w:hint="default"/>
        </w:rPr>
        <w:br w:type="textWrapping"/>
      </w:r>
      <w:r>
        <w:rPr>
          <w:rFonts w:hint="default"/>
        </w:rPr>
        <w:t>比特币是有史以来建立的第一个具有任何人都能理解和依靠的货币政策的货币系统，因为没有个人或组织有能力改变它。当2009年推出比特币时，其货币政策在其初始代码库中定义为21,000,000比特币的固定供给。现在，该代码的副本已遍及全球，每天协同工作以处理比特币交易。与其他所有数字货币系统不同，没有改变货币供应量的中央控制点。</w:t>
      </w:r>
      <w:r>
        <w:rPr>
          <w:rFonts w:hint="default"/>
        </w:rPr>
        <w:br w:type="textWrapping"/>
      </w:r>
      <w:r>
        <w:rPr>
          <w:rFonts w:hint="default"/>
        </w:rPr>
        <w:br w:type="textWrapping"/>
      </w:r>
      <w:r>
        <w:rPr>
          <w:rFonts w:hint="default"/>
        </w:rPr>
        <w:t>这种分散的性质和固定供应使比特币具有类似于黄金的特性，但是具有电子，数字形式。这使其适合于现代经济，并允许使用实物资产无法实现的其他功能。比特币概念化的一种方法是</w:t>
      </w:r>
      <w:r>
        <w:rPr>
          <w:rFonts w:hint="default"/>
        </w:rPr>
        <w:fldChar w:fldCharType="begin"/>
      </w:r>
      <w:r>
        <w:rPr>
          <w:rFonts w:hint="default"/>
        </w:rPr>
        <w:instrText xml:space="preserve"> HYPERLINK "https://casebitcoin.com/digital-gold" </w:instrText>
      </w:r>
      <w:r>
        <w:rPr>
          <w:rFonts w:hint="default"/>
        </w:rPr>
        <w:fldChar w:fldCharType="separate"/>
      </w:r>
      <w:r>
        <w:rPr>
          <w:rFonts w:hint="default"/>
        </w:rPr>
        <w:t>“数字黄金”</w:t>
      </w:r>
      <w:r>
        <w:rPr>
          <w:rFonts w:hint="default"/>
        </w:rPr>
        <w:fldChar w:fldCharType="end"/>
      </w:r>
      <w:r>
        <w:rPr>
          <w:rFonts w:hint="default"/>
        </w:rPr>
        <w:t>，但是有很多</w:t>
      </w:r>
      <w:r>
        <w:rPr>
          <w:rFonts w:hint="default"/>
        </w:rPr>
        <w:fldChar w:fldCharType="begin"/>
      </w:r>
      <w:r>
        <w:rPr>
          <w:rFonts w:hint="default"/>
        </w:rPr>
        <w:instrText xml:space="preserve"> HYPERLINK "https://casebitcoin.com/bitcoin-is" </w:instrText>
      </w:r>
      <w:r>
        <w:rPr>
          <w:rFonts w:hint="default"/>
        </w:rPr>
        <w:fldChar w:fldCharType="separate"/>
      </w:r>
      <w:r>
        <w:rPr>
          <w:rFonts w:hint="default"/>
        </w:rPr>
        <w:t>方法可以考虑比特币</w:t>
      </w:r>
      <w:r>
        <w:rPr>
          <w:rFonts w:hint="default"/>
        </w:rPr>
        <w:fldChar w:fldCharType="end"/>
      </w:r>
      <w:r>
        <w:rPr>
          <w:rFonts w:hint="default"/>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336D8D"/>
    <w:rsid w:val="7A8E0E36"/>
    <w:rsid w:val="7C706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2020-12-18T03:07:12Z</dcterms:created>
  <dc:creator>NING MEI</dc:creator>
  <cp:lastModifiedBy>NING MEI</cp:lastModifiedBy>
  <dcterms:modified xsi:type="dcterms:W3CDTF">2020-12-18T03:25:00Z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