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比特币如何工作？</w:t>
      </w:r>
    </w:p>
    <w:p>
      <w:r>
        <w:t>比特币使用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"https://en.wikipedia.org/wiki/Public-key_cryptography" </w:instrText>
      </w:r>
      <w:r>
        <w:rPr>
          <w:rFonts w:hint="default"/>
        </w:rPr>
        <w:fldChar w:fldCharType="separate"/>
      </w:r>
      <w:r>
        <w:rPr>
          <w:rFonts w:hint="default"/>
        </w:rPr>
        <w:t>公钥加密</w:t>
      </w:r>
      <w:r>
        <w:rPr>
          <w:rFonts w:hint="default"/>
        </w:rPr>
        <w:fldChar w:fldCharType="end"/>
      </w:r>
      <w:r>
        <w:rPr>
          <w:rFonts w:hint="default"/>
        </w:rPr>
        <w:t>，对等网络和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"https://en.bitcoin.it/wiki/Proof_of_work" \o "工作证明" </w:instrText>
      </w:r>
      <w:r>
        <w:rPr>
          <w:rFonts w:hint="default"/>
        </w:rPr>
        <w:fldChar w:fldCharType="separate"/>
      </w:r>
      <w:r>
        <w:rPr>
          <w:rFonts w:hint="default"/>
        </w:rPr>
        <w:t>工作量证明</w:t>
      </w:r>
      <w:r>
        <w:rPr>
          <w:rFonts w:hint="default"/>
        </w:rPr>
        <w:fldChar w:fldCharType="end"/>
      </w:r>
      <w:r>
        <w:rPr>
          <w:rFonts w:hint="default"/>
        </w:rPr>
        <w:t>来处理和验证付款。比特币是从一个地址发送（或签名）到另一个地址的，每个用户可能有很多很多地址。每笔支付交易都会广播到网络，并包含在区块链中，这样包含的比特币就不会被花费两次。一两个小时后，每笔交易都被大量的处理能力及时锁定，该能力不断扩展区块链。使用这些技术，比特币提供了任何人都可以使用的快速且极其可靠的支付网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51FC4"/>
    <w:rsid w:val="560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2020-12-18T03:10:00Z</dcterms:created>
  <dc:creator>NING MEI</dc:creator>
  <cp:lastModifiedBy>NING MEI</cp:lastModifiedBy>
  <dcterms:modified xsi:type="dcterms:W3CDTF">2020-12-18T03:11:18Z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