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6"/>
        <w:tblpPr w:leftFromText="180" w:rightFromText="180" w:vertAnchor="text" w:horzAnchor="margin" w:tblpY="-610"/>
        <w:tblW w:w="907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9070"/>
      </w:tblGrid>
      <w:tr w:rsidR="00476C81" w:rsidRPr="00090A1E" w14:paraId="1492C2D7" w14:textId="77777777" w:rsidTr="00476C81">
        <w:trPr>
          <w:trHeight w:val="1237"/>
        </w:trPr>
        <w:tc>
          <w:tcPr>
            <w:tcW w:w="9070" w:type="dxa"/>
          </w:tcPr>
          <w:p w14:paraId="4B0EDF21" w14:textId="77777777" w:rsidR="00476C81" w:rsidRPr="00090A1E" w:rsidRDefault="00476C81" w:rsidP="00476C81">
            <w:pPr>
              <w:jc w:val="center"/>
              <w:rPr>
                <w:rFonts w:eastAsia="Calibri" w:cs="Arial"/>
                <w:b/>
                <w:bCs/>
              </w:rPr>
            </w:pPr>
            <w:bookmarkStart w:id="0" w:name="_Hlk140700258"/>
            <w:r>
              <w:rPr>
                <w:rFonts w:eastAsia="Calibri" w:cs="Arial"/>
                <w:b/>
                <w:bCs/>
                <w:noProof/>
              </w:rPr>
              <w:drawing>
                <wp:inline distT="0" distB="0" distL="0" distR="0" wp14:anchorId="6287C8C6" wp14:editId="0E2E2EBF">
                  <wp:extent cx="1921705" cy="766094"/>
                  <wp:effectExtent l="0" t="0" r="2540" b="0"/>
                  <wp:docPr id="3"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3630" cy="770848"/>
                          </a:xfrm>
                          <a:prstGeom prst="rect">
                            <a:avLst/>
                          </a:prstGeom>
                          <a:noFill/>
                        </pic:spPr>
                      </pic:pic>
                    </a:graphicData>
                  </a:graphic>
                </wp:inline>
              </w:drawing>
            </w:r>
          </w:p>
        </w:tc>
      </w:tr>
      <w:tr w:rsidR="00476C81" w:rsidRPr="00090A1E" w14:paraId="67F546D2" w14:textId="77777777" w:rsidTr="00476C81">
        <w:trPr>
          <w:trHeight w:val="494"/>
        </w:trPr>
        <w:tc>
          <w:tcPr>
            <w:tcW w:w="9070" w:type="dxa"/>
          </w:tcPr>
          <w:p w14:paraId="5D498161" w14:textId="77777777" w:rsidR="00476C81" w:rsidRPr="00090A1E" w:rsidRDefault="00476C81" w:rsidP="00476C81">
            <w:pPr>
              <w:jc w:val="center"/>
              <w:rPr>
                <w:rFonts w:eastAsia="Calibri" w:cs="Arial"/>
                <w:b/>
                <w:bCs/>
                <w:sz w:val="40"/>
                <w:szCs w:val="40"/>
              </w:rPr>
            </w:pPr>
            <w:r w:rsidRPr="00090A1E">
              <w:rPr>
                <w:rFonts w:eastAsia="Calibri" w:cs="Arial"/>
                <w:b/>
                <w:bCs/>
                <w:sz w:val="40"/>
                <w:szCs w:val="40"/>
              </w:rPr>
              <w:t>School of Health &amp; Life Sciences (SHLS)</w:t>
            </w:r>
          </w:p>
        </w:tc>
      </w:tr>
      <w:tr w:rsidR="00476C81" w:rsidRPr="00090A1E" w14:paraId="7D5FDABC" w14:textId="77777777" w:rsidTr="00476C81">
        <w:trPr>
          <w:trHeight w:val="276"/>
        </w:trPr>
        <w:tc>
          <w:tcPr>
            <w:tcW w:w="9070" w:type="dxa"/>
          </w:tcPr>
          <w:p w14:paraId="47AAC54C" w14:textId="77777777" w:rsidR="00476C81" w:rsidRDefault="00476C81" w:rsidP="00476C81">
            <w:pPr>
              <w:jc w:val="center"/>
              <w:rPr>
                <w:rFonts w:eastAsia="Calibri" w:cs="Arial"/>
                <w:b/>
                <w:bCs/>
              </w:rPr>
            </w:pPr>
          </w:p>
        </w:tc>
      </w:tr>
      <w:tr w:rsidR="00476C81" w:rsidRPr="00090A1E" w14:paraId="6D616262" w14:textId="77777777" w:rsidTr="00476C81">
        <w:trPr>
          <w:trHeight w:val="451"/>
        </w:trPr>
        <w:tc>
          <w:tcPr>
            <w:tcW w:w="9070" w:type="dxa"/>
          </w:tcPr>
          <w:p w14:paraId="61574E3D" w14:textId="77777777" w:rsidR="00476C81" w:rsidRPr="0077598E" w:rsidRDefault="00476C81" w:rsidP="00476C81">
            <w:pPr>
              <w:jc w:val="center"/>
              <w:rPr>
                <w:rFonts w:eastAsia="Calibri" w:cs="Arial"/>
                <w:b/>
                <w:bCs/>
                <w:sz w:val="36"/>
                <w:szCs w:val="36"/>
              </w:rPr>
            </w:pPr>
            <w:r w:rsidRPr="0077598E">
              <w:rPr>
                <w:rFonts w:eastAsia="Calibri" w:cs="Arial"/>
                <w:b/>
                <w:bCs/>
                <w:sz w:val="36"/>
                <w:szCs w:val="36"/>
              </w:rPr>
              <w:t>Science Department</w:t>
            </w:r>
          </w:p>
        </w:tc>
      </w:tr>
      <w:tr w:rsidR="00476C81" w:rsidRPr="00090A1E" w14:paraId="7312EC07" w14:textId="77777777" w:rsidTr="00476C81">
        <w:trPr>
          <w:trHeight w:val="276"/>
        </w:trPr>
        <w:tc>
          <w:tcPr>
            <w:tcW w:w="9070" w:type="dxa"/>
          </w:tcPr>
          <w:p w14:paraId="4C083CD7" w14:textId="77777777" w:rsidR="00476C81" w:rsidRDefault="00476C81" w:rsidP="00476C81">
            <w:pPr>
              <w:jc w:val="center"/>
              <w:rPr>
                <w:rFonts w:eastAsia="Calibri" w:cs="Arial"/>
                <w:b/>
                <w:bCs/>
              </w:rPr>
            </w:pPr>
          </w:p>
        </w:tc>
      </w:tr>
      <w:tr w:rsidR="00476C81" w:rsidRPr="00090A1E" w14:paraId="6AC43D79" w14:textId="77777777" w:rsidTr="00476C81">
        <w:trPr>
          <w:trHeight w:val="236"/>
        </w:trPr>
        <w:tc>
          <w:tcPr>
            <w:tcW w:w="9070" w:type="dxa"/>
          </w:tcPr>
          <w:p w14:paraId="37F5C646" w14:textId="77777777" w:rsidR="00476C81" w:rsidRPr="0077598E" w:rsidRDefault="00476C81" w:rsidP="00476C81">
            <w:pPr>
              <w:jc w:val="center"/>
              <w:rPr>
                <w:rFonts w:eastAsia="AB-waraku_m" w:cs="Arial"/>
                <w:b/>
                <w:bCs/>
                <w:sz w:val="32"/>
                <w:szCs w:val="32"/>
              </w:rPr>
            </w:pPr>
            <w:r w:rsidRPr="0077598E">
              <w:rPr>
                <w:rFonts w:eastAsia="AB-waraku_m" w:cs="Arial"/>
                <w:b/>
                <w:bCs/>
                <w:sz w:val="32"/>
                <w:szCs w:val="32"/>
              </w:rPr>
              <w:t>MSc dissertation</w:t>
            </w:r>
          </w:p>
        </w:tc>
      </w:tr>
      <w:tr w:rsidR="00476C81" w:rsidRPr="00090A1E" w14:paraId="4BF2DC6C" w14:textId="77777777" w:rsidTr="00476C81">
        <w:trPr>
          <w:trHeight w:val="236"/>
        </w:trPr>
        <w:tc>
          <w:tcPr>
            <w:tcW w:w="9070" w:type="dxa"/>
          </w:tcPr>
          <w:p w14:paraId="05774731" w14:textId="77777777" w:rsidR="00476C81" w:rsidRPr="00090A1E" w:rsidRDefault="00476C81" w:rsidP="00476C81">
            <w:pPr>
              <w:jc w:val="center"/>
              <w:rPr>
                <w:rFonts w:eastAsia="AB-waraku_m" w:cs="Arial"/>
                <w:b/>
                <w:bCs/>
                <w:sz w:val="36"/>
                <w:szCs w:val="36"/>
              </w:rPr>
            </w:pPr>
          </w:p>
        </w:tc>
      </w:tr>
      <w:tr w:rsidR="00476C81" w:rsidRPr="00090A1E" w14:paraId="0849939E" w14:textId="77777777" w:rsidTr="00476C81">
        <w:trPr>
          <w:trHeight w:val="1586"/>
        </w:trPr>
        <w:tc>
          <w:tcPr>
            <w:tcW w:w="9070" w:type="dxa"/>
          </w:tcPr>
          <w:p w14:paraId="3EFEE8DC" w14:textId="77777777" w:rsidR="00476C81" w:rsidRPr="00B85C76" w:rsidRDefault="00476C81" w:rsidP="00476C81">
            <w:pPr>
              <w:spacing w:after="60" w:line="360" w:lineRule="auto"/>
              <w:jc w:val="both"/>
              <w:rPr>
                <w:rFonts w:eastAsia="Times New Roman" w:cs="Arial"/>
                <w:sz w:val="32"/>
                <w:szCs w:val="28"/>
              </w:rPr>
            </w:pPr>
            <w:r w:rsidRPr="0077598E">
              <w:rPr>
                <w:rFonts w:eastAsia="Calibri" w:cs="Arial"/>
                <w:b/>
                <w:bCs/>
                <w:sz w:val="32"/>
                <w:szCs w:val="32"/>
              </w:rPr>
              <w:t>Project title:</w:t>
            </w:r>
            <w:r>
              <w:rPr>
                <w:rFonts w:eastAsia="Calibri" w:cs="Arial"/>
                <w:b/>
                <w:bCs/>
                <w:sz w:val="32"/>
                <w:szCs w:val="32"/>
              </w:rPr>
              <w:t xml:space="preserve"> </w:t>
            </w:r>
            <w:r w:rsidRPr="00B85C76">
              <w:rPr>
                <w:rFonts w:ascii="Arial" w:eastAsia="Times New Roman" w:hAnsi="Arial" w:cs="Arial"/>
                <w:b/>
                <w:bCs/>
                <w:sz w:val="32"/>
                <w:szCs w:val="28"/>
              </w:rPr>
              <w:t>Gene Expression Signature as Biomarkers for Cancer Detection: A Predictive Model approach </w:t>
            </w:r>
          </w:p>
          <w:p w14:paraId="543820A7" w14:textId="77777777" w:rsidR="00476C81" w:rsidRPr="00662388" w:rsidRDefault="00476C81" w:rsidP="00476C81">
            <w:pPr>
              <w:rPr>
                <w:rFonts w:eastAsia="Calibri" w:cs="Arial"/>
                <w:b/>
                <w:bCs/>
                <w:sz w:val="28"/>
                <w:szCs w:val="28"/>
              </w:rPr>
            </w:pPr>
          </w:p>
        </w:tc>
      </w:tr>
      <w:tr w:rsidR="00476C81" w:rsidRPr="00090A1E" w14:paraId="5E8BE710" w14:textId="77777777" w:rsidTr="00476C81">
        <w:trPr>
          <w:trHeight w:val="596"/>
        </w:trPr>
        <w:tc>
          <w:tcPr>
            <w:tcW w:w="9070" w:type="dxa"/>
          </w:tcPr>
          <w:p w14:paraId="09B0CBED" w14:textId="77777777" w:rsidR="00476C81" w:rsidRPr="00B85C76" w:rsidRDefault="00476C81" w:rsidP="00476C81">
            <w:pPr>
              <w:rPr>
                <w:rFonts w:eastAsia="Calibri" w:cs="Arial"/>
                <w:b/>
                <w:bCs/>
                <w:sz w:val="24"/>
                <w:szCs w:val="24"/>
              </w:rPr>
            </w:pPr>
            <w:r w:rsidRPr="00B85C76">
              <w:rPr>
                <w:rFonts w:eastAsia="Calibri" w:cs="Arial"/>
                <w:sz w:val="24"/>
                <w:szCs w:val="24"/>
                <w:lang w:val="en-US"/>
              </w:rPr>
              <w:t>Student name,</w:t>
            </w:r>
            <w:r w:rsidRPr="00B85C76">
              <w:rPr>
                <w:rFonts w:eastAsia="Calibri" w:cs="Arial"/>
                <w:sz w:val="24"/>
                <w:szCs w:val="24"/>
              </w:rPr>
              <w:t xml:space="preserve"> ID, and email</w:t>
            </w:r>
            <w:r w:rsidRPr="00B85C76">
              <w:rPr>
                <w:rFonts w:eastAsia="Calibri" w:cs="Arial"/>
                <w:sz w:val="24"/>
                <w:szCs w:val="24"/>
                <w:lang w:val="en-US"/>
              </w:rPr>
              <w:t xml:space="preserve">: Zeshan Haider Raza, </w:t>
            </w:r>
            <w:r w:rsidRPr="00B85C76">
              <w:rPr>
                <w:rFonts w:ascii="Arial" w:eastAsia="Times New Roman" w:hAnsi="Arial" w:cs="Arial"/>
                <w:sz w:val="24"/>
                <w:szCs w:val="24"/>
              </w:rPr>
              <w:t>C2726269</w:t>
            </w:r>
            <w:r w:rsidRPr="00B85C76">
              <w:rPr>
                <w:rFonts w:eastAsia="Times New Roman" w:cs="Arial"/>
                <w:sz w:val="24"/>
                <w:szCs w:val="24"/>
              </w:rPr>
              <w:t xml:space="preserve">, </w:t>
            </w:r>
            <w:r w:rsidRPr="00B85C76">
              <w:rPr>
                <w:rFonts w:ascii="Arial" w:eastAsia="Times New Roman" w:hAnsi="Arial" w:cs="Arial"/>
                <w:sz w:val="24"/>
                <w:szCs w:val="24"/>
              </w:rPr>
              <w:t>C2726269</w:t>
            </w:r>
            <w:r w:rsidRPr="00B85C76">
              <w:rPr>
                <w:rFonts w:eastAsia="Times New Roman" w:cs="Arial"/>
                <w:sz w:val="24"/>
                <w:szCs w:val="24"/>
              </w:rPr>
              <w:t>@live.tees.ac.uk</w:t>
            </w:r>
          </w:p>
        </w:tc>
      </w:tr>
      <w:tr w:rsidR="00476C81" w:rsidRPr="00090A1E" w14:paraId="12810DED" w14:textId="77777777" w:rsidTr="00476C81">
        <w:trPr>
          <w:trHeight w:val="354"/>
        </w:trPr>
        <w:tc>
          <w:tcPr>
            <w:tcW w:w="9070" w:type="dxa"/>
          </w:tcPr>
          <w:p w14:paraId="382C31D8" w14:textId="77777777" w:rsidR="00476C81" w:rsidRPr="00B85C76" w:rsidRDefault="00476C81" w:rsidP="00476C81">
            <w:pPr>
              <w:rPr>
                <w:rFonts w:ascii="Lucida Handwriting" w:eastAsia="Calibri" w:hAnsi="Lucida Handwriting" w:cs="Arial"/>
                <w:sz w:val="24"/>
                <w:szCs w:val="24"/>
              </w:rPr>
            </w:pPr>
          </w:p>
        </w:tc>
      </w:tr>
      <w:tr w:rsidR="00476C81" w:rsidRPr="00090A1E" w14:paraId="289F9C54" w14:textId="77777777" w:rsidTr="00476C81">
        <w:trPr>
          <w:trHeight w:val="290"/>
        </w:trPr>
        <w:tc>
          <w:tcPr>
            <w:tcW w:w="9070" w:type="dxa"/>
          </w:tcPr>
          <w:p w14:paraId="7C000A7F" w14:textId="77777777" w:rsidR="00476C81" w:rsidRPr="00B85C76" w:rsidRDefault="00476C81" w:rsidP="00476C81">
            <w:pPr>
              <w:rPr>
                <w:rFonts w:eastAsia="Calibri" w:cs="Arial"/>
                <w:b/>
                <w:bCs/>
                <w:sz w:val="24"/>
                <w:szCs w:val="24"/>
              </w:rPr>
            </w:pPr>
            <w:r w:rsidRPr="00B85C76">
              <w:rPr>
                <w:rFonts w:eastAsia="Calibri" w:cs="Arial"/>
                <w:sz w:val="24"/>
                <w:szCs w:val="24"/>
                <w:lang w:val="en-US"/>
              </w:rPr>
              <w:t>Project supervisor name and email:  Dr Cassy Ross, c.ross@tees.ac.uk</w:t>
            </w:r>
          </w:p>
        </w:tc>
      </w:tr>
      <w:tr w:rsidR="00476C81" w:rsidRPr="00090A1E" w14:paraId="586D2CA1" w14:textId="77777777" w:rsidTr="00476C81">
        <w:trPr>
          <w:trHeight w:val="276"/>
        </w:trPr>
        <w:tc>
          <w:tcPr>
            <w:tcW w:w="9070" w:type="dxa"/>
          </w:tcPr>
          <w:p w14:paraId="0E3D1577" w14:textId="77777777" w:rsidR="00476C81" w:rsidRPr="000D71C7" w:rsidRDefault="00476C81" w:rsidP="00476C81">
            <w:pPr>
              <w:rPr>
                <w:rFonts w:eastAsia="Calibri" w:cs="Arial"/>
                <w:b/>
                <w:bCs/>
                <w:szCs w:val="24"/>
              </w:rPr>
            </w:pPr>
          </w:p>
        </w:tc>
      </w:tr>
      <w:tr w:rsidR="00476C81" w:rsidRPr="00090A1E" w14:paraId="4F1A0EB9" w14:textId="77777777" w:rsidTr="00476C81">
        <w:trPr>
          <w:trHeight w:val="349"/>
        </w:trPr>
        <w:tc>
          <w:tcPr>
            <w:tcW w:w="9070" w:type="dxa"/>
          </w:tcPr>
          <w:p w14:paraId="6F55F161" w14:textId="77777777" w:rsidR="00476C81" w:rsidRPr="00662388" w:rsidRDefault="00476C81" w:rsidP="00476C81">
            <w:pPr>
              <w:rPr>
                <w:rFonts w:eastAsia="Calibri" w:cs="Arial"/>
                <w:b/>
                <w:bCs/>
                <w:sz w:val="28"/>
                <w:szCs w:val="28"/>
              </w:rPr>
            </w:pPr>
          </w:p>
        </w:tc>
      </w:tr>
      <w:tr w:rsidR="00476C81" w:rsidRPr="00090A1E" w14:paraId="48DBFDDC" w14:textId="77777777" w:rsidTr="00476C81">
        <w:trPr>
          <w:trHeight w:val="276"/>
        </w:trPr>
        <w:tc>
          <w:tcPr>
            <w:tcW w:w="9070" w:type="dxa"/>
          </w:tcPr>
          <w:p w14:paraId="35B3AC0B" w14:textId="77777777" w:rsidR="00476C81" w:rsidRPr="000D71C7" w:rsidRDefault="00476C81" w:rsidP="00476C81">
            <w:pPr>
              <w:rPr>
                <w:rFonts w:eastAsia="Calibri" w:cs="Arial"/>
                <w:b/>
                <w:bCs/>
                <w:szCs w:val="24"/>
              </w:rPr>
            </w:pPr>
            <w:r w:rsidRPr="000D71C7">
              <w:rPr>
                <w:rFonts w:eastAsia="Calibri" w:cs="Arial"/>
                <w:szCs w:val="24"/>
                <w:lang w:val="en-US"/>
              </w:rPr>
              <w:t>Module</w:t>
            </w:r>
            <w:r>
              <w:rPr>
                <w:rFonts w:eastAsia="Calibri" w:cs="Arial"/>
                <w:szCs w:val="24"/>
                <w:lang w:val="en-US"/>
              </w:rPr>
              <w:t xml:space="preserve"> &amp; module code</w:t>
            </w:r>
            <w:r w:rsidRPr="000D71C7">
              <w:rPr>
                <w:rFonts w:eastAsia="Calibri" w:cs="Arial"/>
                <w:szCs w:val="24"/>
                <w:lang w:val="en-US"/>
              </w:rPr>
              <w:t>:</w:t>
            </w:r>
            <w:r>
              <w:rPr>
                <w:rFonts w:eastAsia="Calibri" w:cs="Arial"/>
                <w:szCs w:val="24"/>
                <w:lang w:val="en-US"/>
              </w:rPr>
              <w:t xml:space="preserve"> Life Science Research Project (LSRP) &amp; SCI4013-N</w:t>
            </w:r>
          </w:p>
        </w:tc>
      </w:tr>
      <w:tr w:rsidR="00476C81" w:rsidRPr="00090A1E" w14:paraId="279170F2" w14:textId="77777777" w:rsidTr="00476C81">
        <w:trPr>
          <w:trHeight w:val="276"/>
        </w:trPr>
        <w:tc>
          <w:tcPr>
            <w:tcW w:w="9070" w:type="dxa"/>
          </w:tcPr>
          <w:p w14:paraId="3AA6AEEC" w14:textId="77777777" w:rsidR="00476C81" w:rsidRPr="000D71C7" w:rsidRDefault="00476C81" w:rsidP="00476C81">
            <w:pPr>
              <w:rPr>
                <w:rFonts w:eastAsia="Calibri" w:cs="Arial"/>
                <w:szCs w:val="24"/>
                <w:lang w:val="en-US"/>
              </w:rPr>
            </w:pPr>
            <w:r w:rsidRPr="000D71C7">
              <w:rPr>
                <w:rFonts w:eastAsia="Calibri" w:cs="Arial"/>
                <w:szCs w:val="24"/>
                <w:lang w:val="en-US"/>
              </w:rPr>
              <w:t>Module leader:</w:t>
            </w:r>
            <w:r>
              <w:rPr>
                <w:rFonts w:eastAsia="Calibri" w:cs="Arial"/>
                <w:szCs w:val="24"/>
                <w:lang w:val="en-US"/>
              </w:rPr>
              <w:t xml:space="preserve"> Mohammad </w:t>
            </w:r>
            <w:proofErr w:type="spellStart"/>
            <w:r>
              <w:rPr>
                <w:rFonts w:eastAsia="Calibri" w:cs="Arial"/>
                <w:szCs w:val="24"/>
                <w:lang w:val="en-US"/>
              </w:rPr>
              <w:t>Dadashipour</w:t>
            </w:r>
            <w:proofErr w:type="spellEnd"/>
          </w:p>
        </w:tc>
      </w:tr>
      <w:tr w:rsidR="00476C81" w:rsidRPr="00090A1E" w14:paraId="46F6B95F" w14:textId="77777777" w:rsidTr="00476C81">
        <w:trPr>
          <w:trHeight w:val="261"/>
        </w:trPr>
        <w:tc>
          <w:tcPr>
            <w:tcW w:w="9070" w:type="dxa"/>
          </w:tcPr>
          <w:p w14:paraId="11A6CC42" w14:textId="77777777" w:rsidR="00476C81" w:rsidRPr="000D71C7" w:rsidRDefault="00476C81" w:rsidP="00476C81">
            <w:pPr>
              <w:rPr>
                <w:rFonts w:eastAsia="Calibri" w:cs="Arial"/>
                <w:szCs w:val="24"/>
              </w:rPr>
            </w:pPr>
          </w:p>
        </w:tc>
      </w:tr>
      <w:tr w:rsidR="00476C81" w:rsidRPr="00090A1E" w14:paraId="5F4AC450" w14:textId="77777777" w:rsidTr="00476C81">
        <w:trPr>
          <w:trHeight w:val="349"/>
        </w:trPr>
        <w:tc>
          <w:tcPr>
            <w:tcW w:w="9070" w:type="dxa"/>
          </w:tcPr>
          <w:p w14:paraId="0232509A" w14:textId="77777777" w:rsidR="00476C81" w:rsidRPr="00662388" w:rsidRDefault="00476C81" w:rsidP="00476C81">
            <w:pPr>
              <w:rPr>
                <w:rFonts w:eastAsia="Calibri" w:cs="Arial"/>
                <w:sz w:val="28"/>
                <w:szCs w:val="28"/>
              </w:rPr>
            </w:pPr>
          </w:p>
        </w:tc>
      </w:tr>
      <w:tr w:rsidR="00476C81" w:rsidRPr="00090A1E" w14:paraId="6613098D" w14:textId="77777777" w:rsidTr="00476C81">
        <w:trPr>
          <w:trHeight w:val="276"/>
        </w:trPr>
        <w:tc>
          <w:tcPr>
            <w:tcW w:w="9070" w:type="dxa"/>
          </w:tcPr>
          <w:p w14:paraId="525A1CE3" w14:textId="77777777" w:rsidR="00476C81" w:rsidRPr="000D71C7" w:rsidRDefault="00476C81" w:rsidP="00476C81">
            <w:pPr>
              <w:rPr>
                <w:rFonts w:eastAsia="Calibri" w:cs="Arial"/>
                <w:b/>
                <w:bCs/>
                <w:szCs w:val="24"/>
              </w:rPr>
            </w:pPr>
            <w:r>
              <w:rPr>
                <w:rFonts w:eastAsia="Calibri" w:cs="Arial"/>
                <w:szCs w:val="24"/>
              </w:rPr>
              <w:t xml:space="preserve">Your course title and academic </w:t>
            </w:r>
            <w:r w:rsidRPr="000D71C7">
              <w:rPr>
                <w:rFonts w:eastAsia="Calibri" w:cs="Arial"/>
                <w:szCs w:val="24"/>
              </w:rPr>
              <w:t>year:</w:t>
            </w:r>
            <w:r>
              <w:rPr>
                <w:rFonts w:eastAsia="Calibri" w:cs="Arial"/>
                <w:szCs w:val="24"/>
              </w:rPr>
              <w:t xml:space="preserve"> MSc Bioinformatics (With Advanced Practices)</w:t>
            </w:r>
          </w:p>
        </w:tc>
      </w:tr>
      <w:tr w:rsidR="00476C81" w:rsidRPr="00090A1E" w14:paraId="70D51735" w14:textId="77777777" w:rsidTr="00476C81">
        <w:trPr>
          <w:trHeight w:val="276"/>
        </w:trPr>
        <w:tc>
          <w:tcPr>
            <w:tcW w:w="9070" w:type="dxa"/>
          </w:tcPr>
          <w:p w14:paraId="0362654E" w14:textId="77777777" w:rsidR="00476C81" w:rsidRPr="00662388" w:rsidRDefault="00476C81" w:rsidP="00476C81">
            <w:pPr>
              <w:rPr>
                <w:rFonts w:eastAsia="Calibri" w:cs="Arial"/>
                <w:sz w:val="28"/>
                <w:szCs w:val="28"/>
              </w:rPr>
            </w:pPr>
            <w:r w:rsidRPr="000D71C7">
              <w:rPr>
                <w:rFonts w:eastAsia="Calibri" w:cs="Arial"/>
                <w:szCs w:val="24"/>
              </w:rPr>
              <w:t>Date of submission:</w:t>
            </w:r>
            <w:r>
              <w:rPr>
                <w:rFonts w:eastAsia="Calibri" w:cs="Arial"/>
                <w:szCs w:val="24"/>
              </w:rPr>
              <w:t xml:space="preserve"> 06-01-2025</w:t>
            </w:r>
          </w:p>
        </w:tc>
      </w:tr>
      <w:tr w:rsidR="00476C81" w:rsidRPr="00090A1E" w14:paraId="1D7CB0D7" w14:textId="77777777" w:rsidTr="00476C81">
        <w:trPr>
          <w:trHeight w:val="281"/>
        </w:trPr>
        <w:tc>
          <w:tcPr>
            <w:tcW w:w="9070" w:type="dxa"/>
          </w:tcPr>
          <w:p w14:paraId="39E83D19" w14:textId="77777777" w:rsidR="00476C81" w:rsidRPr="00B1117A" w:rsidRDefault="00476C81" w:rsidP="00476C81">
            <w:pPr>
              <w:rPr>
                <w:rFonts w:eastAsia="Calibri" w:cs="Arial"/>
                <w:sz w:val="28"/>
                <w:szCs w:val="28"/>
              </w:rPr>
            </w:pPr>
            <w:r w:rsidRPr="000D71C7">
              <w:rPr>
                <w:rFonts w:eastAsia="Calibri" w:cs="Arial"/>
                <w:szCs w:val="24"/>
              </w:rPr>
              <w:t>Word count:</w:t>
            </w:r>
            <w:r>
              <w:rPr>
                <w:rFonts w:eastAsia="Calibri" w:cs="Arial"/>
                <w:szCs w:val="24"/>
              </w:rPr>
              <w:t xml:space="preserve"> 8378</w:t>
            </w:r>
          </w:p>
        </w:tc>
      </w:tr>
      <w:tr w:rsidR="00476C81" w:rsidRPr="00090A1E" w14:paraId="2C51BC1A" w14:textId="77777777" w:rsidTr="00476C81">
        <w:trPr>
          <w:trHeight w:val="107"/>
        </w:trPr>
        <w:tc>
          <w:tcPr>
            <w:tcW w:w="9070" w:type="dxa"/>
          </w:tcPr>
          <w:p w14:paraId="5398E9E4" w14:textId="77777777" w:rsidR="00476C81" w:rsidRPr="000D71C7" w:rsidRDefault="00476C81" w:rsidP="00476C81">
            <w:pPr>
              <w:rPr>
                <w:rFonts w:eastAsia="Calibri" w:cs="Arial"/>
                <w:szCs w:val="24"/>
              </w:rPr>
            </w:pPr>
          </w:p>
        </w:tc>
      </w:tr>
      <w:tr w:rsidR="00476C81" w:rsidRPr="00090A1E" w14:paraId="5174C43D" w14:textId="77777777" w:rsidTr="00476C81">
        <w:trPr>
          <w:trHeight w:val="276"/>
        </w:trPr>
        <w:tc>
          <w:tcPr>
            <w:tcW w:w="9070" w:type="dxa"/>
          </w:tcPr>
          <w:p w14:paraId="56A9F6FA" w14:textId="77777777" w:rsidR="00476C81" w:rsidRPr="000D71C7" w:rsidRDefault="00476C81" w:rsidP="00476C81">
            <w:pPr>
              <w:rPr>
                <w:rFonts w:eastAsia="Calibri" w:cs="Arial"/>
                <w:szCs w:val="24"/>
              </w:rPr>
            </w:pPr>
          </w:p>
        </w:tc>
      </w:tr>
      <w:tr w:rsidR="00476C81" w:rsidRPr="00090A1E" w14:paraId="1BB29514" w14:textId="77777777" w:rsidTr="00476C81">
        <w:trPr>
          <w:trHeight w:val="465"/>
        </w:trPr>
        <w:tc>
          <w:tcPr>
            <w:tcW w:w="9070" w:type="dxa"/>
          </w:tcPr>
          <w:p w14:paraId="079935D3" w14:textId="77777777" w:rsidR="00476C81" w:rsidRPr="00B1117A" w:rsidRDefault="00476C81" w:rsidP="00476C81">
            <w:pPr>
              <w:spacing w:after="160" w:line="259" w:lineRule="auto"/>
              <w:jc w:val="center"/>
              <w:rPr>
                <w:rFonts w:eastAsia="Times" w:cs="Arial"/>
                <w:b/>
                <w:bCs/>
                <w:i/>
                <w:iCs/>
                <w:szCs w:val="20"/>
              </w:rPr>
            </w:pPr>
            <w:r w:rsidRPr="00B1117A">
              <w:rPr>
                <w:rFonts w:eastAsia="Times" w:cs="Arial"/>
                <w:b/>
                <w:bCs/>
                <w:i/>
                <w:iCs/>
                <w:szCs w:val="20"/>
              </w:rPr>
              <w:t xml:space="preserve">Declaration of Generative AI Use </w:t>
            </w:r>
          </w:p>
        </w:tc>
      </w:tr>
      <w:tr w:rsidR="00476C81" w:rsidRPr="00090A1E" w14:paraId="098F0885" w14:textId="77777777" w:rsidTr="00476C81">
        <w:trPr>
          <w:trHeight w:val="1032"/>
        </w:trPr>
        <w:tc>
          <w:tcPr>
            <w:tcW w:w="9070" w:type="dxa"/>
          </w:tcPr>
          <w:p w14:paraId="2D0DE74D" w14:textId="77777777" w:rsidR="00476C81" w:rsidRPr="00B52066" w:rsidRDefault="00476C81" w:rsidP="00476C81">
            <w:pPr>
              <w:rPr>
                <w:rFonts w:eastAsia="Times" w:cs="Arial"/>
              </w:rPr>
            </w:pPr>
            <w:bookmarkStart w:id="1" w:name="_Hlk176279459"/>
          </w:p>
          <w:p w14:paraId="096F2FF2" w14:textId="77777777" w:rsidR="00476C81" w:rsidRPr="00B1117A" w:rsidRDefault="00476C81" w:rsidP="00476C81">
            <w:pPr>
              <w:numPr>
                <w:ilvl w:val="0"/>
                <w:numId w:val="14"/>
              </w:numPr>
              <w:spacing w:after="160" w:line="259" w:lineRule="auto"/>
              <w:rPr>
                <w:rFonts w:eastAsia="Times" w:cs="Arial"/>
                <w:szCs w:val="20"/>
              </w:rPr>
            </w:pPr>
            <w:r w:rsidRPr="00B1117A">
              <w:rPr>
                <w:rFonts w:eastAsia="Times" w:cs="Arial"/>
                <w:b/>
                <w:bCs/>
              </w:rPr>
              <w:t>I DID use</w:t>
            </w:r>
            <w:r w:rsidRPr="00B1117A">
              <w:rPr>
                <w:rFonts w:eastAsia="Times" w:cs="Arial"/>
              </w:rPr>
              <w:t xml:space="preserve"> Generative AI technology in the development, writing, or </w:t>
            </w:r>
            <w:r>
              <w:rPr>
                <w:rFonts w:eastAsia="Times" w:cs="Arial"/>
              </w:rPr>
              <w:t>references</w:t>
            </w:r>
            <w:r w:rsidRPr="00B1117A">
              <w:rPr>
                <w:rFonts w:eastAsia="Times" w:cs="Arial"/>
              </w:rPr>
              <w:t xml:space="preserve"> of this assignment</w:t>
            </w:r>
            <w:r>
              <w:rPr>
                <w:rFonts w:eastAsia="Times" w:cs="Arial"/>
              </w:rPr>
              <w:t xml:space="preserve"> (answer questions 1-4 in an appendix)</w:t>
            </w:r>
            <w:r w:rsidRPr="00B1117A">
              <w:rPr>
                <w:rFonts w:eastAsia="Times" w:cs="Arial"/>
              </w:rPr>
              <w:t>.</w:t>
            </w:r>
            <w:bookmarkEnd w:id="1"/>
          </w:p>
        </w:tc>
      </w:tr>
      <w:tr w:rsidR="00476C81" w:rsidRPr="00090A1E" w14:paraId="618B321F" w14:textId="77777777" w:rsidTr="00476C81">
        <w:trPr>
          <w:trHeight w:val="276"/>
        </w:trPr>
        <w:tc>
          <w:tcPr>
            <w:tcW w:w="9070" w:type="dxa"/>
          </w:tcPr>
          <w:p w14:paraId="4F46933C" w14:textId="77777777" w:rsidR="00476C81" w:rsidRPr="000D71C7" w:rsidRDefault="00476C81" w:rsidP="00476C81">
            <w:pPr>
              <w:jc w:val="center"/>
              <w:rPr>
                <w:rFonts w:eastAsia="Calibri" w:cs="Arial"/>
                <w:b/>
                <w:bCs/>
                <w:szCs w:val="24"/>
              </w:rPr>
            </w:pPr>
          </w:p>
        </w:tc>
      </w:tr>
      <w:tr w:rsidR="00476C81" w:rsidRPr="00090A1E" w14:paraId="3414FE1D" w14:textId="77777777" w:rsidTr="00476C81">
        <w:trPr>
          <w:trHeight w:val="261"/>
        </w:trPr>
        <w:tc>
          <w:tcPr>
            <w:tcW w:w="9070" w:type="dxa"/>
          </w:tcPr>
          <w:p w14:paraId="340EBA7C" w14:textId="77777777" w:rsidR="00476C81" w:rsidRPr="000D71C7" w:rsidRDefault="00476C81" w:rsidP="00476C81">
            <w:pPr>
              <w:jc w:val="center"/>
              <w:rPr>
                <w:rFonts w:eastAsia="Calibri" w:cs="Arial"/>
                <w:b/>
                <w:bCs/>
                <w:szCs w:val="24"/>
              </w:rPr>
            </w:pPr>
            <w:r w:rsidRPr="000D71C7">
              <w:rPr>
                <w:rFonts w:eastAsia="Calibri" w:cs="Arial"/>
                <w:b/>
                <w:bCs/>
                <w:szCs w:val="24"/>
              </w:rPr>
              <w:t xml:space="preserve">Author Biography </w:t>
            </w:r>
          </w:p>
        </w:tc>
      </w:tr>
      <w:tr w:rsidR="00476C81" w:rsidRPr="00090A1E" w14:paraId="47F6CF9E" w14:textId="77777777" w:rsidTr="00476C81">
        <w:trPr>
          <w:trHeight w:val="1658"/>
        </w:trPr>
        <w:tc>
          <w:tcPr>
            <w:tcW w:w="9070" w:type="dxa"/>
          </w:tcPr>
          <w:p w14:paraId="24657AEC" w14:textId="77777777" w:rsidR="00476C81" w:rsidRPr="00662388" w:rsidRDefault="00476C81" w:rsidP="00476C81">
            <w:pPr>
              <w:rPr>
                <w:rFonts w:eastAsia="Calibri" w:cs="Arial"/>
              </w:rPr>
            </w:pPr>
            <w:r>
              <w:rPr>
                <w:rFonts w:eastAsia="Calibri" w:cs="Arial"/>
              </w:rPr>
              <w:t xml:space="preserve">I am student at the renowned institution, Teesside University Middlesbrough, UK studying MSc Bioinformatics. I did my bachelor’s in animal sciences with major of Animal Genetics. My expertise is in Molecular genetics and Bioinformatics tools. </w:t>
            </w:r>
          </w:p>
          <w:p w14:paraId="64298826" w14:textId="77777777" w:rsidR="00476C81" w:rsidRDefault="00476C81" w:rsidP="00476C81">
            <w:pPr>
              <w:ind w:right="-110"/>
              <w:rPr>
                <w:rFonts w:eastAsia="Calibri" w:cs="Arial"/>
              </w:rPr>
            </w:pPr>
            <w:r>
              <w:rPr>
                <w:rFonts w:eastAsia="Calibri" w:cs="Arial"/>
              </w:rPr>
              <w:t xml:space="preserve">Current degree made me expert in Machine Learning, Prediction Models and Data Analysis. </w:t>
            </w:r>
          </w:p>
          <w:p w14:paraId="28590088" w14:textId="77777777" w:rsidR="00476C81" w:rsidRDefault="00476C81" w:rsidP="00476C81">
            <w:pPr>
              <w:ind w:right="-110"/>
              <w:rPr>
                <w:rFonts w:eastAsia="Calibri" w:cs="Arial"/>
              </w:rPr>
            </w:pPr>
          </w:p>
          <w:p w14:paraId="79763C5E" w14:textId="77777777" w:rsidR="00476C81" w:rsidRPr="00662388" w:rsidRDefault="00476C81" w:rsidP="00476C81">
            <w:pPr>
              <w:rPr>
                <w:rFonts w:eastAsia="Calibri" w:cs="Arial"/>
              </w:rPr>
            </w:pPr>
          </w:p>
        </w:tc>
      </w:tr>
      <w:bookmarkEnd w:id="0"/>
    </w:tbl>
    <w:p w14:paraId="15796B22" w14:textId="3430804F" w:rsidR="00476C81" w:rsidRPr="00F71482" w:rsidRDefault="00476C81" w:rsidP="00066314">
      <w:pPr>
        <w:spacing w:after="240" w:line="360" w:lineRule="auto"/>
        <w:jc w:val="both"/>
        <w:rPr>
          <w:rFonts w:ascii="Arial" w:eastAsia="Times New Roman" w:hAnsi="Arial" w:cs="Arial"/>
          <w:kern w:val="0"/>
          <w14:ligatures w14:val="none"/>
        </w:rPr>
      </w:pPr>
    </w:p>
    <w:sdt>
      <w:sdtPr>
        <w:rPr>
          <w:rFonts w:ascii="Arial" w:eastAsiaTheme="minorHAnsi" w:hAnsi="Arial" w:cs="Arial"/>
          <w:color w:val="auto"/>
          <w:kern w:val="2"/>
          <w:sz w:val="22"/>
          <w:szCs w:val="22"/>
          <w14:ligatures w14:val="standardContextual"/>
        </w:rPr>
        <w:id w:val="1335727898"/>
        <w:docPartObj>
          <w:docPartGallery w:val="Table of Contents"/>
          <w:docPartUnique/>
        </w:docPartObj>
      </w:sdtPr>
      <w:sdtEndPr>
        <w:rPr>
          <w:b/>
          <w:bCs/>
          <w:noProof/>
        </w:rPr>
      </w:sdtEndPr>
      <w:sdtContent>
        <w:p w14:paraId="3D3097AB" w14:textId="41C576C3" w:rsidR="00201DC8" w:rsidRPr="00F71482" w:rsidRDefault="00201DC8" w:rsidP="00066314">
          <w:pPr>
            <w:pStyle w:val="TOCHeading"/>
            <w:spacing w:line="360" w:lineRule="auto"/>
            <w:rPr>
              <w:rFonts w:ascii="Arial" w:hAnsi="Arial" w:cs="Arial"/>
              <w:b/>
              <w:bCs/>
              <w:color w:val="auto"/>
              <w:sz w:val="22"/>
              <w:szCs w:val="22"/>
            </w:rPr>
          </w:pPr>
          <w:r w:rsidRPr="00F71482">
            <w:rPr>
              <w:rFonts w:ascii="Arial" w:hAnsi="Arial" w:cs="Arial"/>
              <w:b/>
              <w:bCs/>
              <w:color w:val="auto"/>
              <w:sz w:val="22"/>
              <w:szCs w:val="22"/>
            </w:rPr>
            <w:t>Contents</w:t>
          </w:r>
        </w:p>
        <w:p w14:paraId="035904E3" w14:textId="6534E48E" w:rsidR="00EE41EC" w:rsidRPr="00F71482" w:rsidRDefault="00201DC8">
          <w:pPr>
            <w:pStyle w:val="TOC1"/>
            <w:tabs>
              <w:tab w:val="right" w:leader="dot" w:pos="9350"/>
            </w:tabs>
            <w:rPr>
              <w:rFonts w:ascii="Arial" w:eastAsiaTheme="minorEastAsia" w:hAnsi="Arial" w:cs="Arial"/>
              <w:noProof/>
            </w:rPr>
          </w:pPr>
          <w:r w:rsidRPr="00F71482">
            <w:rPr>
              <w:rFonts w:ascii="Arial" w:hAnsi="Arial" w:cs="Arial"/>
            </w:rPr>
            <w:fldChar w:fldCharType="begin"/>
          </w:r>
          <w:r w:rsidRPr="00F71482">
            <w:rPr>
              <w:rFonts w:ascii="Arial" w:hAnsi="Arial" w:cs="Arial"/>
            </w:rPr>
            <w:instrText xml:space="preserve"> TOC \o "1-3" \h \z \u </w:instrText>
          </w:r>
          <w:r w:rsidRPr="00F71482">
            <w:rPr>
              <w:rFonts w:ascii="Arial" w:hAnsi="Arial" w:cs="Arial"/>
            </w:rPr>
            <w:fldChar w:fldCharType="separate"/>
          </w:r>
          <w:hyperlink w:anchor="_Toc186369746" w:history="1">
            <w:r w:rsidR="00EE41EC" w:rsidRPr="00F71482">
              <w:rPr>
                <w:rStyle w:val="Hyperlink"/>
                <w:rFonts w:ascii="Arial" w:hAnsi="Arial" w:cs="Arial"/>
                <w:noProof/>
              </w:rPr>
              <w:t>Title</w:t>
            </w:r>
            <w:r w:rsidR="00EE41EC" w:rsidRPr="00F71482">
              <w:rPr>
                <w:rFonts w:ascii="Arial" w:hAnsi="Arial" w:cs="Arial"/>
                <w:noProof/>
                <w:webHidden/>
              </w:rPr>
              <w:tab/>
            </w:r>
            <w:r w:rsidR="00EE41EC" w:rsidRPr="00F71482">
              <w:rPr>
                <w:rFonts w:ascii="Arial" w:hAnsi="Arial" w:cs="Arial"/>
                <w:noProof/>
                <w:webHidden/>
              </w:rPr>
              <w:fldChar w:fldCharType="begin"/>
            </w:r>
            <w:r w:rsidR="00EE41EC" w:rsidRPr="00F71482">
              <w:rPr>
                <w:rFonts w:ascii="Arial" w:hAnsi="Arial" w:cs="Arial"/>
                <w:noProof/>
                <w:webHidden/>
              </w:rPr>
              <w:instrText xml:space="preserve"> PAGEREF _Toc186369746 \h </w:instrText>
            </w:r>
            <w:r w:rsidR="00EE41EC" w:rsidRPr="00F71482">
              <w:rPr>
                <w:rFonts w:ascii="Arial" w:hAnsi="Arial" w:cs="Arial"/>
                <w:noProof/>
                <w:webHidden/>
              </w:rPr>
            </w:r>
            <w:r w:rsidR="00EE41EC" w:rsidRPr="00F71482">
              <w:rPr>
                <w:rFonts w:ascii="Arial" w:hAnsi="Arial" w:cs="Arial"/>
                <w:noProof/>
                <w:webHidden/>
              </w:rPr>
              <w:fldChar w:fldCharType="separate"/>
            </w:r>
            <w:r w:rsidR="00EE41EC" w:rsidRPr="00F71482">
              <w:rPr>
                <w:rFonts w:ascii="Arial" w:hAnsi="Arial" w:cs="Arial"/>
                <w:noProof/>
                <w:webHidden/>
              </w:rPr>
              <w:t>1</w:t>
            </w:r>
            <w:r w:rsidR="00EE41EC" w:rsidRPr="00F71482">
              <w:rPr>
                <w:rFonts w:ascii="Arial" w:hAnsi="Arial" w:cs="Arial"/>
                <w:noProof/>
                <w:webHidden/>
              </w:rPr>
              <w:fldChar w:fldCharType="end"/>
            </w:r>
          </w:hyperlink>
        </w:p>
        <w:p w14:paraId="091D3DC7" w14:textId="2CDBBAB1" w:rsidR="00EE41EC" w:rsidRPr="00F71482" w:rsidRDefault="00EE41EC">
          <w:pPr>
            <w:pStyle w:val="TOC1"/>
            <w:tabs>
              <w:tab w:val="right" w:leader="dot" w:pos="9350"/>
            </w:tabs>
            <w:rPr>
              <w:rFonts w:ascii="Arial" w:eastAsiaTheme="minorEastAsia" w:hAnsi="Arial" w:cs="Arial"/>
              <w:noProof/>
            </w:rPr>
          </w:pPr>
          <w:hyperlink w:anchor="_Toc186369747" w:history="1">
            <w:r w:rsidRPr="00F71482">
              <w:rPr>
                <w:rStyle w:val="Hyperlink"/>
                <w:rFonts w:ascii="Arial" w:hAnsi="Arial" w:cs="Arial"/>
                <w:noProof/>
              </w:rPr>
              <w:t>Abstract</w:t>
            </w:r>
            <w:r w:rsidRPr="00F71482">
              <w:rPr>
                <w:rFonts w:ascii="Arial" w:hAnsi="Arial" w:cs="Arial"/>
                <w:noProof/>
                <w:webHidden/>
              </w:rPr>
              <w:tab/>
            </w:r>
            <w:r w:rsidRPr="00F71482">
              <w:rPr>
                <w:rFonts w:ascii="Arial" w:hAnsi="Arial" w:cs="Arial"/>
                <w:noProof/>
                <w:webHidden/>
              </w:rPr>
              <w:fldChar w:fldCharType="begin"/>
            </w:r>
            <w:r w:rsidRPr="00F71482">
              <w:rPr>
                <w:rFonts w:ascii="Arial" w:hAnsi="Arial" w:cs="Arial"/>
                <w:noProof/>
                <w:webHidden/>
              </w:rPr>
              <w:instrText xml:space="preserve"> PAGEREF _Toc186369747 \h </w:instrText>
            </w:r>
            <w:r w:rsidRPr="00F71482">
              <w:rPr>
                <w:rFonts w:ascii="Arial" w:hAnsi="Arial" w:cs="Arial"/>
                <w:noProof/>
                <w:webHidden/>
              </w:rPr>
            </w:r>
            <w:r w:rsidRPr="00F71482">
              <w:rPr>
                <w:rFonts w:ascii="Arial" w:hAnsi="Arial" w:cs="Arial"/>
                <w:noProof/>
                <w:webHidden/>
              </w:rPr>
              <w:fldChar w:fldCharType="separate"/>
            </w:r>
            <w:r w:rsidRPr="00F71482">
              <w:rPr>
                <w:rFonts w:ascii="Arial" w:hAnsi="Arial" w:cs="Arial"/>
                <w:noProof/>
                <w:webHidden/>
              </w:rPr>
              <w:t>3</w:t>
            </w:r>
            <w:r w:rsidRPr="00F71482">
              <w:rPr>
                <w:rFonts w:ascii="Arial" w:hAnsi="Arial" w:cs="Arial"/>
                <w:noProof/>
                <w:webHidden/>
              </w:rPr>
              <w:fldChar w:fldCharType="end"/>
            </w:r>
          </w:hyperlink>
        </w:p>
        <w:p w14:paraId="05FB5F47" w14:textId="32FDA052" w:rsidR="00EE41EC" w:rsidRPr="00F71482" w:rsidRDefault="00EE41EC">
          <w:pPr>
            <w:pStyle w:val="TOC1"/>
            <w:tabs>
              <w:tab w:val="right" w:leader="dot" w:pos="9350"/>
            </w:tabs>
            <w:rPr>
              <w:rFonts w:ascii="Arial" w:eastAsiaTheme="minorEastAsia" w:hAnsi="Arial" w:cs="Arial"/>
              <w:noProof/>
            </w:rPr>
          </w:pPr>
          <w:hyperlink w:anchor="_Toc186369751" w:history="1">
            <w:r w:rsidRPr="00F71482">
              <w:rPr>
                <w:rStyle w:val="Hyperlink"/>
                <w:rFonts w:ascii="Arial" w:hAnsi="Arial" w:cs="Arial"/>
                <w:noProof/>
              </w:rPr>
              <w:t>1. Introduction</w:t>
            </w:r>
            <w:r w:rsidRPr="00F71482">
              <w:rPr>
                <w:rFonts w:ascii="Arial" w:hAnsi="Arial" w:cs="Arial"/>
                <w:noProof/>
                <w:webHidden/>
              </w:rPr>
              <w:tab/>
            </w:r>
            <w:r w:rsidRPr="00F71482">
              <w:rPr>
                <w:rFonts w:ascii="Arial" w:hAnsi="Arial" w:cs="Arial"/>
                <w:noProof/>
                <w:webHidden/>
              </w:rPr>
              <w:fldChar w:fldCharType="begin"/>
            </w:r>
            <w:r w:rsidRPr="00F71482">
              <w:rPr>
                <w:rFonts w:ascii="Arial" w:hAnsi="Arial" w:cs="Arial"/>
                <w:noProof/>
                <w:webHidden/>
              </w:rPr>
              <w:instrText xml:space="preserve"> PAGEREF _Toc186369751 \h </w:instrText>
            </w:r>
            <w:r w:rsidRPr="00F71482">
              <w:rPr>
                <w:rFonts w:ascii="Arial" w:hAnsi="Arial" w:cs="Arial"/>
                <w:noProof/>
                <w:webHidden/>
              </w:rPr>
            </w:r>
            <w:r w:rsidRPr="00F71482">
              <w:rPr>
                <w:rFonts w:ascii="Arial" w:hAnsi="Arial" w:cs="Arial"/>
                <w:noProof/>
                <w:webHidden/>
              </w:rPr>
              <w:fldChar w:fldCharType="separate"/>
            </w:r>
            <w:r w:rsidRPr="00F71482">
              <w:rPr>
                <w:rFonts w:ascii="Arial" w:hAnsi="Arial" w:cs="Arial"/>
                <w:noProof/>
                <w:webHidden/>
              </w:rPr>
              <w:t>4</w:t>
            </w:r>
            <w:r w:rsidRPr="00F71482">
              <w:rPr>
                <w:rFonts w:ascii="Arial" w:hAnsi="Arial" w:cs="Arial"/>
                <w:noProof/>
                <w:webHidden/>
              </w:rPr>
              <w:fldChar w:fldCharType="end"/>
            </w:r>
          </w:hyperlink>
        </w:p>
        <w:p w14:paraId="1782D2DB" w14:textId="48471E06" w:rsidR="00EE41EC" w:rsidRPr="00F71482" w:rsidRDefault="00EE41EC">
          <w:pPr>
            <w:pStyle w:val="TOC2"/>
            <w:tabs>
              <w:tab w:val="right" w:leader="dot" w:pos="9350"/>
            </w:tabs>
            <w:rPr>
              <w:rFonts w:ascii="Arial" w:eastAsiaTheme="minorEastAsia" w:hAnsi="Arial" w:cs="Arial"/>
              <w:noProof/>
            </w:rPr>
          </w:pPr>
          <w:hyperlink w:anchor="_Toc186369752" w:history="1">
            <w:r w:rsidRPr="00F71482">
              <w:rPr>
                <w:rStyle w:val="Hyperlink"/>
                <w:rFonts w:ascii="Arial" w:hAnsi="Arial" w:cs="Arial"/>
                <w:b/>
                <w:bCs/>
                <w:noProof/>
              </w:rPr>
              <w:t>1.1 Background</w:t>
            </w:r>
            <w:r w:rsidRPr="00F71482">
              <w:rPr>
                <w:rFonts w:ascii="Arial" w:hAnsi="Arial" w:cs="Arial"/>
                <w:noProof/>
                <w:webHidden/>
              </w:rPr>
              <w:tab/>
            </w:r>
            <w:r w:rsidRPr="00F71482">
              <w:rPr>
                <w:rFonts w:ascii="Arial" w:hAnsi="Arial" w:cs="Arial"/>
                <w:noProof/>
                <w:webHidden/>
              </w:rPr>
              <w:fldChar w:fldCharType="begin"/>
            </w:r>
            <w:r w:rsidRPr="00F71482">
              <w:rPr>
                <w:rFonts w:ascii="Arial" w:hAnsi="Arial" w:cs="Arial"/>
                <w:noProof/>
                <w:webHidden/>
              </w:rPr>
              <w:instrText xml:space="preserve"> PAGEREF _Toc186369752 \h </w:instrText>
            </w:r>
            <w:r w:rsidRPr="00F71482">
              <w:rPr>
                <w:rFonts w:ascii="Arial" w:hAnsi="Arial" w:cs="Arial"/>
                <w:noProof/>
                <w:webHidden/>
              </w:rPr>
            </w:r>
            <w:r w:rsidRPr="00F71482">
              <w:rPr>
                <w:rFonts w:ascii="Arial" w:hAnsi="Arial" w:cs="Arial"/>
                <w:noProof/>
                <w:webHidden/>
              </w:rPr>
              <w:fldChar w:fldCharType="separate"/>
            </w:r>
            <w:r w:rsidRPr="00F71482">
              <w:rPr>
                <w:rFonts w:ascii="Arial" w:hAnsi="Arial" w:cs="Arial"/>
                <w:noProof/>
                <w:webHidden/>
              </w:rPr>
              <w:t>4</w:t>
            </w:r>
            <w:r w:rsidRPr="00F71482">
              <w:rPr>
                <w:rFonts w:ascii="Arial" w:hAnsi="Arial" w:cs="Arial"/>
                <w:noProof/>
                <w:webHidden/>
              </w:rPr>
              <w:fldChar w:fldCharType="end"/>
            </w:r>
          </w:hyperlink>
        </w:p>
        <w:p w14:paraId="10DFC78B" w14:textId="5023B891" w:rsidR="00EE41EC" w:rsidRPr="00F71482" w:rsidRDefault="00EE41EC">
          <w:pPr>
            <w:pStyle w:val="TOC2"/>
            <w:tabs>
              <w:tab w:val="right" w:leader="dot" w:pos="9350"/>
            </w:tabs>
            <w:rPr>
              <w:rFonts w:ascii="Arial" w:eastAsiaTheme="minorEastAsia" w:hAnsi="Arial" w:cs="Arial"/>
              <w:noProof/>
            </w:rPr>
          </w:pPr>
          <w:hyperlink w:anchor="_Toc186369753" w:history="1">
            <w:r w:rsidRPr="00F71482">
              <w:rPr>
                <w:rStyle w:val="Hyperlink"/>
                <w:rFonts w:ascii="Arial" w:hAnsi="Arial" w:cs="Arial"/>
                <w:b/>
                <w:bCs/>
                <w:noProof/>
                <w:bdr w:val="none" w:sz="0" w:space="0" w:color="auto" w:frame="1"/>
              </w:rPr>
              <w:t>1.2 Problem Statement</w:t>
            </w:r>
            <w:r w:rsidRPr="00F71482">
              <w:rPr>
                <w:rFonts w:ascii="Arial" w:hAnsi="Arial" w:cs="Arial"/>
                <w:noProof/>
                <w:webHidden/>
              </w:rPr>
              <w:tab/>
            </w:r>
            <w:r w:rsidRPr="00F71482">
              <w:rPr>
                <w:rFonts w:ascii="Arial" w:hAnsi="Arial" w:cs="Arial"/>
                <w:noProof/>
                <w:webHidden/>
              </w:rPr>
              <w:fldChar w:fldCharType="begin"/>
            </w:r>
            <w:r w:rsidRPr="00F71482">
              <w:rPr>
                <w:rFonts w:ascii="Arial" w:hAnsi="Arial" w:cs="Arial"/>
                <w:noProof/>
                <w:webHidden/>
              </w:rPr>
              <w:instrText xml:space="preserve"> PAGEREF _Toc186369753 \h </w:instrText>
            </w:r>
            <w:r w:rsidRPr="00F71482">
              <w:rPr>
                <w:rFonts w:ascii="Arial" w:hAnsi="Arial" w:cs="Arial"/>
                <w:noProof/>
                <w:webHidden/>
              </w:rPr>
            </w:r>
            <w:r w:rsidRPr="00F71482">
              <w:rPr>
                <w:rFonts w:ascii="Arial" w:hAnsi="Arial" w:cs="Arial"/>
                <w:noProof/>
                <w:webHidden/>
              </w:rPr>
              <w:fldChar w:fldCharType="separate"/>
            </w:r>
            <w:r w:rsidRPr="00F71482">
              <w:rPr>
                <w:rFonts w:ascii="Arial" w:hAnsi="Arial" w:cs="Arial"/>
                <w:noProof/>
                <w:webHidden/>
              </w:rPr>
              <w:t>18</w:t>
            </w:r>
            <w:r w:rsidRPr="00F71482">
              <w:rPr>
                <w:rFonts w:ascii="Arial" w:hAnsi="Arial" w:cs="Arial"/>
                <w:noProof/>
                <w:webHidden/>
              </w:rPr>
              <w:fldChar w:fldCharType="end"/>
            </w:r>
          </w:hyperlink>
        </w:p>
        <w:p w14:paraId="73F6EADF" w14:textId="41B33A43" w:rsidR="00EE41EC" w:rsidRPr="00F71482" w:rsidRDefault="00EE41EC">
          <w:pPr>
            <w:pStyle w:val="TOC2"/>
            <w:tabs>
              <w:tab w:val="right" w:leader="dot" w:pos="9350"/>
            </w:tabs>
            <w:rPr>
              <w:rFonts w:ascii="Arial" w:eastAsiaTheme="minorEastAsia" w:hAnsi="Arial" w:cs="Arial"/>
              <w:noProof/>
            </w:rPr>
          </w:pPr>
          <w:hyperlink w:anchor="_Toc186369754" w:history="1">
            <w:r w:rsidRPr="00F71482">
              <w:rPr>
                <w:rStyle w:val="Hyperlink"/>
                <w:rFonts w:ascii="Arial" w:eastAsia="Times New Roman" w:hAnsi="Arial" w:cs="Arial"/>
                <w:b/>
                <w:bCs/>
                <w:noProof/>
                <w:kern w:val="0"/>
                <w14:ligatures w14:val="none"/>
              </w:rPr>
              <w:t xml:space="preserve">1.3 </w:t>
            </w:r>
            <w:r w:rsidRPr="00F71482">
              <w:rPr>
                <w:rStyle w:val="Hyperlink"/>
                <w:rFonts w:ascii="Arial" w:hAnsi="Arial" w:cs="Arial"/>
                <w:b/>
                <w:bCs/>
                <w:noProof/>
                <w:bdr w:val="none" w:sz="0" w:space="0" w:color="auto" w:frame="1"/>
              </w:rPr>
              <w:t>Research Objective</w:t>
            </w:r>
            <w:r w:rsidRPr="00F71482">
              <w:rPr>
                <w:rFonts w:ascii="Arial" w:hAnsi="Arial" w:cs="Arial"/>
                <w:noProof/>
                <w:webHidden/>
              </w:rPr>
              <w:tab/>
            </w:r>
            <w:r w:rsidRPr="00F71482">
              <w:rPr>
                <w:rFonts w:ascii="Arial" w:hAnsi="Arial" w:cs="Arial"/>
                <w:noProof/>
                <w:webHidden/>
              </w:rPr>
              <w:fldChar w:fldCharType="begin"/>
            </w:r>
            <w:r w:rsidRPr="00F71482">
              <w:rPr>
                <w:rFonts w:ascii="Arial" w:hAnsi="Arial" w:cs="Arial"/>
                <w:noProof/>
                <w:webHidden/>
              </w:rPr>
              <w:instrText xml:space="preserve"> PAGEREF _Toc186369754 \h </w:instrText>
            </w:r>
            <w:r w:rsidRPr="00F71482">
              <w:rPr>
                <w:rFonts w:ascii="Arial" w:hAnsi="Arial" w:cs="Arial"/>
                <w:noProof/>
                <w:webHidden/>
              </w:rPr>
            </w:r>
            <w:r w:rsidRPr="00F71482">
              <w:rPr>
                <w:rFonts w:ascii="Arial" w:hAnsi="Arial" w:cs="Arial"/>
                <w:noProof/>
                <w:webHidden/>
              </w:rPr>
              <w:fldChar w:fldCharType="separate"/>
            </w:r>
            <w:r w:rsidRPr="00F71482">
              <w:rPr>
                <w:rFonts w:ascii="Arial" w:hAnsi="Arial" w:cs="Arial"/>
                <w:noProof/>
                <w:webHidden/>
              </w:rPr>
              <w:t>18</w:t>
            </w:r>
            <w:r w:rsidRPr="00F71482">
              <w:rPr>
                <w:rFonts w:ascii="Arial" w:hAnsi="Arial" w:cs="Arial"/>
                <w:noProof/>
                <w:webHidden/>
              </w:rPr>
              <w:fldChar w:fldCharType="end"/>
            </w:r>
          </w:hyperlink>
        </w:p>
        <w:p w14:paraId="629D62DF" w14:textId="35FC749C" w:rsidR="00EE41EC" w:rsidRPr="00F71482" w:rsidRDefault="00EE41EC">
          <w:pPr>
            <w:pStyle w:val="TOC2"/>
            <w:tabs>
              <w:tab w:val="right" w:leader="dot" w:pos="9350"/>
            </w:tabs>
            <w:rPr>
              <w:rFonts w:ascii="Arial" w:eastAsiaTheme="minorEastAsia" w:hAnsi="Arial" w:cs="Arial"/>
              <w:noProof/>
            </w:rPr>
          </w:pPr>
          <w:hyperlink w:anchor="_Toc186369755" w:history="1">
            <w:r w:rsidRPr="00F71482">
              <w:rPr>
                <w:rStyle w:val="Hyperlink"/>
                <w:rFonts w:ascii="Arial" w:hAnsi="Arial" w:cs="Arial"/>
                <w:b/>
                <w:bCs/>
                <w:noProof/>
                <w:bdr w:val="none" w:sz="0" w:space="0" w:color="auto" w:frame="1"/>
              </w:rPr>
              <w:t>1.4 Research Questions</w:t>
            </w:r>
            <w:r w:rsidRPr="00F71482">
              <w:rPr>
                <w:rFonts w:ascii="Arial" w:hAnsi="Arial" w:cs="Arial"/>
                <w:noProof/>
                <w:webHidden/>
              </w:rPr>
              <w:tab/>
            </w:r>
            <w:r w:rsidRPr="00F71482">
              <w:rPr>
                <w:rFonts w:ascii="Arial" w:hAnsi="Arial" w:cs="Arial"/>
                <w:noProof/>
                <w:webHidden/>
              </w:rPr>
              <w:fldChar w:fldCharType="begin"/>
            </w:r>
            <w:r w:rsidRPr="00F71482">
              <w:rPr>
                <w:rFonts w:ascii="Arial" w:hAnsi="Arial" w:cs="Arial"/>
                <w:noProof/>
                <w:webHidden/>
              </w:rPr>
              <w:instrText xml:space="preserve"> PAGEREF _Toc186369755 \h </w:instrText>
            </w:r>
            <w:r w:rsidRPr="00F71482">
              <w:rPr>
                <w:rFonts w:ascii="Arial" w:hAnsi="Arial" w:cs="Arial"/>
                <w:noProof/>
                <w:webHidden/>
              </w:rPr>
            </w:r>
            <w:r w:rsidRPr="00F71482">
              <w:rPr>
                <w:rFonts w:ascii="Arial" w:hAnsi="Arial" w:cs="Arial"/>
                <w:noProof/>
                <w:webHidden/>
              </w:rPr>
              <w:fldChar w:fldCharType="separate"/>
            </w:r>
            <w:r w:rsidRPr="00F71482">
              <w:rPr>
                <w:rFonts w:ascii="Arial" w:hAnsi="Arial" w:cs="Arial"/>
                <w:noProof/>
                <w:webHidden/>
              </w:rPr>
              <w:t>18</w:t>
            </w:r>
            <w:r w:rsidRPr="00F71482">
              <w:rPr>
                <w:rFonts w:ascii="Arial" w:hAnsi="Arial" w:cs="Arial"/>
                <w:noProof/>
                <w:webHidden/>
              </w:rPr>
              <w:fldChar w:fldCharType="end"/>
            </w:r>
          </w:hyperlink>
        </w:p>
        <w:p w14:paraId="4AE6FA93" w14:textId="1BBB31CD" w:rsidR="00EE41EC" w:rsidRPr="00F71482" w:rsidRDefault="00EE41EC">
          <w:pPr>
            <w:pStyle w:val="TOC1"/>
            <w:tabs>
              <w:tab w:val="right" w:leader="dot" w:pos="9350"/>
            </w:tabs>
            <w:rPr>
              <w:rFonts w:ascii="Arial" w:eastAsiaTheme="minorEastAsia" w:hAnsi="Arial" w:cs="Arial"/>
              <w:noProof/>
            </w:rPr>
          </w:pPr>
          <w:hyperlink w:anchor="_Toc186369756" w:history="1">
            <w:r w:rsidRPr="00F71482">
              <w:rPr>
                <w:rStyle w:val="Hyperlink"/>
                <w:rFonts w:ascii="Arial" w:hAnsi="Arial" w:cs="Arial"/>
                <w:noProof/>
              </w:rPr>
              <w:t>2. Methodology</w:t>
            </w:r>
            <w:r w:rsidRPr="00F71482">
              <w:rPr>
                <w:rFonts w:ascii="Arial" w:hAnsi="Arial" w:cs="Arial"/>
                <w:noProof/>
                <w:webHidden/>
              </w:rPr>
              <w:tab/>
            </w:r>
            <w:r w:rsidRPr="00F71482">
              <w:rPr>
                <w:rFonts w:ascii="Arial" w:hAnsi="Arial" w:cs="Arial"/>
                <w:noProof/>
                <w:webHidden/>
              </w:rPr>
              <w:fldChar w:fldCharType="begin"/>
            </w:r>
            <w:r w:rsidRPr="00F71482">
              <w:rPr>
                <w:rFonts w:ascii="Arial" w:hAnsi="Arial" w:cs="Arial"/>
                <w:noProof/>
                <w:webHidden/>
              </w:rPr>
              <w:instrText xml:space="preserve"> PAGEREF _Toc186369756 \h </w:instrText>
            </w:r>
            <w:r w:rsidRPr="00F71482">
              <w:rPr>
                <w:rFonts w:ascii="Arial" w:hAnsi="Arial" w:cs="Arial"/>
                <w:noProof/>
                <w:webHidden/>
              </w:rPr>
            </w:r>
            <w:r w:rsidRPr="00F71482">
              <w:rPr>
                <w:rFonts w:ascii="Arial" w:hAnsi="Arial" w:cs="Arial"/>
                <w:noProof/>
                <w:webHidden/>
              </w:rPr>
              <w:fldChar w:fldCharType="separate"/>
            </w:r>
            <w:r w:rsidRPr="00F71482">
              <w:rPr>
                <w:rFonts w:ascii="Arial" w:hAnsi="Arial" w:cs="Arial"/>
                <w:noProof/>
                <w:webHidden/>
              </w:rPr>
              <w:t>19</w:t>
            </w:r>
            <w:r w:rsidRPr="00F71482">
              <w:rPr>
                <w:rFonts w:ascii="Arial" w:hAnsi="Arial" w:cs="Arial"/>
                <w:noProof/>
                <w:webHidden/>
              </w:rPr>
              <w:fldChar w:fldCharType="end"/>
            </w:r>
          </w:hyperlink>
        </w:p>
        <w:p w14:paraId="1A27B305" w14:textId="1C868307" w:rsidR="00EE41EC" w:rsidRPr="00F71482" w:rsidRDefault="00EE41EC">
          <w:pPr>
            <w:pStyle w:val="TOC2"/>
            <w:tabs>
              <w:tab w:val="right" w:leader="dot" w:pos="9350"/>
            </w:tabs>
            <w:rPr>
              <w:rFonts w:ascii="Arial" w:eastAsiaTheme="minorEastAsia" w:hAnsi="Arial" w:cs="Arial"/>
              <w:noProof/>
            </w:rPr>
          </w:pPr>
          <w:hyperlink w:anchor="_Toc186369757" w:history="1">
            <w:r w:rsidRPr="00F71482">
              <w:rPr>
                <w:rStyle w:val="Hyperlink"/>
                <w:rFonts w:ascii="Arial" w:eastAsia="Times New Roman" w:hAnsi="Arial" w:cs="Arial"/>
                <w:b/>
                <w:bCs/>
                <w:noProof/>
              </w:rPr>
              <w:t>2.1 Explorato</w:t>
            </w:r>
            <w:r w:rsidRPr="00F71482">
              <w:rPr>
                <w:rStyle w:val="Hyperlink"/>
                <w:rFonts w:ascii="Arial" w:eastAsia="Times New Roman" w:hAnsi="Arial" w:cs="Arial"/>
                <w:b/>
                <w:bCs/>
                <w:noProof/>
              </w:rPr>
              <w:t>r</w:t>
            </w:r>
            <w:r w:rsidRPr="00F71482">
              <w:rPr>
                <w:rStyle w:val="Hyperlink"/>
                <w:rFonts w:ascii="Arial" w:eastAsia="Times New Roman" w:hAnsi="Arial" w:cs="Arial"/>
                <w:b/>
                <w:bCs/>
                <w:noProof/>
              </w:rPr>
              <w:t>y Data Analysis</w:t>
            </w:r>
            <w:r w:rsidRPr="00F71482">
              <w:rPr>
                <w:rFonts w:ascii="Arial" w:hAnsi="Arial" w:cs="Arial"/>
                <w:noProof/>
                <w:webHidden/>
              </w:rPr>
              <w:tab/>
            </w:r>
            <w:r w:rsidRPr="00F71482">
              <w:rPr>
                <w:rFonts w:ascii="Arial" w:hAnsi="Arial" w:cs="Arial"/>
                <w:noProof/>
                <w:webHidden/>
              </w:rPr>
              <w:fldChar w:fldCharType="begin"/>
            </w:r>
            <w:r w:rsidRPr="00F71482">
              <w:rPr>
                <w:rFonts w:ascii="Arial" w:hAnsi="Arial" w:cs="Arial"/>
                <w:noProof/>
                <w:webHidden/>
              </w:rPr>
              <w:instrText xml:space="preserve"> PAGEREF _Toc186369757 \h </w:instrText>
            </w:r>
            <w:r w:rsidRPr="00F71482">
              <w:rPr>
                <w:rFonts w:ascii="Arial" w:hAnsi="Arial" w:cs="Arial"/>
                <w:noProof/>
                <w:webHidden/>
              </w:rPr>
            </w:r>
            <w:r w:rsidRPr="00F71482">
              <w:rPr>
                <w:rFonts w:ascii="Arial" w:hAnsi="Arial" w:cs="Arial"/>
                <w:noProof/>
                <w:webHidden/>
              </w:rPr>
              <w:fldChar w:fldCharType="separate"/>
            </w:r>
            <w:r w:rsidRPr="00F71482">
              <w:rPr>
                <w:rFonts w:ascii="Arial" w:hAnsi="Arial" w:cs="Arial"/>
                <w:noProof/>
                <w:webHidden/>
              </w:rPr>
              <w:t>19</w:t>
            </w:r>
            <w:r w:rsidRPr="00F71482">
              <w:rPr>
                <w:rFonts w:ascii="Arial" w:hAnsi="Arial" w:cs="Arial"/>
                <w:noProof/>
                <w:webHidden/>
              </w:rPr>
              <w:fldChar w:fldCharType="end"/>
            </w:r>
          </w:hyperlink>
        </w:p>
        <w:p w14:paraId="000B8396" w14:textId="5C96BF82" w:rsidR="00EE41EC" w:rsidRPr="00F71482" w:rsidRDefault="00EE41EC">
          <w:pPr>
            <w:pStyle w:val="TOC2"/>
            <w:tabs>
              <w:tab w:val="right" w:leader="dot" w:pos="9350"/>
            </w:tabs>
            <w:rPr>
              <w:rFonts w:ascii="Arial" w:eastAsiaTheme="minorEastAsia" w:hAnsi="Arial" w:cs="Arial"/>
              <w:noProof/>
            </w:rPr>
          </w:pPr>
          <w:hyperlink w:anchor="_Toc186369758" w:history="1">
            <w:r w:rsidRPr="00F71482">
              <w:rPr>
                <w:rStyle w:val="Hyperlink"/>
                <w:rFonts w:ascii="Arial" w:eastAsia="Times New Roman" w:hAnsi="Arial" w:cs="Arial"/>
                <w:b/>
                <w:bCs/>
                <w:noProof/>
              </w:rPr>
              <w:t>2.2 Prediction Model Development</w:t>
            </w:r>
            <w:r w:rsidRPr="00F71482">
              <w:rPr>
                <w:rFonts w:ascii="Arial" w:hAnsi="Arial" w:cs="Arial"/>
                <w:noProof/>
                <w:webHidden/>
              </w:rPr>
              <w:tab/>
            </w:r>
            <w:r w:rsidRPr="00F71482">
              <w:rPr>
                <w:rFonts w:ascii="Arial" w:hAnsi="Arial" w:cs="Arial"/>
                <w:noProof/>
                <w:webHidden/>
              </w:rPr>
              <w:fldChar w:fldCharType="begin"/>
            </w:r>
            <w:r w:rsidRPr="00F71482">
              <w:rPr>
                <w:rFonts w:ascii="Arial" w:hAnsi="Arial" w:cs="Arial"/>
                <w:noProof/>
                <w:webHidden/>
              </w:rPr>
              <w:instrText xml:space="preserve"> PAGEREF _Toc186369758 \h </w:instrText>
            </w:r>
            <w:r w:rsidRPr="00F71482">
              <w:rPr>
                <w:rFonts w:ascii="Arial" w:hAnsi="Arial" w:cs="Arial"/>
                <w:noProof/>
                <w:webHidden/>
              </w:rPr>
            </w:r>
            <w:r w:rsidRPr="00F71482">
              <w:rPr>
                <w:rFonts w:ascii="Arial" w:hAnsi="Arial" w:cs="Arial"/>
                <w:noProof/>
                <w:webHidden/>
              </w:rPr>
              <w:fldChar w:fldCharType="separate"/>
            </w:r>
            <w:r w:rsidRPr="00F71482">
              <w:rPr>
                <w:rFonts w:ascii="Arial" w:hAnsi="Arial" w:cs="Arial"/>
                <w:noProof/>
                <w:webHidden/>
              </w:rPr>
              <w:t>20</w:t>
            </w:r>
            <w:r w:rsidRPr="00F71482">
              <w:rPr>
                <w:rFonts w:ascii="Arial" w:hAnsi="Arial" w:cs="Arial"/>
                <w:noProof/>
                <w:webHidden/>
              </w:rPr>
              <w:fldChar w:fldCharType="end"/>
            </w:r>
          </w:hyperlink>
        </w:p>
        <w:p w14:paraId="54C3D0E1" w14:textId="7BB422A6" w:rsidR="00EE41EC" w:rsidRPr="00F71482" w:rsidRDefault="00EE41EC">
          <w:pPr>
            <w:pStyle w:val="TOC1"/>
            <w:tabs>
              <w:tab w:val="right" w:leader="dot" w:pos="9350"/>
            </w:tabs>
            <w:rPr>
              <w:rFonts w:ascii="Arial" w:eastAsiaTheme="minorEastAsia" w:hAnsi="Arial" w:cs="Arial"/>
              <w:noProof/>
            </w:rPr>
          </w:pPr>
          <w:hyperlink w:anchor="_Toc186369759" w:history="1">
            <w:r w:rsidRPr="00F71482">
              <w:rPr>
                <w:rStyle w:val="Hyperlink"/>
                <w:rFonts w:ascii="Arial" w:hAnsi="Arial" w:cs="Arial"/>
                <w:noProof/>
              </w:rPr>
              <w:t>3. Results</w:t>
            </w:r>
            <w:r w:rsidRPr="00F71482">
              <w:rPr>
                <w:rFonts w:ascii="Arial" w:hAnsi="Arial" w:cs="Arial"/>
                <w:noProof/>
                <w:webHidden/>
              </w:rPr>
              <w:tab/>
            </w:r>
            <w:r w:rsidRPr="00F71482">
              <w:rPr>
                <w:rFonts w:ascii="Arial" w:hAnsi="Arial" w:cs="Arial"/>
                <w:noProof/>
                <w:webHidden/>
              </w:rPr>
              <w:fldChar w:fldCharType="begin"/>
            </w:r>
            <w:r w:rsidRPr="00F71482">
              <w:rPr>
                <w:rFonts w:ascii="Arial" w:hAnsi="Arial" w:cs="Arial"/>
                <w:noProof/>
                <w:webHidden/>
              </w:rPr>
              <w:instrText xml:space="preserve"> PAGEREF _Toc186369759 \h </w:instrText>
            </w:r>
            <w:r w:rsidRPr="00F71482">
              <w:rPr>
                <w:rFonts w:ascii="Arial" w:hAnsi="Arial" w:cs="Arial"/>
                <w:noProof/>
                <w:webHidden/>
              </w:rPr>
            </w:r>
            <w:r w:rsidRPr="00F71482">
              <w:rPr>
                <w:rFonts w:ascii="Arial" w:hAnsi="Arial" w:cs="Arial"/>
                <w:noProof/>
                <w:webHidden/>
              </w:rPr>
              <w:fldChar w:fldCharType="separate"/>
            </w:r>
            <w:r w:rsidRPr="00F71482">
              <w:rPr>
                <w:rFonts w:ascii="Arial" w:hAnsi="Arial" w:cs="Arial"/>
                <w:noProof/>
                <w:webHidden/>
              </w:rPr>
              <w:t>21</w:t>
            </w:r>
            <w:r w:rsidRPr="00F71482">
              <w:rPr>
                <w:rFonts w:ascii="Arial" w:hAnsi="Arial" w:cs="Arial"/>
                <w:noProof/>
                <w:webHidden/>
              </w:rPr>
              <w:fldChar w:fldCharType="end"/>
            </w:r>
          </w:hyperlink>
        </w:p>
        <w:p w14:paraId="77313B33" w14:textId="554E3AE1" w:rsidR="00EE41EC" w:rsidRPr="00F71482" w:rsidRDefault="00EE41EC">
          <w:pPr>
            <w:pStyle w:val="TOC1"/>
            <w:tabs>
              <w:tab w:val="right" w:leader="dot" w:pos="9350"/>
            </w:tabs>
            <w:rPr>
              <w:rFonts w:ascii="Arial" w:eastAsiaTheme="minorEastAsia" w:hAnsi="Arial" w:cs="Arial"/>
              <w:noProof/>
            </w:rPr>
          </w:pPr>
          <w:hyperlink w:anchor="_Toc186369760" w:history="1">
            <w:r w:rsidRPr="00F71482">
              <w:rPr>
                <w:rStyle w:val="Hyperlink"/>
                <w:rFonts w:ascii="Arial" w:hAnsi="Arial" w:cs="Arial"/>
                <w:noProof/>
              </w:rPr>
              <w:t>4. Discussion</w:t>
            </w:r>
            <w:r w:rsidRPr="00F71482">
              <w:rPr>
                <w:rFonts w:ascii="Arial" w:hAnsi="Arial" w:cs="Arial"/>
                <w:noProof/>
                <w:webHidden/>
              </w:rPr>
              <w:tab/>
            </w:r>
            <w:r w:rsidRPr="00F71482">
              <w:rPr>
                <w:rFonts w:ascii="Arial" w:hAnsi="Arial" w:cs="Arial"/>
                <w:noProof/>
                <w:webHidden/>
              </w:rPr>
              <w:fldChar w:fldCharType="begin"/>
            </w:r>
            <w:r w:rsidRPr="00F71482">
              <w:rPr>
                <w:rFonts w:ascii="Arial" w:hAnsi="Arial" w:cs="Arial"/>
                <w:noProof/>
                <w:webHidden/>
              </w:rPr>
              <w:instrText xml:space="preserve"> PAGEREF _Toc186369760 \h </w:instrText>
            </w:r>
            <w:r w:rsidRPr="00F71482">
              <w:rPr>
                <w:rFonts w:ascii="Arial" w:hAnsi="Arial" w:cs="Arial"/>
                <w:noProof/>
                <w:webHidden/>
              </w:rPr>
            </w:r>
            <w:r w:rsidRPr="00F71482">
              <w:rPr>
                <w:rFonts w:ascii="Arial" w:hAnsi="Arial" w:cs="Arial"/>
                <w:noProof/>
                <w:webHidden/>
              </w:rPr>
              <w:fldChar w:fldCharType="separate"/>
            </w:r>
            <w:r w:rsidRPr="00F71482">
              <w:rPr>
                <w:rFonts w:ascii="Arial" w:hAnsi="Arial" w:cs="Arial"/>
                <w:noProof/>
                <w:webHidden/>
              </w:rPr>
              <w:t>26</w:t>
            </w:r>
            <w:r w:rsidRPr="00F71482">
              <w:rPr>
                <w:rFonts w:ascii="Arial" w:hAnsi="Arial" w:cs="Arial"/>
                <w:noProof/>
                <w:webHidden/>
              </w:rPr>
              <w:fldChar w:fldCharType="end"/>
            </w:r>
          </w:hyperlink>
        </w:p>
        <w:p w14:paraId="36B91DD9" w14:textId="39E1D75C" w:rsidR="00EE41EC" w:rsidRPr="00F71482" w:rsidRDefault="00EE41EC">
          <w:pPr>
            <w:pStyle w:val="TOC1"/>
            <w:tabs>
              <w:tab w:val="right" w:leader="dot" w:pos="9350"/>
            </w:tabs>
            <w:rPr>
              <w:rFonts w:ascii="Arial" w:eastAsiaTheme="minorEastAsia" w:hAnsi="Arial" w:cs="Arial"/>
              <w:noProof/>
            </w:rPr>
          </w:pPr>
          <w:hyperlink w:anchor="_Toc186369761" w:history="1">
            <w:r w:rsidRPr="00F71482">
              <w:rPr>
                <w:rStyle w:val="Hyperlink"/>
                <w:rFonts w:ascii="Arial" w:hAnsi="Arial" w:cs="Arial"/>
                <w:noProof/>
              </w:rPr>
              <w:t>5. Conclusion</w:t>
            </w:r>
            <w:r w:rsidRPr="00F71482">
              <w:rPr>
                <w:rFonts w:ascii="Arial" w:hAnsi="Arial" w:cs="Arial"/>
                <w:noProof/>
                <w:webHidden/>
              </w:rPr>
              <w:tab/>
            </w:r>
            <w:r w:rsidRPr="00F71482">
              <w:rPr>
                <w:rFonts w:ascii="Arial" w:hAnsi="Arial" w:cs="Arial"/>
                <w:noProof/>
                <w:webHidden/>
              </w:rPr>
              <w:fldChar w:fldCharType="begin"/>
            </w:r>
            <w:r w:rsidRPr="00F71482">
              <w:rPr>
                <w:rFonts w:ascii="Arial" w:hAnsi="Arial" w:cs="Arial"/>
                <w:noProof/>
                <w:webHidden/>
              </w:rPr>
              <w:instrText xml:space="preserve"> PAGEREF _Toc186369761 \h </w:instrText>
            </w:r>
            <w:r w:rsidRPr="00F71482">
              <w:rPr>
                <w:rFonts w:ascii="Arial" w:hAnsi="Arial" w:cs="Arial"/>
                <w:noProof/>
                <w:webHidden/>
              </w:rPr>
            </w:r>
            <w:r w:rsidRPr="00F71482">
              <w:rPr>
                <w:rFonts w:ascii="Arial" w:hAnsi="Arial" w:cs="Arial"/>
                <w:noProof/>
                <w:webHidden/>
              </w:rPr>
              <w:fldChar w:fldCharType="separate"/>
            </w:r>
            <w:r w:rsidRPr="00F71482">
              <w:rPr>
                <w:rFonts w:ascii="Arial" w:hAnsi="Arial" w:cs="Arial"/>
                <w:noProof/>
                <w:webHidden/>
              </w:rPr>
              <w:t>27</w:t>
            </w:r>
            <w:r w:rsidRPr="00F71482">
              <w:rPr>
                <w:rFonts w:ascii="Arial" w:hAnsi="Arial" w:cs="Arial"/>
                <w:noProof/>
                <w:webHidden/>
              </w:rPr>
              <w:fldChar w:fldCharType="end"/>
            </w:r>
          </w:hyperlink>
        </w:p>
        <w:p w14:paraId="76BACD4B" w14:textId="4AC13DD4" w:rsidR="00EE41EC" w:rsidRPr="00F71482" w:rsidRDefault="00EE41EC">
          <w:pPr>
            <w:pStyle w:val="TOC1"/>
            <w:tabs>
              <w:tab w:val="right" w:leader="dot" w:pos="9350"/>
            </w:tabs>
            <w:rPr>
              <w:rFonts w:ascii="Arial" w:eastAsiaTheme="minorEastAsia" w:hAnsi="Arial" w:cs="Arial"/>
              <w:noProof/>
            </w:rPr>
          </w:pPr>
          <w:hyperlink w:anchor="_Toc186369762" w:history="1">
            <w:r w:rsidRPr="00F71482">
              <w:rPr>
                <w:rStyle w:val="Hyperlink"/>
                <w:rFonts w:ascii="Arial" w:eastAsia="Times New Roman" w:hAnsi="Arial" w:cs="Arial"/>
                <w:b/>
                <w:bCs/>
                <w:noProof/>
                <w:kern w:val="36"/>
                <w14:ligatures w14:val="none"/>
              </w:rPr>
              <w:t>References</w:t>
            </w:r>
            <w:r w:rsidRPr="00F71482">
              <w:rPr>
                <w:rFonts w:ascii="Arial" w:hAnsi="Arial" w:cs="Arial"/>
                <w:noProof/>
                <w:webHidden/>
              </w:rPr>
              <w:tab/>
            </w:r>
            <w:r w:rsidRPr="00F71482">
              <w:rPr>
                <w:rFonts w:ascii="Arial" w:hAnsi="Arial" w:cs="Arial"/>
                <w:noProof/>
                <w:webHidden/>
              </w:rPr>
              <w:fldChar w:fldCharType="begin"/>
            </w:r>
            <w:r w:rsidRPr="00F71482">
              <w:rPr>
                <w:rFonts w:ascii="Arial" w:hAnsi="Arial" w:cs="Arial"/>
                <w:noProof/>
                <w:webHidden/>
              </w:rPr>
              <w:instrText xml:space="preserve"> PAGEREF _Toc186369762 \h </w:instrText>
            </w:r>
            <w:r w:rsidRPr="00F71482">
              <w:rPr>
                <w:rFonts w:ascii="Arial" w:hAnsi="Arial" w:cs="Arial"/>
                <w:noProof/>
                <w:webHidden/>
              </w:rPr>
            </w:r>
            <w:r w:rsidRPr="00F71482">
              <w:rPr>
                <w:rFonts w:ascii="Arial" w:hAnsi="Arial" w:cs="Arial"/>
                <w:noProof/>
                <w:webHidden/>
              </w:rPr>
              <w:fldChar w:fldCharType="separate"/>
            </w:r>
            <w:r w:rsidRPr="00F71482">
              <w:rPr>
                <w:rFonts w:ascii="Arial" w:hAnsi="Arial" w:cs="Arial"/>
                <w:noProof/>
                <w:webHidden/>
              </w:rPr>
              <w:t>28</w:t>
            </w:r>
            <w:r w:rsidRPr="00F71482">
              <w:rPr>
                <w:rFonts w:ascii="Arial" w:hAnsi="Arial" w:cs="Arial"/>
                <w:noProof/>
                <w:webHidden/>
              </w:rPr>
              <w:fldChar w:fldCharType="end"/>
            </w:r>
          </w:hyperlink>
        </w:p>
        <w:p w14:paraId="0C374E38" w14:textId="7762B0AD" w:rsidR="00201DC8" w:rsidRPr="00F71482" w:rsidRDefault="00201DC8" w:rsidP="00066314">
          <w:pPr>
            <w:spacing w:line="360" w:lineRule="auto"/>
            <w:rPr>
              <w:rFonts w:ascii="Arial" w:hAnsi="Arial" w:cs="Arial"/>
            </w:rPr>
          </w:pPr>
          <w:r w:rsidRPr="00F71482">
            <w:rPr>
              <w:rFonts w:ascii="Arial" w:hAnsi="Arial" w:cs="Arial"/>
              <w:noProof/>
            </w:rPr>
            <w:fldChar w:fldCharType="end"/>
          </w:r>
        </w:p>
      </w:sdtContent>
    </w:sdt>
    <w:p w14:paraId="2B50958D" w14:textId="77777777" w:rsidR="003364CC" w:rsidRPr="00F71482" w:rsidRDefault="003364CC" w:rsidP="00066314">
      <w:pPr>
        <w:pStyle w:val="Heading1"/>
        <w:spacing w:line="360" w:lineRule="auto"/>
        <w:jc w:val="both"/>
        <w:rPr>
          <w:rFonts w:ascii="Arial" w:hAnsi="Arial" w:cs="Arial"/>
          <w:sz w:val="22"/>
          <w:szCs w:val="22"/>
        </w:rPr>
      </w:pPr>
    </w:p>
    <w:p w14:paraId="2CAD4676" w14:textId="77777777" w:rsidR="003364CC" w:rsidRPr="00F71482" w:rsidRDefault="003364CC" w:rsidP="00066314">
      <w:pPr>
        <w:pStyle w:val="Heading1"/>
        <w:spacing w:line="360" w:lineRule="auto"/>
        <w:jc w:val="both"/>
        <w:rPr>
          <w:rFonts w:ascii="Arial" w:hAnsi="Arial" w:cs="Arial"/>
          <w:sz w:val="22"/>
          <w:szCs w:val="22"/>
        </w:rPr>
      </w:pPr>
    </w:p>
    <w:p w14:paraId="350D1340" w14:textId="77777777" w:rsidR="003364CC" w:rsidRPr="00F71482" w:rsidRDefault="003364CC" w:rsidP="00066314">
      <w:pPr>
        <w:pStyle w:val="Heading1"/>
        <w:spacing w:line="360" w:lineRule="auto"/>
        <w:jc w:val="both"/>
        <w:rPr>
          <w:rFonts w:ascii="Arial" w:hAnsi="Arial" w:cs="Arial"/>
          <w:sz w:val="22"/>
          <w:szCs w:val="22"/>
        </w:rPr>
      </w:pPr>
    </w:p>
    <w:p w14:paraId="40CFACF8" w14:textId="77777777" w:rsidR="003364CC" w:rsidRPr="00F71482" w:rsidRDefault="003364CC" w:rsidP="00066314">
      <w:pPr>
        <w:pStyle w:val="Heading1"/>
        <w:spacing w:line="360" w:lineRule="auto"/>
        <w:jc w:val="both"/>
        <w:rPr>
          <w:rFonts w:ascii="Arial" w:hAnsi="Arial" w:cs="Arial"/>
          <w:sz w:val="22"/>
          <w:szCs w:val="22"/>
        </w:rPr>
      </w:pPr>
    </w:p>
    <w:p w14:paraId="03A5319C" w14:textId="77777777" w:rsidR="00A82414" w:rsidRPr="00F71482" w:rsidRDefault="00A82414" w:rsidP="00066314">
      <w:pPr>
        <w:pStyle w:val="Heading1"/>
        <w:spacing w:line="360" w:lineRule="auto"/>
        <w:jc w:val="both"/>
        <w:rPr>
          <w:rFonts w:ascii="Arial" w:hAnsi="Arial" w:cs="Arial"/>
          <w:sz w:val="22"/>
          <w:szCs w:val="22"/>
        </w:rPr>
      </w:pPr>
    </w:p>
    <w:p w14:paraId="2D389C2E" w14:textId="0698B248" w:rsidR="00E476C1" w:rsidRPr="00DC1DB0" w:rsidRDefault="00E476C1" w:rsidP="00066314">
      <w:pPr>
        <w:pStyle w:val="Heading1"/>
        <w:spacing w:line="360" w:lineRule="auto"/>
        <w:jc w:val="both"/>
        <w:rPr>
          <w:rFonts w:ascii="Arial" w:hAnsi="Arial" w:cs="Arial"/>
          <w:sz w:val="28"/>
          <w:szCs w:val="28"/>
        </w:rPr>
      </w:pPr>
      <w:bookmarkStart w:id="2" w:name="_Toc186369747"/>
      <w:r w:rsidRPr="00DC1DB0">
        <w:rPr>
          <w:rFonts w:ascii="Arial" w:hAnsi="Arial" w:cs="Arial"/>
          <w:sz w:val="28"/>
          <w:szCs w:val="28"/>
        </w:rPr>
        <w:t>Abstract</w:t>
      </w:r>
      <w:bookmarkEnd w:id="2"/>
    </w:p>
    <w:p w14:paraId="6130D107" w14:textId="5B97A961" w:rsidR="00BC7E46" w:rsidRDefault="00BC7E46" w:rsidP="00066314">
      <w:pPr>
        <w:spacing w:before="400" w:after="120" w:line="360" w:lineRule="auto"/>
        <w:jc w:val="both"/>
        <w:outlineLvl w:val="0"/>
        <w:rPr>
          <w:rFonts w:ascii="Arial" w:eastAsia="Times New Roman" w:hAnsi="Arial" w:cs="Arial"/>
          <w:kern w:val="36"/>
          <w:sz w:val="24"/>
          <w:szCs w:val="24"/>
          <w14:ligatures w14:val="none"/>
        </w:rPr>
      </w:pPr>
      <w:bookmarkStart w:id="3" w:name="_Toc186245586"/>
      <w:bookmarkStart w:id="4" w:name="_Toc186369748"/>
      <w:r w:rsidRPr="00DC1DB0">
        <w:rPr>
          <w:rFonts w:ascii="Arial" w:eastAsia="Times New Roman" w:hAnsi="Arial" w:cs="Arial"/>
          <w:kern w:val="36"/>
          <w:sz w:val="24"/>
          <w:szCs w:val="24"/>
          <w14:ligatures w14:val="none"/>
        </w:rPr>
        <w:t xml:space="preserve">Cancer is the most prevalent disease globally. As per WHO, it is </w:t>
      </w:r>
      <w:r w:rsidR="00B11ABD" w:rsidRPr="00DC1DB0">
        <w:rPr>
          <w:rFonts w:ascii="Arial" w:eastAsia="Times New Roman" w:hAnsi="Arial" w:cs="Arial"/>
          <w:kern w:val="36"/>
          <w:sz w:val="24"/>
          <w:szCs w:val="24"/>
          <w14:ligatures w14:val="none"/>
        </w:rPr>
        <w:t xml:space="preserve">a </w:t>
      </w:r>
      <w:r w:rsidRPr="00DC1DB0">
        <w:rPr>
          <w:rFonts w:ascii="Arial" w:eastAsia="Times New Roman" w:hAnsi="Arial" w:cs="Arial"/>
          <w:kern w:val="36"/>
          <w:sz w:val="24"/>
          <w:szCs w:val="24"/>
          <w14:ligatures w14:val="none"/>
        </w:rPr>
        <w:t xml:space="preserve">primary/ secondary cause of death. One of the major </w:t>
      </w:r>
      <w:r w:rsidR="00D67D8A" w:rsidRPr="00DC1DB0">
        <w:rPr>
          <w:rFonts w:ascii="Arial" w:eastAsia="Times New Roman" w:hAnsi="Arial" w:cs="Arial"/>
          <w:kern w:val="36"/>
          <w:sz w:val="24"/>
          <w:szCs w:val="24"/>
          <w14:ligatures w14:val="none"/>
        </w:rPr>
        <w:t>factors</w:t>
      </w:r>
      <w:r w:rsidRPr="00DC1DB0">
        <w:rPr>
          <w:rFonts w:ascii="Arial" w:eastAsia="Times New Roman" w:hAnsi="Arial" w:cs="Arial"/>
          <w:kern w:val="36"/>
          <w:sz w:val="24"/>
          <w:szCs w:val="24"/>
          <w14:ligatures w14:val="none"/>
        </w:rPr>
        <w:t xml:space="preserve"> that is increasing its mortality rate is its late diagnosis. Thus, this study aimed to develop a predictive model that can help to </w:t>
      </w:r>
      <w:r w:rsidR="00D67D8A" w:rsidRPr="00DC1DB0">
        <w:rPr>
          <w:rFonts w:ascii="Arial" w:eastAsia="Times New Roman" w:hAnsi="Arial" w:cs="Arial"/>
          <w:kern w:val="36"/>
          <w:sz w:val="24"/>
          <w:szCs w:val="24"/>
          <w14:ligatures w14:val="none"/>
        </w:rPr>
        <w:t xml:space="preserve">diagnose cancer early. </w:t>
      </w:r>
      <w:r w:rsidR="00055702" w:rsidRPr="00DC1DB0">
        <w:rPr>
          <w:rFonts w:ascii="Arial" w:eastAsia="Times New Roman" w:hAnsi="Arial" w:cs="Arial"/>
          <w:kern w:val="36"/>
          <w:sz w:val="24"/>
          <w:szCs w:val="24"/>
          <w14:ligatures w14:val="none"/>
        </w:rPr>
        <w:t>The study combined four machine learning algorithms named</w:t>
      </w:r>
      <w:r w:rsidR="00126DAD" w:rsidRPr="00DC1DB0">
        <w:rPr>
          <w:rFonts w:ascii="Arial" w:eastAsia="Times New Roman" w:hAnsi="Arial" w:cs="Arial"/>
          <w:kern w:val="36"/>
          <w:sz w:val="24"/>
          <w:szCs w:val="24"/>
          <w14:ligatures w14:val="none"/>
        </w:rPr>
        <w:t xml:space="preserve">: </w:t>
      </w:r>
      <w:r w:rsidR="00126DAD" w:rsidRPr="00DC1DB0">
        <w:rPr>
          <w:rFonts w:ascii="Arial" w:eastAsia="Times New Roman" w:hAnsi="Arial" w:cs="Arial"/>
          <w:kern w:val="0"/>
          <w:sz w:val="24"/>
          <w:szCs w:val="24"/>
          <w14:ligatures w14:val="none"/>
        </w:rPr>
        <w:t xml:space="preserve">Logistic Regression, Random Forest, Gradient Boosting ensemble, and AdaBoost ensemble. The </w:t>
      </w:r>
      <w:r w:rsidR="00126DAD" w:rsidRPr="00DC1DB0">
        <w:rPr>
          <w:rFonts w:ascii="Arial" w:eastAsia="Times New Roman" w:hAnsi="Arial" w:cs="Arial"/>
          <w:kern w:val="0"/>
          <w:sz w:val="24"/>
          <w:szCs w:val="24"/>
          <w14:ligatures w14:val="none"/>
        </w:rPr>
        <w:lastRenderedPageBreak/>
        <w:t xml:space="preserve">analysis </w:t>
      </w:r>
      <w:r w:rsidR="00F32A88" w:rsidRPr="00DC1DB0">
        <w:rPr>
          <w:rFonts w:ascii="Arial" w:eastAsia="Times New Roman" w:hAnsi="Arial" w:cs="Arial"/>
          <w:kern w:val="0"/>
          <w:sz w:val="24"/>
          <w:szCs w:val="24"/>
          <w14:ligatures w14:val="none"/>
        </w:rPr>
        <w:t xml:space="preserve">of </w:t>
      </w:r>
      <w:r w:rsidR="00F32A88" w:rsidRPr="00DC1DB0">
        <w:rPr>
          <w:rFonts w:ascii="Arial" w:eastAsia="Times New Roman" w:hAnsi="Arial" w:cs="Arial"/>
          <w:kern w:val="36"/>
          <w:sz w:val="24"/>
          <w:szCs w:val="24"/>
          <w14:ligatures w14:val="none"/>
        </w:rPr>
        <w:t>49495</w:t>
      </w:r>
      <w:r w:rsidR="004F2534" w:rsidRPr="00DC1DB0">
        <w:rPr>
          <w:rFonts w:ascii="Arial" w:eastAsia="Times New Roman" w:hAnsi="Arial" w:cs="Arial"/>
          <w:kern w:val="36"/>
          <w:sz w:val="24"/>
          <w:szCs w:val="24"/>
          <w14:ligatures w14:val="none"/>
        </w:rPr>
        <w:t xml:space="preserve"> genes </w:t>
      </w:r>
      <w:r w:rsidR="006E1A63" w:rsidRPr="00DC1DB0">
        <w:rPr>
          <w:rFonts w:ascii="Arial" w:eastAsia="Times New Roman" w:hAnsi="Arial" w:cs="Arial"/>
          <w:kern w:val="36"/>
          <w:sz w:val="24"/>
          <w:szCs w:val="24"/>
          <w14:ligatures w14:val="none"/>
        </w:rPr>
        <w:t xml:space="preserve">of 20 mouse genes </w:t>
      </w:r>
      <w:r w:rsidR="004F2534" w:rsidRPr="00DC1DB0">
        <w:rPr>
          <w:rFonts w:ascii="Arial" w:eastAsia="Times New Roman" w:hAnsi="Arial" w:cs="Arial"/>
          <w:kern w:val="36"/>
          <w:sz w:val="24"/>
          <w:szCs w:val="24"/>
          <w14:ligatures w14:val="none"/>
        </w:rPr>
        <w:t xml:space="preserve">showed that Random Forest </w:t>
      </w:r>
      <w:r w:rsidR="00A8398C" w:rsidRPr="00DC1DB0">
        <w:rPr>
          <w:rFonts w:ascii="Arial" w:eastAsia="Times New Roman" w:hAnsi="Arial" w:cs="Arial"/>
          <w:kern w:val="36"/>
          <w:sz w:val="24"/>
          <w:szCs w:val="24"/>
          <w14:ligatures w14:val="none"/>
        </w:rPr>
        <w:t xml:space="preserve">showed </w:t>
      </w:r>
      <w:r w:rsidR="00B11ABD" w:rsidRPr="00DC1DB0">
        <w:rPr>
          <w:rFonts w:ascii="Arial" w:eastAsia="Times New Roman" w:hAnsi="Arial" w:cs="Arial"/>
          <w:kern w:val="36"/>
          <w:sz w:val="24"/>
          <w:szCs w:val="24"/>
          <w14:ligatures w14:val="none"/>
        </w:rPr>
        <w:t xml:space="preserve">an </w:t>
      </w:r>
      <w:r w:rsidR="00A8398C" w:rsidRPr="00DC1DB0">
        <w:rPr>
          <w:rFonts w:ascii="Arial" w:eastAsia="Times New Roman" w:hAnsi="Arial" w:cs="Arial"/>
          <w:kern w:val="36"/>
          <w:sz w:val="24"/>
          <w:szCs w:val="24"/>
          <w14:ligatures w14:val="none"/>
        </w:rPr>
        <w:t xml:space="preserve">accuracy of 98.3%, which along with other ensembles can help to predict cancer. This study is </w:t>
      </w:r>
      <w:r w:rsidR="00F32A88" w:rsidRPr="00DC1DB0">
        <w:rPr>
          <w:rFonts w:ascii="Arial" w:eastAsia="Times New Roman" w:hAnsi="Arial" w:cs="Arial"/>
          <w:kern w:val="36"/>
          <w:sz w:val="24"/>
          <w:szCs w:val="24"/>
          <w14:ligatures w14:val="none"/>
        </w:rPr>
        <w:t>interdisciplinary research</w:t>
      </w:r>
      <w:r w:rsidR="00A8398C" w:rsidRPr="00DC1DB0">
        <w:rPr>
          <w:rFonts w:ascii="Arial" w:eastAsia="Times New Roman" w:hAnsi="Arial" w:cs="Arial"/>
          <w:kern w:val="36"/>
          <w:sz w:val="24"/>
          <w:szCs w:val="24"/>
          <w14:ligatures w14:val="none"/>
        </w:rPr>
        <w:t xml:space="preserve"> </w:t>
      </w:r>
      <w:r w:rsidR="00B11ABD" w:rsidRPr="00DC1DB0">
        <w:rPr>
          <w:rFonts w:ascii="Arial" w:eastAsia="Times New Roman" w:hAnsi="Arial" w:cs="Arial"/>
          <w:kern w:val="36"/>
          <w:sz w:val="24"/>
          <w:szCs w:val="24"/>
          <w14:ligatures w14:val="none"/>
        </w:rPr>
        <w:t>that</w:t>
      </w:r>
      <w:r w:rsidR="00A8398C" w:rsidRPr="00DC1DB0">
        <w:rPr>
          <w:rFonts w:ascii="Arial" w:eastAsia="Times New Roman" w:hAnsi="Arial" w:cs="Arial"/>
          <w:kern w:val="36"/>
          <w:sz w:val="24"/>
          <w:szCs w:val="24"/>
          <w14:ligatures w14:val="none"/>
        </w:rPr>
        <w:t xml:space="preserve"> aims to contribute significantly to healthcare, </w:t>
      </w:r>
      <w:r w:rsidR="00B11ABD" w:rsidRPr="00DC1DB0">
        <w:rPr>
          <w:rFonts w:ascii="Arial" w:eastAsia="Times New Roman" w:hAnsi="Arial" w:cs="Arial"/>
          <w:kern w:val="36"/>
          <w:sz w:val="24"/>
          <w:szCs w:val="24"/>
          <w14:ligatures w14:val="none"/>
        </w:rPr>
        <w:t xml:space="preserve">and </w:t>
      </w:r>
      <w:r w:rsidR="00A8398C" w:rsidRPr="00DC1DB0">
        <w:rPr>
          <w:rFonts w:ascii="Arial" w:eastAsia="Times New Roman" w:hAnsi="Arial" w:cs="Arial"/>
          <w:kern w:val="36"/>
          <w:sz w:val="24"/>
          <w:szCs w:val="24"/>
          <w14:ligatures w14:val="none"/>
        </w:rPr>
        <w:t xml:space="preserve">bioinformatics. </w:t>
      </w:r>
      <w:r w:rsidR="0099175F" w:rsidRPr="00DC1DB0">
        <w:rPr>
          <w:rFonts w:ascii="Arial" w:eastAsia="Times New Roman" w:hAnsi="Arial" w:cs="Arial"/>
          <w:kern w:val="36"/>
          <w:sz w:val="24"/>
          <w:szCs w:val="24"/>
          <w14:ligatures w14:val="none"/>
        </w:rPr>
        <w:t>This study can pave the early diagnosis and</w:t>
      </w:r>
      <w:r w:rsidR="00DC1DB0">
        <w:rPr>
          <w:rFonts w:ascii="Arial" w:eastAsia="Times New Roman" w:hAnsi="Arial" w:cs="Arial"/>
          <w:kern w:val="36"/>
          <w:sz w:val="24"/>
          <w:szCs w:val="24"/>
          <w14:ligatures w14:val="none"/>
        </w:rPr>
        <w:t xml:space="preserve">, </w:t>
      </w:r>
      <w:r w:rsidR="0099175F" w:rsidRPr="00DC1DB0">
        <w:rPr>
          <w:rFonts w:ascii="Arial" w:eastAsia="Times New Roman" w:hAnsi="Arial" w:cs="Arial"/>
          <w:kern w:val="36"/>
          <w:sz w:val="24"/>
          <w:szCs w:val="24"/>
          <w14:ligatures w14:val="none"/>
        </w:rPr>
        <w:t>also facilitate the practitioners to deploy personalized medicine to patients. It is a general model that can be changed and enhanced to detect any type of cancer</w:t>
      </w:r>
      <w:r w:rsidR="00E75597" w:rsidRPr="00DC1DB0">
        <w:rPr>
          <w:rFonts w:ascii="Arial" w:eastAsia="Times New Roman" w:hAnsi="Arial" w:cs="Arial"/>
          <w:kern w:val="36"/>
          <w:sz w:val="24"/>
          <w:szCs w:val="24"/>
          <w14:ligatures w14:val="none"/>
        </w:rPr>
        <w:t xml:space="preserve"> gene</w:t>
      </w:r>
      <w:r w:rsidR="00211935" w:rsidRPr="00DC1DB0">
        <w:rPr>
          <w:rFonts w:ascii="Arial" w:eastAsia="Times New Roman" w:hAnsi="Arial" w:cs="Arial"/>
          <w:kern w:val="36"/>
          <w:sz w:val="24"/>
          <w:szCs w:val="24"/>
          <w14:ligatures w14:val="none"/>
        </w:rPr>
        <w:t xml:space="preserve">. With the emerging significance of gene expression as a strong biomarker for cancer detection, this study offers a strong insight </w:t>
      </w:r>
      <w:r w:rsidR="00B11ABD" w:rsidRPr="00DC1DB0">
        <w:rPr>
          <w:rFonts w:ascii="Arial" w:eastAsia="Times New Roman" w:hAnsi="Arial" w:cs="Arial"/>
          <w:kern w:val="36"/>
          <w:sz w:val="24"/>
          <w:szCs w:val="24"/>
          <w14:ligatures w14:val="none"/>
        </w:rPr>
        <w:t>in</w:t>
      </w:r>
      <w:r w:rsidR="00211935" w:rsidRPr="00DC1DB0">
        <w:rPr>
          <w:rFonts w:ascii="Arial" w:eastAsia="Times New Roman" w:hAnsi="Arial" w:cs="Arial"/>
          <w:kern w:val="36"/>
          <w:sz w:val="24"/>
          <w:szCs w:val="24"/>
          <w14:ligatures w14:val="none"/>
        </w:rPr>
        <w:t>to the field of biology.</w:t>
      </w:r>
      <w:bookmarkEnd w:id="3"/>
      <w:bookmarkEnd w:id="4"/>
      <w:r w:rsidR="00211935" w:rsidRPr="00DC1DB0">
        <w:rPr>
          <w:rFonts w:ascii="Arial" w:eastAsia="Times New Roman" w:hAnsi="Arial" w:cs="Arial"/>
          <w:kern w:val="36"/>
          <w:sz w:val="24"/>
          <w:szCs w:val="24"/>
          <w14:ligatures w14:val="none"/>
        </w:rPr>
        <w:t xml:space="preserve"> </w:t>
      </w:r>
    </w:p>
    <w:p w14:paraId="65A8E8F0" w14:textId="1ECF2FFF" w:rsidR="00476C81" w:rsidRPr="00476C81" w:rsidRDefault="00476C81" w:rsidP="00066314">
      <w:pPr>
        <w:spacing w:before="400" w:after="120" w:line="360" w:lineRule="auto"/>
        <w:jc w:val="both"/>
        <w:outlineLvl w:val="0"/>
        <w:rPr>
          <w:rFonts w:ascii="Arial" w:eastAsia="Times New Roman" w:hAnsi="Arial" w:cs="Arial"/>
          <w:kern w:val="36"/>
          <w:sz w:val="24"/>
          <w:szCs w:val="24"/>
          <w14:ligatures w14:val="none"/>
        </w:rPr>
      </w:pPr>
      <w:r w:rsidRPr="00476C81">
        <w:rPr>
          <w:rFonts w:ascii="Arial" w:eastAsia="Calibri" w:hAnsi="Arial" w:cs="Arial"/>
          <w:sz w:val="24"/>
          <w:szCs w:val="24"/>
        </w:rPr>
        <w:t>Science Department, School of Health, and Life Sciences (SHLS), Teesside University, Middlesbrough, UK</w:t>
      </w:r>
    </w:p>
    <w:p w14:paraId="46A6A985" w14:textId="77777777" w:rsidR="00476C81" w:rsidRDefault="00476C81" w:rsidP="00066314">
      <w:pPr>
        <w:spacing w:before="400" w:after="120" w:line="360" w:lineRule="auto"/>
        <w:jc w:val="both"/>
        <w:outlineLvl w:val="0"/>
        <w:rPr>
          <w:rFonts w:ascii="Arial" w:eastAsia="Times New Roman" w:hAnsi="Arial" w:cs="Arial"/>
          <w:b/>
          <w:bCs/>
          <w:kern w:val="36"/>
          <w:sz w:val="28"/>
          <w:szCs w:val="28"/>
          <w14:ligatures w14:val="none"/>
        </w:rPr>
      </w:pPr>
      <w:bookmarkStart w:id="5" w:name="_Toc186245587"/>
      <w:bookmarkStart w:id="6" w:name="_Toc186369749"/>
    </w:p>
    <w:p w14:paraId="6DDB0E3F" w14:textId="77777777" w:rsidR="00476C81" w:rsidRDefault="00476C81" w:rsidP="00066314">
      <w:pPr>
        <w:spacing w:before="400" w:after="120" w:line="360" w:lineRule="auto"/>
        <w:jc w:val="both"/>
        <w:outlineLvl w:val="0"/>
        <w:rPr>
          <w:rFonts w:ascii="Arial" w:eastAsia="Times New Roman" w:hAnsi="Arial" w:cs="Arial"/>
          <w:b/>
          <w:bCs/>
          <w:kern w:val="36"/>
          <w:sz w:val="28"/>
          <w:szCs w:val="28"/>
          <w14:ligatures w14:val="none"/>
        </w:rPr>
      </w:pPr>
    </w:p>
    <w:p w14:paraId="2E973C8E" w14:textId="77777777" w:rsidR="00476C81" w:rsidRDefault="00476C81" w:rsidP="00066314">
      <w:pPr>
        <w:spacing w:before="400" w:after="120" w:line="360" w:lineRule="auto"/>
        <w:jc w:val="both"/>
        <w:outlineLvl w:val="0"/>
        <w:rPr>
          <w:rFonts w:ascii="Arial" w:eastAsia="Times New Roman" w:hAnsi="Arial" w:cs="Arial"/>
          <w:b/>
          <w:bCs/>
          <w:kern w:val="36"/>
          <w:sz w:val="28"/>
          <w:szCs w:val="28"/>
          <w14:ligatures w14:val="none"/>
        </w:rPr>
      </w:pPr>
    </w:p>
    <w:p w14:paraId="029C5803" w14:textId="77777777" w:rsidR="00476C81" w:rsidRDefault="00476C81" w:rsidP="00066314">
      <w:pPr>
        <w:spacing w:before="400" w:after="120" w:line="360" w:lineRule="auto"/>
        <w:jc w:val="both"/>
        <w:outlineLvl w:val="0"/>
        <w:rPr>
          <w:rFonts w:ascii="Arial" w:eastAsia="Times New Roman" w:hAnsi="Arial" w:cs="Arial"/>
          <w:b/>
          <w:bCs/>
          <w:kern w:val="36"/>
          <w:sz w:val="28"/>
          <w:szCs w:val="28"/>
          <w14:ligatures w14:val="none"/>
        </w:rPr>
      </w:pPr>
    </w:p>
    <w:p w14:paraId="01DB8B58" w14:textId="42E929A8" w:rsidR="000C4ECB" w:rsidRPr="00F71482" w:rsidRDefault="000C4ECB" w:rsidP="00066314">
      <w:pPr>
        <w:spacing w:before="400" w:after="120" w:line="360" w:lineRule="auto"/>
        <w:jc w:val="both"/>
        <w:outlineLvl w:val="0"/>
        <w:rPr>
          <w:rFonts w:ascii="Arial" w:eastAsia="Times New Roman" w:hAnsi="Arial" w:cs="Arial"/>
          <w:b/>
          <w:bCs/>
          <w:kern w:val="36"/>
          <w:sz w:val="28"/>
          <w:szCs w:val="28"/>
          <w14:ligatures w14:val="none"/>
        </w:rPr>
      </w:pPr>
      <w:r w:rsidRPr="00F71482">
        <w:rPr>
          <w:rFonts w:ascii="Arial" w:eastAsia="Times New Roman" w:hAnsi="Arial" w:cs="Arial"/>
          <w:b/>
          <w:bCs/>
          <w:kern w:val="36"/>
          <w:sz w:val="28"/>
          <w:szCs w:val="28"/>
          <w14:ligatures w14:val="none"/>
        </w:rPr>
        <w:t>Keywords</w:t>
      </w:r>
      <w:bookmarkEnd w:id="5"/>
      <w:bookmarkEnd w:id="6"/>
    </w:p>
    <w:p w14:paraId="3881CA6C" w14:textId="544374B4" w:rsidR="00117196" w:rsidRPr="00476C81" w:rsidRDefault="000C4ECB" w:rsidP="00476C81">
      <w:pPr>
        <w:spacing w:before="400" w:after="120" w:line="360" w:lineRule="auto"/>
        <w:jc w:val="both"/>
        <w:outlineLvl w:val="0"/>
        <w:rPr>
          <w:rFonts w:ascii="Arial" w:eastAsia="Times New Roman" w:hAnsi="Arial" w:cs="Arial"/>
          <w:kern w:val="36"/>
          <w14:ligatures w14:val="none"/>
        </w:rPr>
      </w:pPr>
      <w:bookmarkStart w:id="7" w:name="_Toc186245588"/>
      <w:bookmarkStart w:id="8" w:name="_Toc186369750"/>
      <w:r w:rsidRPr="00F71482">
        <w:rPr>
          <w:rFonts w:ascii="Arial" w:eastAsia="Times New Roman" w:hAnsi="Arial" w:cs="Arial"/>
          <w:kern w:val="36"/>
          <w14:ligatures w14:val="none"/>
        </w:rPr>
        <w:t>Predictive model, Cancer Diagnosis, Gene Expression Signature</w:t>
      </w:r>
      <w:bookmarkEnd w:id="7"/>
      <w:bookmarkEnd w:id="8"/>
      <w:r w:rsidR="00476C81">
        <w:rPr>
          <w:rFonts w:ascii="Arial" w:eastAsia="Times New Roman" w:hAnsi="Arial" w:cs="Arial"/>
          <w:kern w:val="36"/>
          <w14:ligatures w14:val="none"/>
        </w:rPr>
        <w:t>, Data Analysis.</w:t>
      </w:r>
      <w:bookmarkStart w:id="9" w:name="_Toc186369751"/>
    </w:p>
    <w:p w14:paraId="650D5878" w14:textId="77777777" w:rsidR="00476C81" w:rsidRDefault="00476C81" w:rsidP="00066314">
      <w:pPr>
        <w:pStyle w:val="Heading1"/>
        <w:spacing w:line="360" w:lineRule="auto"/>
        <w:jc w:val="both"/>
        <w:rPr>
          <w:rFonts w:ascii="Arial" w:hAnsi="Arial" w:cs="Arial"/>
          <w:sz w:val="28"/>
          <w:szCs w:val="28"/>
        </w:rPr>
      </w:pPr>
    </w:p>
    <w:p w14:paraId="637200B5" w14:textId="77777777" w:rsidR="00476C81" w:rsidRDefault="00476C81" w:rsidP="00066314">
      <w:pPr>
        <w:pStyle w:val="Heading1"/>
        <w:spacing w:line="360" w:lineRule="auto"/>
        <w:jc w:val="both"/>
        <w:rPr>
          <w:rFonts w:ascii="Arial" w:hAnsi="Arial" w:cs="Arial"/>
          <w:sz w:val="28"/>
          <w:szCs w:val="28"/>
        </w:rPr>
      </w:pPr>
    </w:p>
    <w:p w14:paraId="2AA1BA08" w14:textId="77777777" w:rsidR="00476C81" w:rsidRDefault="00476C81" w:rsidP="00066314">
      <w:pPr>
        <w:pStyle w:val="Heading1"/>
        <w:spacing w:line="360" w:lineRule="auto"/>
        <w:jc w:val="both"/>
        <w:rPr>
          <w:rFonts w:ascii="Arial" w:hAnsi="Arial" w:cs="Arial"/>
          <w:sz w:val="28"/>
          <w:szCs w:val="28"/>
        </w:rPr>
      </w:pPr>
    </w:p>
    <w:p w14:paraId="29D77CE1" w14:textId="77777777" w:rsidR="00476C81" w:rsidRDefault="00476C81" w:rsidP="00066314">
      <w:pPr>
        <w:pStyle w:val="Heading1"/>
        <w:spacing w:line="360" w:lineRule="auto"/>
        <w:jc w:val="both"/>
        <w:rPr>
          <w:rFonts w:ascii="Arial" w:hAnsi="Arial" w:cs="Arial"/>
          <w:sz w:val="28"/>
          <w:szCs w:val="28"/>
        </w:rPr>
      </w:pPr>
    </w:p>
    <w:p w14:paraId="6FCC61A2" w14:textId="196A9B60" w:rsidR="00E476C1" w:rsidRPr="00F71482" w:rsidRDefault="00D40C31" w:rsidP="00066314">
      <w:pPr>
        <w:pStyle w:val="Heading1"/>
        <w:spacing w:line="360" w:lineRule="auto"/>
        <w:jc w:val="both"/>
        <w:rPr>
          <w:rFonts w:ascii="Arial" w:hAnsi="Arial" w:cs="Arial"/>
          <w:sz w:val="28"/>
          <w:szCs w:val="28"/>
        </w:rPr>
      </w:pPr>
      <w:r w:rsidRPr="00F71482">
        <w:rPr>
          <w:rFonts w:ascii="Arial" w:hAnsi="Arial" w:cs="Arial"/>
          <w:sz w:val="28"/>
          <w:szCs w:val="28"/>
        </w:rPr>
        <w:lastRenderedPageBreak/>
        <w:t xml:space="preserve">1. </w:t>
      </w:r>
      <w:r w:rsidR="00E476C1" w:rsidRPr="00F71482">
        <w:rPr>
          <w:rFonts w:ascii="Arial" w:hAnsi="Arial" w:cs="Arial"/>
          <w:sz w:val="28"/>
          <w:szCs w:val="28"/>
        </w:rPr>
        <w:t>Introduction</w:t>
      </w:r>
      <w:bookmarkEnd w:id="9"/>
    </w:p>
    <w:p w14:paraId="2F604DB8" w14:textId="22048380" w:rsidR="00E325E7" w:rsidRPr="00F71482" w:rsidRDefault="00A51A61" w:rsidP="00066314">
      <w:pPr>
        <w:pStyle w:val="Heading2"/>
        <w:spacing w:line="360" w:lineRule="auto"/>
        <w:jc w:val="both"/>
        <w:rPr>
          <w:rFonts w:ascii="Arial" w:hAnsi="Arial" w:cs="Arial"/>
          <w:b/>
          <w:bCs/>
          <w:color w:val="auto"/>
          <w:sz w:val="28"/>
          <w:szCs w:val="28"/>
        </w:rPr>
      </w:pPr>
      <w:bookmarkStart w:id="10" w:name="_Toc186369752"/>
      <w:r w:rsidRPr="00F71482">
        <w:rPr>
          <w:rFonts w:ascii="Arial" w:hAnsi="Arial" w:cs="Arial"/>
          <w:b/>
          <w:bCs/>
          <w:color w:val="auto"/>
          <w:sz w:val="28"/>
          <w:szCs w:val="28"/>
        </w:rPr>
        <w:t>1.1 Background</w:t>
      </w:r>
      <w:bookmarkEnd w:id="10"/>
    </w:p>
    <w:p w14:paraId="38E16F47" w14:textId="180A70F1" w:rsidR="002A3E8A" w:rsidRPr="00F71482" w:rsidRDefault="002A3E8A"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Bioinformatics is a multidisciplinary platform that uses biological data and computer methods to solve healthcare-related problems. Genomic data is the most widely used biological data in the healthcare industry. A portion of a human cell's chromosome provides information about gene expression. The expression of gene information occurs in three phases. Messenger ribonucleic acid is extracted from the human cell during the first stage, known as the isolation phase. In order to obtain complementary deoxyribonucleic acid fragments, mRNA must execute a reverse transcription-polymerase chain reaction in the second stage, known as the reverse transcription phase. The hybridization step, which is the third stage, involves labeling cDNA with fluorescent tags and introducing arrays that have hybridized with probes to express gene </w:t>
      </w:r>
      <w:r w:rsidR="00316CE7" w:rsidRPr="00F71482">
        <w:rPr>
          <w:rFonts w:ascii="Arial" w:eastAsia="Times New Roman" w:hAnsi="Arial" w:cs="Arial"/>
          <w:kern w:val="0"/>
          <w14:ligatures w14:val="none"/>
        </w:rPr>
        <w:t xml:space="preserve">information </w:t>
      </w:r>
      <w:r w:rsidR="00316CE7" w:rsidRPr="00F71482">
        <w:rPr>
          <w:rFonts w:ascii="Arial" w:eastAsia="Times New Roman" w:hAnsi="Arial" w:cs="Arial"/>
          <w:kern w:val="0"/>
          <w14:ligatures w14:val="none"/>
        </w:rPr>
        <w:fldChar w:fldCharType="begin"/>
      </w:r>
      <w:r w:rsidR="00316CE7" w:rsidRPr="00F71482">
        <w:rPr>
          <w:rFonts w:ascii="Arial" w:eastAsia="Times New Roman" w:hAnsi="Arial" w:cs="Arial"/>
          <w:kern w:val="0"/>
          <w14:ligatures w14:val="none"/>
        </w:rPr>
        <w:instrText xml:space="preserve"> ADDIN EN.CITE &lt;EndNote&gt;&lt;Cite&gt;&lt;Author&gt;Alharbi&lt;/Author&gt;&lt;Year&gt;2023&lt;/Year&gt;&lt;RecNum&gt;818&lt;/RecNum&gt;&lt;DisplayText&gt;(Alharbi and Vakanski, 2023)&lt;/DisplayText&gt;&lt;record&gt;&lt;rec-number&gt;818&lt;/rec-number&gt;&lt;foreign-keys&gt;&lt;key app="EN" db-id="29sw9spxtrvvdfe25ed5fe9c052af5d29twv" timestamp="1734367063"&gt;818&lt;/key&gt;&lt;/foreign-keys&gt;&lt;ref-type name="Journal Article"&gt;17&lt;/ref-type&gt;&lt;contributors&gt;&lt;authors&gt;&lt;author&gt;Alharbi, Fadi&lt;/author&gt;&lt;author&gt;Vakanski, Aleksandar %J Bioengineering&lt;/author&gt;&lt;/authors&gt;&lt;/contributors&gt;&lt;titles&gt;&lt;title&gt;Machine learning methods for cancer classification using gene expression data: A review&lt;/title&gt;&lt;/titles&gt;&lt;pages&gt;173&lt;/pages&gt;&lt;volume&gt;10&lt;/volume&gt;&lt;number&gt;2&lt;/number&gt;&lt;dates&gt;&lt;year&gt;2023&lt;/year&gt;&lt;/dates&gt;&lt;isbn&gt;2306-5354&lt;/isbn&gt;&lt;urls&gt;&lt;/urls&gt;&lt;/record&gt;&lt;/Cite&gt;&lt;/EndNote&gt;</w:instrText>
      </w:r>
      <w:r w:rsidR="00316CE7" w:rsidRPr="00F71482">
        <w:rPr>
          <w:rFonts w:ascii="Arial" w:eastAsia="Times New Roman" w:hAnsi="Arial" w:cs="Arial"/>
          <w:kern w:val="0"/>
          <w14:ligatures w14:val="none"/>
        </w:rPr>
        <w:fldChar w:fldCharType="separate"/>
      </w:r>
      <w:r w:rsidR="00316CE7" w:rsidRPr="00F71482">
        <w:rPr>
          <w:rFonts w:ascii="Arial" w:eastAsia="Times New Roman" w:hAnsi="Arial" w:cs="Arial"/>
          <w:noProof/>
          <w:kern w:val="0"/>
          <w14:ligatures w14:val="none"/>
        </w:rPr>
        <w:t>(Alharbi and Vakanski, 2023)</w:t>
      </w:r>
      <w:r w:rsidR="00316CE7" w:rsidRPr="00F71482">
        <w:rPr>
          <w:rFonts w:ascii="Arial" w:eastAsia="Times New Roman" w:hAnsi="Arial" w:cs="Arial"/>
          <w:kern w:val="0"/>
          <w14:ligatures w14:val="none"/>
        </w:rPr>
        <w:fldChar w:fldCharType="end"/>
      </w:r>
      <w:r w:rsidR="00316CE7" w:rsidRPr="00F71482">
        <w:rPr>
          <w:rFonts w:ascii="Arial" w:eastAsia="Times New Roman" w:hAnsi="Arial" w:cs="Arial"/>
          <w:kern w:val="0"/>
          <w14:ligatures w14:val="none"/>
        </w:rPr>
        <w:t xml:space="preserve">. </w:t>
      </w:r>
    </w:p>
    <w:p w14:paraId="4DDE52CC" w14:textId="62667C0C" w:rsidR="00F05703" w:rsidRPr="00F71482" w:rsidRDefault="00F05703" w:rsidP="00066314">
      <w:pPr>
        <w:spacing w:after="24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Applying computational techniques is necessary for gene expression analysis in order to comprehend how genes are controlled or how they affect the operation of tissues and cells. In order to gain insight into how differences in genes and regulatory areas lead to phenotypic changes, including characteristics, wellness, and health, machine learning</w:t>
      </w:r>
      <w:r w:rsidR="00B11ABD">
        <w:rPr>
          <w:rFonts w:ascii="Arial" w:eastAsia="Times New Roman" w:hAnsi="Arial" w:cs="Arial"/>
          <w:kern w:val="0"/>
          <w14:ligatures w14:val="none"/>
        </w:rPr>
        <w:t>-</w:t>
      </w:r>
      <w:r w:rsidRPr="00F71482">
        <w:rPr>
          <w:rFonts w:ascii="Arial" w:eastAsia="Times New Roman" w:hAnsi="Arial" w:cs="Arial"/>
          <w:kern w:val="0"/>
          <w14:ligatures w14:val="none"/>
        </w:rPr>
        <w:t>based techniques have been widely employed</w:t>
      </w:r>
      <w:r w:rsidR="00225590" w:rsidRPr="00F71482">
        <w:rPr>
          <w:rFonts w:ascii="Arial" w:eastAsia="Times New Roman" w:hAnsi="Arial" w:cs="Arial"/>
          <w:kern w:val="0"/>
          <w14:ligatures w14:val="none"/>
        </w:rPr>
        <w:t xml:space="preserve"> </w:t>
      </w:r>
      <w:r w:rsidR="00BD23C0" w:rsidRPr="00F71482">
        <w:rPr>
          <w:rFonts w:ascii="Arial" w:eastAsia="Times New Roman" w:hAnsi="Arial" w:cs="Arial"/>
          <w:kern w:val="0"/>
          <w14:ligatures w14:val="none"/>
        </w:rPr>
        <w:fldChar w:fldCharType="begin"/>
      </w:r>
      <w:r w:rsidR="00BD23C0" w:rsidRPr="00F71482">
        <w:rPr>
          <w:rFonts w:ascii="Arial" w:eastAsia="Times New Roman" w:hAnsi="Arial" w:cs="Arial"/>
          <w:kern w:val="0"/>
          <w14:ligatures w14:val="none"/>
        </w:rPr>
        <w:instrText xml:space="preserve"> ADDIN EN.CITE &lt;EndNote&gt;&lt;Cite&gt;&lt;Author&gt;Khan&lt;/Author&gt;&lt;Year&gt;2021&lt;/Year&gt;&lt;RecNum&gt;820&lt;/RecNum&gt;&lt;DisplayText&gt;(Khan et al., 2021)&lt;/DisplayText&gt;&lt;record&gt;&lt;rec-number&gt;820&lt;/rec-number&gt;&lt;foreign-keys&gt;&lt;key app="EN" db-id="29sw9spxtrvvdfe25ed5fe9c052af5d29twv" timestamp="1734367466"&gt;820&lt;/key&gt;&lt;/foreign-keys&gt;&lt;ref-type name="Journal Article"&gt;17&lt;/ref-type&gt;&lt;contributors&gt;&lt;authors&gt;&lt;author&gt;Khan, Muhammad Farrukh&lt;/author&gt;&lt;author&gt;Ghazal, Taher M&lt;/author&gt;&lt;author&gt;Said, Raed A&lt;/author&gt;&lt;author&gt;Fatima, Areej&lt;/author&gt;&lt;author&gt;Abbas, Sagheer&lt;/author&gt;&lt;author&gt;Khan, MA&lt;/author&gt;&lt;author&gt;Issa, Ghassan F&lt;/author&gt;&lt;author&gt;Ahmad, Munir&lt;/author&gt;&lt;author&gt;Khan, Muhammad Adnan %J Computational Intelligence&lt;/author&gt;&lt;author&gt;Neuroscience&lt;/author&gt;&lt;/authors&gt;&lt;/contributors&gt;&lt;titles&gt;&lt;title&gt;An IoMT</w:instrText>
      </w:r>
      <w:r w:rsidR="00BD23C0" w:rsidRPr="00F71482">
        <w:rPr>
          <w:rFonts w:ascii="Cambria Math" w:eastAsia="Times New Roman" w:hAnsi="Cambria Math" w:cs="Cambria Math"/>
          <w:kern w:val="0"/>
          <w14:ligatures w14:val="none"/>
        </w:rPr>
        <w:instrText>‐</w:instrText>
      </w:r>
      <w:r w:rsidR="00BD23C0" w:rsidRPr="00F71482">
        <w:rPr>
          <w:rFonts w:ascii="Arial" w:eastAsia="Times New Roman" w:hAnsi="Arial" w:cs="Arial"/>
          <w:kern w:val="0"/>
          <w14:ligatures w14:val="none"/>
        </w:rPr>
        <w:instrText>Enabled Smart Healthcare Model to Monitor Elderly People Using Machine Learning Technique&lt;/title&gt;&lt;/titles&gt;&lt;pages&gt;2487759&lt;/pages&gt;&lt;volume&gt;2021&lt;/volume&gt;&lt;number&gt;1&lt;/number&gt;&lt;dates&gt;&lt;year&gt;2021&lt;/year&gt;&lt;/dates&gt;&lt;isbn&gt;1687-5273&lt;/isbn&gt;&lt;urls&gt;&lt;/urls&gt;&lt;/record&gt;&lt;/Cite&gt;&lt;/EndNote&gt;</w:instrText>
      </w:r>
      <w:r w:rsidR="00BD23C0" w:rsidRPr="00F71482">
        <w:rPr>
          <w:rFonts w:ascii="Arial" w:eastAsia="Times New Roman" w:hAnsi="Arial" w:cs="Arial"/>
          <w:kern w:val="0"/>
          <w14:ligatures w14:val="none"/>
        </w:rPr>
        <w:fldChar w:fldCharType="separate"/>
      </w:r>
      <w:r w:rsidR="00BD23C0" w:rsidRPr="00F71482">
        <w:rPr>
          <w:rFonts w:ascii="Arial" w:eastAsia="Times New Roman" w:hAnsi="Arial" w:cs="Arial"/>
          <w:noProof/>
          <w:kern w:val="0"/>
          <w14:ligatures w14:val="none"/>
        </w:rPr>
        <w:t>(Khan et al., 2021)</w:t>
      </w:r>
      <w:r w:rsidR="00BD23C0"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Deep learning-based techniques for predicting the structure and function of genomic components, including DNA promoters, enhancers, or gene sequence levels have gained popularity in the last ten years, whereas early computational methods for gene expression analysis usually relied on traditional ML approaches, such as Decision Trees and Support Vector Machines</w:t>
      </w:r>
      <w:r w:rsidR="00BD23C0" w:rsidRPr="00F71482">
        <w:rPr>
          <w:rFonts w:ascii="Arial" w:eastAsia="Times New Roman" w:hAnsi="Arial" w:cs="Arial"/>
          <w:kern w:val="0"/>
          <w14:ligatures w14:val="none"/>
        </w:rPr>
        <w:t xml:space="preserve"> </w:t>
      </w:r>
      <w:r w:rsidR="00C01BE2" w:rsidRPr="00F71482">
        <w:rPr>
          <w:rFonts w:ascii="Arial" w:eastAsia="Times New Roman" w:hAnsi="Arial" w:cs="Arial"/>
          <w:kern w:val="0"/>
          <w14:ligatures w14:val="none"/>
        </w:rPr>
        <w:fldChar w:fldCharType="begin"/>
      </w:r>
      <w:r w:rsidR="00C01BE2" w:rsidRPr="00F71482">
        <w:rPr>
          <w:rFonts w:ascii="Arial" w:eastAsia="Times New Roman" w:hAnsi="Arial" w:cs="Arial"/>
          <w:kern w:val="0"/>
          <w14:ligatures w14:val="none"/>
        </w:rPr>
        <w:instrText xml:space="preserve"> ADDIN EN.CITE &lt;EndNote&gt;&lt;Cite&gt;&lt;Author&gt;Bhonde&lt;/Author&gt;&lt;Year&gt;2021&lt;/Year&gt;&lt;RecNum&gt;822&lt;/RecNum&gt;&lt;DisplayText&gt;(Bhonde and Prasad, 2021)&lt;/DisplayText&gt;&lt;record&gt;&lt;rec-number&gt;822&lt;/rec-number&gt;&lt;foreign-keys&gt;&lt;key app="EN" db-id="29sw9spxtrvvdfe25ed5fe9c052af5d29twv" timestamp="1734367506"&gt;822&lt;/key&gt;&lt;/foreign-keys&gt;&lt;ref-type name="Conference Proceedings"&gt;10&lt;/ref-type&gt;&lt;contributors&gt;&lt;authors&gt;&lt;author&gt;Bhonde, Swati B&lt;/author&gt;&lt;author&gt;Prasad, Jayashree R&lt;/author&gt;&lt;/authors&gt;&lt;/contributors&gt;&lt;titles&gt;&lt;title&gt;Deep Learning Techniques in Cancer Prediction Using Genomic Profiles&lt;/title&gt;&lt;secondary-title&gt;2021 6th International Conference for Convergence in Technology (I2CT)&lt;/secondary-title&gt;&lt;/titles&gt;&lt;pages&gt;1-9&lt;/pages&gt;&lt;dates&gt;&lt;year&gt;2021&lt;/year&gt;&lt;/dates&gt;&lt;publisher&gt;IEEE&lt;/publisher&gt;&lt;isbn&gt;1728188768&lt;/isbn&gt;&lt;urls&gt;&lt;/urls&gt;&lt;/record&gt;&lt;/Cite&gt;&lt;/EndNote&gt;</w:instrText>
      </w:r>
      <w:r w:rsidR="00C01BE2" w:rsidRPr="00F71482">
        <w:rPr>
          <w:rFonts w:ascii="Arial" w:eastAsia="Times New Roman" w:hAnsi="Arial" w:cs="Arial"/>
          <w:kern w:val="0"/>
          <w14:ligatures w14:val="none"/>
        </w:rPr>
        <w:fldChar w:fldCharType="separate"/>
      </w:r>
      <w:r w:rsidR="00C01BE2" w:rsidRPr="00F71482">
        <w:rPr>
          <w:rFonts w:ascii="Arial" w:eastAsia="Times New Roman" w:hAnsi="Arial" w:cs="Arial"/>
          <w:noProof/>
          <w:kern w:val="0"/>
          <w14:ligatures w14:val="none"/>
        </w:rPr>
        <w:t>(Bhonde and Prasad, 2021)</w:t>
      </w:r>
      <w:r w:rsidR="00C01BE2" w:rsidRPr="00F71482">
        <w:rPr>
          <w:rFonts w:ascii="Arial" w:eastAsia="Times New Roman" w:hAnsi="Arial" w:cs="Arial"/>
          <w:kern w:val="0"/>
          <w14:ligatures w14:val="none"/>
        </w:rPr>
        <w:fldChar w:fldCharType="end"/>
      </w:r>
      <w:r w:rsidR="00C01BE2" w:rsidRPr="00F71482">
        <w:rPr>
          <w:rFonts w:ascii="Arial" w:eastAsia="Times New Roman" w:hAnsi="Arial" w:cs="Arial"/>
          <w:kern w:val="0"/>
          <w14:ligatures w14:val="none"/>
        </w:rPr>
        <w:t xml:space="preserve">. </w:t>
      </w:r>
    </w:p>
    <w:p w14:paraId="1B770B3E" w14:textId="10B1B606" w:rsidR="00EB2CD2" w:rsidRPr="00F71482" w:rsidRDefault="00E476C1"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According to the World Health Organisation, cancer is a worldwide medical problem that impacts people all over the world. According to </w:t>
      </w:r>
      <w:r w:rsidR="00B11ABD">
        <w:rPr>
          <w:rFonts w:ascii="Arial" w:eastAsia="Times New Roman" w:hAnsi="Arial" w:cs="Arial"/>
          <w:kern w:val="0"/>
          <w14:ligatures w14:val="none"/>
        </w:rPr>
        <w:t xml:space="preserve">the </w:t>
      </w:r>
      <w:r w:rsidRPr="00F71482">
        <w:rPr>
          <w:rFonts w:ascii="Arial" w:eastAsia="Times New Roman" w:hAnsi="Arial" w:cs="Arial"/>
          <w:kern w:val="0"/>
          <w14:ligatures w14:val="none"/>
        </w:rPr>
        <w:t xml:space="preserve">definition, cancer is a collection of cells that originate in certain parts of the body and frequently migrate easily to distant metastatic regions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&lt;EndNote&gt;&lt;Cite&gt;&lt;Author&gt;Pati&lt;/Author&gt;&lt;Year&gt;2018&lt;/Year&gt;&lt;RecNum&gt;779&lt;/RecNum&gt;&lt;DisplayText&gt;(Pati, 2018)&lt;/DisplayText&gt;&lt;record&gt;&lt;rec-number&gt;779&lt;/rec-number&gt;&lt;foreign-keys&gt;&lt;key app="EN" db-id="29sw9spxtrvvdfe25ed5fe9c052af5d29twv" timestamp="1733947346"&gt;779&lt;/key&gt;&lt;/foreign-keys&gt;&lt;ref-type name="Journal Article"&gt;17&lt;/ref-type&gt;&lt;contributors&gt;&lt;authors&gt;&lt;author&gt;Pati, Jayadeep %J IEEE Access&lt;/author&gt;&lt;/authors&gt;&lt;/contributors&gt;&lt;titles&gt;&lt;title&gt;Gene expression analysis for early lung cancer prediction using machine learning techniques: An eco-genomics approach&lt;/title&gt;&lt;/titles&gt;&lt;pages&gt;4232-4238&lt;/pages&gt;&lt;volume&gt;7&lt;/volume&gt;&lt;dates&gt;&lt;year&gt;2018&lt;/year&gt;&lt;/dates&gt;&lt;isbn&gt;2169-3536&lt;/isbn&gt;&lt;urls&gt;&lt;/urls&gt;&lt;/record&gt;&lt;/Cite&gt;&lt;/EndNote&gt;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(Pati, 2018)</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The intricate interplay between genes, which in turn become dysregulated as a result of mutations and epigenetic changes, and the environment (carcinogens) leads to abnormal cell development. As a result, whole-genome expression profiling has emerged as a crucial technique for locating pertinent gene</w:t>
      </w:r>
      <w:r w:rsidR="000756B3" w:rsidRPr="00F71482">
        <w:rPr>
          <w:rFonts w:ascii="Arial" w:eastAsia="Times New Roman" w:hAnsi="Arial" w:cs="Arial"/>
          <w:kern w:val="0"/>
          <w14:ligatures w14:val="none"/>
        </w:rPr>
        <w:t>s</w:t>
      </w:r>
      <w:r w:rsidRPr="00F71482">
        <w:rPr>
          <w:rFonts w:ascii="Arial" w:eastAsia="Times New Roman" w:hAnsi="Arial" w:cs="Arial"/>
          <w:kern w:val="0"/>
          <w14:ligatures w14:val="none"/>
        </w:rPr>
        <w:t xml:space="preserve"> that are abnormal and cause aberrant cell division and metastases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&lt;EndNote&gt;&lt;Cite&gt;&lt;Author&gt;Khalsan&lt;/Author&gt;&lt;Year&gt;2022&lt;/Year&gt;&lt;RecNum&gt;780&lt;/RecNum&gt;&lt;DisplayText&gt;(Khalsan et al., 2022)&lt;/DisplayText&gt;&lt;record&gt;&lt;rec-number&gt;780&lt;/rec-number&gt;&lt;foreign-keys&gt;&lt;key app="EN" db-id="29sw9spxtrvvdfe25ed5fe9c052af5d29twv" timestamp="1733947446"&gt;780&lt;/key&gt;&lt;/foreign-keys&gt;&lt;ref-type name="Journal Article"&gt;17&lt;/ref-type&gt;&lt;contributors&gt;&lt;authors&gt;&lt;author&gt;Khalsan, Mahmood&lt;/author&gt;&lt;author&gt;Machado, Lee R&lt;/author&gt;&lt;author&gt;Al-Shamery, Eman Salih&lt;/author&gt;&lt;author&gt;Ajit, Suraj&lt;/author&gt;&lt;author&gt;Anthony, Karen&lt;/author&gt;&lt;author&gt;Mu, Mu&lt;/author&gt;&lt;author&gt;Agyeman, Michael Opoku %J IEEE Access&lt;/author&gt;&lt;/authors&gt;&lt;/contributors&gt;&lt;titles&gt;&lt;title&gt;A survey of machine learning approaches applied to gene expression analysis for cancer prediction&lt;/title&gt;&lt;/titles&gt;&lt;pages&gt;27522-27534&lt;/pages&gt;&lt;volume&gt;10&lt;/volume&gt;&lt;dates&gt;&lt;year&gt;2022&lt;/year&gt;&lt;/dates&gt;&lt;isbn&gt;2169-3536&lt;/isbn&gt;&lt;urls&gt;&lt;/urls&gt;&lt;/record&gt;&lt;/Cite&gt;&lt;/EndNote&gt;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(Khalsan et al., 2022)</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4F512593" w14:textId="4CCDF040" w:rsidR="00043F4D" w:rsidRPr="00F71482" w:rsidRDefault="00E325E7" w:rsidP="00066314">
      <w:pPr>
        <w:spacing w:after="24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The World Health Organisation reports that in 2015, cancer was the primary or second major cause of death </w:t>
      </w:r>
      <w:r w:rsidR="00B11ABD">
        <w:rPr>
          <w:rFonts w:ascii="Arial" w:eastAsia="Times New Roman" w:hAnsi="Arial" w:cs="Arial"/>
          <w:kern w:val="0"/>
          <w14:ligatures w14:val="none"/>
        </w:rPr>
        <w:t>in</w:t>
      </w:r>
      <w:r w:rsidRPr="00F71482">
        <w:rPr>
          <w:rFonts w:ascii="Arial" w:eastAsia="Times New Roman" w:hAnsi="Arial" w:cs="Arial"/>
          <w:kern w:val="0"/>
          <w14:ligatures w14:val="none"/>
        </w:rPr>
        <w:t xml:space="preserve"> most countries before 70</w:t>
      </w:r>
      <w:r w:rsidR="00225590" w:rsidRPr="00F71482">
        <w:rPr>
          <w:rFonts w:ascii="Arial" w:eastAsia="Times New Roman" w:hAnsi="Arial" w:cs="Arial"/>
          <w:kern w:val="0"/>
          <w14:ligatures w14:val="none"/>
        </w:rPr>
        <w:t xml:space="preserve"> years of age</w:t>
      </w:r>
      <w:r w:rsidRPr="00F71482">
        <w:rPr>
          <w:rFonts w:ascii="Arial" w:eastAsia="Times New Roman" w:hAnsi="Arial" w:cs="Arial"/>
          <w:kern w:val="0"/>
          <w14:ligatures w14:val="none"/>
        </w:rPr>
        <w:t xml:space="preserve"> </w:t>
      </w:r>
      <w:r w:rsidR="002B2878" w:rsidRPr="00F71482">
        <w:rPr>
          <w:rFonts w:ascii="Arial" w:eastAsia="Times New Roman" w:hAnsi="Arial" w:cs="Arial"/>
          <w:kern w:val="0"/>
          <w14:ligatures w14:val="none"/>
        </w:rPr>
        <w:fldChar w:fldCharType="begin"/>
      </w:r>
      <w:r w:rsidR="002B2878" w:rsidRPr="00F71482">
        <w:rPr>
          <w:rFonts w:ascii="Arial" w:eastAsia="Times New Roman" w:hAnsi="Arial" w:cs="Arial"/>
          <w:kern w:val="0"/>
          <w14:ligatures w14:val="none"/>
        </w:rPr>
        <w:instrText xml:space="preserve"> ADDIN EN.CITE &lt;EndNote&gt;&lt;Cite&gt;&lt;Author&gt;Paschke&lt;/Author&gt;&lt;Year&gt;2018&lt;/Year&gt;&lt;RecNum&gt;784&lt;/RecNum&gt;&lt;DisplayText&gt;(Paschke et al., 2018)&lt;/DisplayText&gt;&lt;record&gt;&lt;rec-number&gt;784&lt;/rec-number&gt;&lt;foreign-keys&gt;&lt;key app="EN" db-id="29sw9spxtrvvdfe25ed5fe9c052af5d29twv" timestamp="1733948702"&gt;784&lt;/key&gt;&lt;/foreign-keys&gt;&lt;ref-type name="Journal Article"&gt;17&lt;/ref-type&gt;&lt;contributors&gt;&lt;authors&gt;&lt;author&gt;Paschke, Stephan&lt;/author&gt;&lt;author&gt;Jafarov, Sakhavat&lt;/author&gt;&lt;author&gt;Staib, Ludger&lt;/author&gt;&lt;author&gt;Kreuser, Ernst-Dietrich&lt;/author&gt;&lt;author&gt;Maulbecker-Armstrong, Catharina&lt;/author&gt;&lt;author&gt;Roitman, Marc&lt;/author&gt;&lt;author&gt;Holm, Torbjörn&lt;/author&gt;&lt;author&gt;Harris, Curtis C&lt;/author&gt;&lt;author&gt;Link, Karl-Heinrich&lt;/author&gt;&lt;author&gt;Kornmann, Marko %J International journal of molecular sciences&lt;/author&gt;&lt;/authors&gt;&lt;/contributors&gt;&lt;titles&gt;&lt;title&gt;Are colon and rectal cancer two different tumor entities? A proposal to abandon the term colorectal cancer&lt;/title&gt;&lt;/titles&gt;&lt;pages&gt;2577&lt;/pages&gt;&lt;volume&gt;19&lt;/volume&gt;&lt;number&gt;9&lt;/number&gt;&lt;dates&gt;&lt;year&gt;2018&lt;/year&gt;&lt;/dates&gt;&lt;isbn&gt;1422-0067&lt;/isbn&gt;&lt;urls&gt;&lt;/urls&gt;&lt;/record&gt;&lt;/Cite&gt;&lt;/EndNote&gt;</w:instrText>
      </w:r>
      <w:r w:rsidR="002B2878" w:rsidRPr="00F71482">
        <w:rPr>
          <w:rFonts w:ascii="Arial" w:eastAsia="Times New Roman" w:hAnsi="Arial" w:cs="Arial"/>
          <w:kern w:val="0"/>
          <w14:ligatures w14:val="none"/>
        </w:rPr>
        <w:fldChar w:fldCharType="separate"/>
      </w:r>
      <w:r w:rsidR="002B2878" w:rsidRPr="00F71482">
        <w:rPr>
          <w:rFonts w:ascii="Arial" w:eastAsia="Times New Roman" w:hAnsi="Arial" w:cs="Arial"/>
          <w:noProof/>
          <w:kern w:val="0"/>
          <w14:ligatures w14:val="none"/>
        </w:rPr>
        <w:t>(Paschke et al., 2018)</w:t>
      </w:r>
      <w:r w:rsidR="002B2878"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By 2030, it is predicted that the number of new cancer cases and deaths from cancer w</w:t>
      </w:r>
      <w:r w:rsidR="00B11ABD">
        <w:rPr>
          <w:rFonts w:ascii="Arial" w:eastAsia="Times New Roman" w:hAnsi="Arial" w:cs="Arial"/>
          <w:kern w:val="0"/>
          <w14:ligatures w14:val="none"/>
        </w:rPr>
        <w:t>ill</w:t>
      </w:r>
      <w:r w:rsidRPr="00F71482">
        <w:rPr>
          <w:rFonts w:ascii="Arial" w:eastAsia="Times New Roman" w:hAnsi="Arial" w:cs="Arial"/>
          <w:kern w:val="0"/>
          <w14:ligatures w14:val="none"/>
        </w:rPr>
        <w:t xml:space="preserve"> reach 21.4 and 13.2 million </w:t>
      </w:r>
      <w:r w:rsidR="0071729B" w:rsidRPr="00F71482">
        <w:rPr>
          <w:rFonts w:ascii="Arial" w:eastAsia="Times New Roman" w:hAnsi="Arial" w:cs="Arial"/>
          <w:kern w:val="0"/>
          <w14:ligatures w14:val="none"/>
        </w:rPr>
        <w:lastRenderedPageBreak/>
        <w:t>annually</w:t>
      </w:r>
      <w:r w:rsidRPr="00F71482">
        <w:rPr>
          <w:rFonts w:ascii="Arial" w:eastAsia="Times New Roman" w:hAnsi="Arial" w:cs="Arial"/>
          <w:kern w:val="0"/>
          <w14:ligatures w14:val="none"/>
        </w:rPr>
        <w:t xml:space="preserve">, respectively </w:t>
      </w:r>
      <w:r w:rsidR="00B162AF" w:rsidRPr="00F71482">
        <w:rPr>
          <w:rFonts w:ascii="Arial" w:eastAsia="Times New Roman" w:hAnsi="Arial" w:cs="Arial"/>
          <w:kern w:val="0"/>
          <w14:ligatures w14:val="none"/>
        </w:rPr>
        <w:fldChar w:fldCharType="begin"/>
      </w:r>
      <w:r w:rsidR="00B162AF" w:rsidRPr="00F71482">
        <w:rPr>
          <w:rFonts w:ascii="Arial" w:eastAsia="Times New Roman" w:hAnsi="Arial" w:cs="Arial"/>
          <w:kern w:val="0"/>
          <w14:ligatures w14:val="none"/>
        </w:rPr>
        <w:instrText xml:space="preserve"> ADDIN EN.CITE &lt;EndNote&gt;&lt;Cite&gt;&lt;Author&gt;Nagtegaal&lt;/Author&gt;&lt;Year&gt;2019&lt;/Year&gt;&lt;RecNum&gt;781&lt;/RecNum&gt;&lt;DisplayText&gt;(Nagtegaal et al., 2019)&lt;/DisplayText&gt;&lt;record&gt;&lt;rec-number&gt;781&lt;/rec-number&gt;&lt;foreign-keys&gt;&lt;key app="EN" db-id="29sw9spxtrvvdfe25ed5fe9c052af5d29twv" timestamp="1733948659"&gt;781&lt;/key&gt;&lt;/foreign-keys&gt;&lt;ref-type name="Journal Article"&gt;17&lt;/ref-type&gt;&lt;contributors&gt;&lt;authors&gt;&lt;author&gt;Nagtegaal, Iris D&lt;/author&gt;&lt;author&gt;Odze, Robert D&lt;/author&gt;&lt;author&gt;Klimstra, David&lt;/author&gt;&lt;author&gt;Paradis, Valerie&lt;/author&gt;&lt;author&gt;Rugge, Massimo&lt;/author&gt;&lt;author&gt;Schirmacher, Peter&lt;/author&gt;&lt;author&gt;Washington, Kay M&lt;/author&gt;&lt;author&gt;Carneiro, Fatima&lt;/author&gt;&lt;author&gt;Cree, Ian A %J Histopathology&lt;/author&gt;&lt;/authors&gt;&lt;/contributors&gt;&lt;titles&gt;&lt;title&gt;The 2019 WHO classification of tumours of the digestive system&lt;/title&gt;&lt;/titles&gt;&lt;pages&gt;182&lt;/pages&gt;&lt;volume&gt;76&lt;/volume&gt;&lt;number&gt;2&lt;/number&gt;&lt;dates&gt;&lt;year&gt;2019&lt;/year&gt;&lt;/dates&gt;&lt;urls&gt;&lt;/urls&gt;&lt;/record&gt;&lt;/Cite&gt;&lt;/EndNote&gt;</w:instrText>
      </w:r>
      <w:r w:rsidR="00B162AF" w:rsidRPr="00F71482">
        <w:rPr>
          <w:rFonts w:ascii="Arial" w:eastAsia="Times New Roman" w:hAnsi="Arial" w:cs="Arial"/>
          <w:kern w:val="0"/>
          <w14:ligatures w14:val="none"/>
        </w:rPr>
        <w:fldChar w:fldCharType="separate"/>
      </w:r>
      <w:r w:rsidR="00B162AF" w:rsidRPr="00F71482">
        <w:rPr>
          <w:rFonts w:ascii="Arial" w:eastAsia="Times New Roman" w:hAnsi="Arial" w:cs="Arial"/>
          <w:noProof/>
          <w:kern w:val="0"/>
          <w14:ligatures w14:val="none"/>
        </w:rPr>
        <w:t>(Nagtegaal et al., 2019)</w:t>
      </w:r>
      <w:r w:rsidR="00B162AF"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r w:rsidR="00FA2BA8" w:rsidRPr="00F71482">
        <w:rPr>
          <w:rFonts w:ascii="Arial" w:eastAsia="Times New Roman" w:hAnsi="Arial" w:cs="Arial"/>
          <w:kern w:val="0"/>
          <w14:ligatures w14:val="none"/>
        </w:rPr>
        <w:t xml:space="preserve">In </w:t>
      </w:r>
      <w:r w:rsidR="00B11ABD">
        <w:rPr>
          <w:rFonts w:ascii="Arial" w:eastAsia="Times New Roman" w:hAnsi="Arial" w:cs="Arial"/>
          <w:kern w:val="0"/>
          <w14:ligatures w14:val="none"/>
        </w:rPr>
        <w:t xml:space="preserve">the </w:t>
      </w:r>
      <w:r w:rsidR="00FA2BA8" w:rsidRPr="00F71482">
        <w:rPr>
          <w:rFonts w:ascii="Arial" w:eastAsia="Times New Roman" w:hAnsi="Arial" w:cs="Arial"/>
          <w:kern w:val="0"/>
          <w14:ligatures w14:val="none"/>
        </w:rPr>
        <w:t xml:space="preserve">United Kingdom, there were almost 375,000 cancer cases reported in 2017 accounting for lung cancer being the highest followed by breast cancer. </w:t>
      </w:r>
      <w:r w:rsidR="0071729B" w:rsidRPr="00F71482">
        <w:rPr>
          <w:rFonts w:ascii="Arial" w:eastAsia="Times New Roman" w:hAnsi="Arial" w:cs="Arial"/>
          <w:kern w:val="0"/>
          <w14:ligatures w14:val="none"/>
        </w:rPr>
        <w:t>Although t</w:t>
      </w:r>
      <w:r w:rsidR="00FA2BA8" w:rsidRPr="00F71482">
        <w:rPr>
          <w:rFonts w:ascii="Arial" w:eastAsia="Times New Roman" w:hAnsi="Arial" w:cs="Arial"/>
          <w:kern w:val="0"/>
          <w14:ligatures w14:val="none"/>
        </w:rPr>
        <w:t xml:space="preserve">he early diagnosis and treatment increase the chances of </w:t>
      </w:r>
      <w:r w:rsidR="0071729B" w:rsidRPr="00F71482">
        <w:rPr>
          <w:rFonts w:ascii="Arial" w:eastAsia="Times New Roman" w:hAnsi="Arial" w:cs="Arial"/>
          <w:kern w:val="0"/>
          <w14:ligatures w14:val="none"/>
        </w:rPr>
        <w:t xml:space="preserve">survival. However, </w:t>
      </w:r>
      <w:r w:rsidR="00FA2BA8" w:rsidRPr="00F71482">
        <w:rPr>
          <w:rFonts w:ascii="Arial" w:eastAsia="Times New Roman" w:hAnsi="Arial" w:cs="Arial"/>
          <w:kern w:val="0"/>
          <w14:ligatures w14:val="none"/>
        </w:rPr>
        <w:t xml:space="preserve"> </w:t>
      </w:r>
      <w:r w:rsidR="0071729B" w:rsidRPr="00F71482">
        <w:rPr>
          <w:rFonts w:ascii="Arial" w:eastAsia="Times New Roman" w:hAnsi="Arial" w:cs="Arial"/>
          <w:kern w:val="0"/>
          <w14:ligatures w14:val="none"/>
        </w:rPr>
        <w:t>b</w:t>
      </w:r>
      <w:r w:rsidR="00FA2BA8" w:rsidRPr="00F71482">
        <w:rPr>
          <w:rFonts w:ascii="Arial" w:eastAsia="Times New Roman" w:hAnsi="Arial" w:cs="Arial"/>
          <w:kern w:val="0"/>
          <w14:ligatures w14:val="none"/>
        </w:rPr>
        <w:t xml:space="preserve">y 2035, there is </w:t>
      </w:r>
      <w:r w:rsidR="00B11ABD">
        <w:rPr>
          <w:rFonts w:ascii="Arial" w:eastAsia="Times New Roman" w:hAnsi="Arial" w:cs="Arial"/>
          <w:kern w:val="0"/>
          <w14:ligatures w14:val="none"/>
        </w:rPr>
        <w:t xml:space="preserve">a </w:t>
      </w:r>
      <w:r w:rsidR="00FA2BA8" w:rsidRPr="00F71482">
        <w:rPr>
          <w:rFonts w:ascii="Arial" w:eastAsia="Times New Roman" w:hAnsi="Arial" w:cs="Arial"/>
          <w:kern w:val="0"/>
          <w14:ligatures w14:val="none"/>
        </w:rPr>
        <w:t xml:space="preserve">40% rise in cancer cases projected </w:t>
      </w:r>
      <w:r w:rsidR="00FA2BA8" w:rsidRPr="00F71482">
        <w:rPr>
          <w:rFonts w:ascii="Arial" w:eastAsia="Times New Roman" w:hAnsi="Arial" w:cs="Arial"/>
          <w:kern w:val="0"/>
          <w14:ligatures w14:val="none"/>
        </w:rPr>
        <w:fldChar w:fldCharType="begin"/>
      </w:r>
      <w:r w:rsidR="00FA2BA8" w:rsidRPr="00F71482">
        <w:rPr>
          <w:rFonts w:ascii="Arial" w:eastAsia="Times New Roman" w:hAnsi="Arial" w:cs="Arial"/>
          <w:kern w:val="0"/>
          <w14:ligatures w14:val="none"/>
        </w:rPr>
        <w:instrText xml:space="preserve"> ADDIN EN.CITE &lt;EndNote&gt;&lt;Cite&gt;&lt;Author&gt;Henson&lt;/Author&gt;&lt;Year&gt;2020&lt;/Year&gt;&lt;RecNum&gt;799&lt;/RecNum&gt;&lt;DisplayText&gt;(Henson et al., 2020)&lt;/DisplayText&gt;&lt;record&gt;&lt;rec-number&gt;799&lt;/rec-number&gt;&lt;foreign-keys&gt;&lt;key app="EN" db-id="29sw9spxtrvvdfe25ed5fe9c052af5d29twv" timestamp="1734190626"&gt;799&lt;/key&gt;&lt;/foreign-keys&gt;&lt;ref-type name="Journal Article"&gt;17&lt;/ref-type&gt;&lt;contributors&gt;&lt;authors&gt;&lt;author&gt;Henson, Katherine E&lt;/author&gt;&lt;author&gt;Elliss-Brookes, Lucy&lt;/author&gt;&lt;author&gt;Coupland, Victoria H&lt;/author&gt;&lt;author&gt;Payne, Elsita&lt;/author&gt;&lt;author&gt;Vernon, Sally&lt;/author&gt;&lt;author&gt;Rous, Brian&lt;/author&gt;&lt;author&gt;Rashbass, Jem %J International journal of epidemiology&lt;/author&gt;&lt;/authors&gt;&lt;/contributors&gt;&lt;titles&gt;&lt;title&gt;Data resource profile: national cancer registration dataset in England&lt;/title&gt;&lt;/titles&gt;&lt;pages&gt;16-16h&lt;/pages&gt;&lt;volume&gt;49&lt;/volume&gt;&lt;number&gt;1&lt;/number&gt;&lt;dates&gt;&lt;year&gt;2020&lt;/year&gt;&lt;/dates&gt;&lt;isbn&gt;0300-5771&lt;/isbn&gt;&lt;urls&gt;&lt;/urls&gt;&lt;/record&gt;&lt;/Cite&gt;&lt;/EndNote&gt;</w:instrText>
      </w:r>
      <w:r w:rsidR="00FA2BA8" w:rsidRPr="00F71482">
        <w:rPr>
          <w:rFonts w:ascii="Arial" w:eastAsia="Times New Roman" w:hAnsi="Arial" w:cs="Arial"/>
          <w:kern w:val="0"/>
          <w14:ligatures w14:val="none"/>
        </w:rPr>
        <w:fldChar w:fldCharType="separate"/>
      </w:r>
      <w:r w:rsidR="00FA2BA8" w:rsidRPr="00F71482">
        <w:rPr>
          <w:rFonts w:ascii="Arial" w:eastAsia="Times New Roman" w:hAnsi="Arial" w:cs="Arial"/>
          <w:noProof/>
          <w:kern w:val="0"/>
          <w14:ligatures w14:val="none"/>
        </w:rPr>
        <w:t>(Henson et al., 2020)</w:t>
      </w:r>
      <w:r w:rsidR="00FA2BA8" w:rsidRPr="00F71482">
        <w:rPr>
          <w:rFonts w:ascii="Arial" w:eastAsia="Times New Roman" w:hAnsi="Arial" w:cs="Arial"/>
          <w:kern w:val="0"/>
          <w14:ligatures w14:val="none"/>
        </w:rPr>
        <w:fldChar w:fldCharType="end"/>
      </w:r>
      <w:r w:rsidR="00FA2BA8" w:rsidRPr="00F71482">
        <w:rPr>
          <w:rFonts w:ascii="Arial" w:eastAsia="Times New Roman" w:hAnsi="Arial" w:cs="Arial"/>
          <w:kern w:val="0"/>
          <w14:ligatures w14:val="none"/>
        </w:rPr>
        <w:t>.</w:t>
      </w:r>
      <w:r w:rsidR="00B11ABD">
        <w:rPr>
          <w:rFonts w:ascii="Arial" w:eastAsia="Times New Roman" w:hAnsi="Arial" w:cs="Arial"/>
          <w:kern w:val="0"/>
          <w14:ligatures w14:val="none"/>
        </w:rPr>
        <w:t xml:space="preserve"> </w:t>
      </w:r>
      <w:r w:rsidRPr="00F71482">
        <w:rPr>
          <w:rFonts w:ascii="Arial" w:eastAsia="Times New Roman" w:hAnsi="Arial" w:cs="Arial"/>
          <w:kern w:val="0"/>
          <w14:ligatures w14:val="none"/>
        </w:rPr>
        <w:t>Globally, the incidence and death rates of cancer are rising quickly. Although the causes of these increases are numerous, they mostly originate from population expansion, aging, and alterations to the primary risk factors for cancer, many of which are linked to economic and social growth</w:t>
      </w:r>
      <w:r w:rsidR="00D15045" w:rsidRPr="00F71482">
        <w:rPr>
          <w:rFonts w:ascii="Arial" w:eastAsia="Times New Roman" w:hAnsi="Arial" w:cs="Arial"/>
          <w:kern w:val="0"/>
          <w14:ligatures w14:val="none"/>
        </w:rPr>
        <w:t xml:space="preserve">. </w:t>
      </w:r>
      <w:r w:rsidR="00A0280D" w:rsidRPr="00F71482">
        <w:rPr>
          <w:rFonts w:ascii="Arial" w:eastAsia="Times New Roman" w:hAnsi="Arial" w:cs="Arial"/>
          <w:kern w:val="0"/>
          <w14:ligatures w14:val="none"/>
        </w:rPr>
        <w:t xml:space="preserve">One of the key factors in rising cancer is </w:t>
      </w:r>
      <w:r w:rsidR="00B11ABD">
        <w:rPr>
          <w:rFonts w:ascii="Arial" w:eastAsia="Times New Roman" w:hAnsi="Arial" w:cs="Arial"/>
          <w:kern w:val="0"/>
          <w14:ligatures w14:val="none"/>
        </w:rPr>
        <w:t xml:space="preserve">a </w:t>
      </w:r>
      <w:r w:rsidR="00A0280D" w:rsidRPr="00F71482">
        <w:rPr>
          <w:rFonts w:ascii="Arial" w:eastAsia="Times New Roman" w:hAnsi="Arial" w:cs="Arial"/>
          <w:kern w:val="0"/>
          <w14:ligatures w14:val="none"/>
        </w:rPr>
        <w:t xml:space="preserve">sedentary lifestyle, </w:t>
      </w:r>
      <w:r w:rsidR="00B11ABD">
        <w:rPr>
          <w:rFonts w:ascii="Arial" w:eastAsia="Times New Roman" w:hAnsi="Arial" w:cs="Arial"/>
          <w:kern w:val="0"/>
          <w14:ligatures w14:val="none"/>
        </w:rPr>
        <w:t xml:space="preserve">with </w:t>
      </w:r>
      <w:r w:rsidR="00A0280D" w:rsidRPr="00F71482">
        <w:rPr>
          <w:rFonts w:ascii="Arial" w:eastAsia="Times New Roman" w:hAnsi="Arial" w:cs="Arial"/>
          <w:kern w:val="0"/>
          <w14:ligatures w14:val="none"/>
        </w:rPr>
        <w:t xml:space="preserve">having 13% higher risk of </w:t>
      </w:r>
      <w:r w:rsidR="008572FB" w:rsidRPr="00F71482">
        <w:rPr>
          <w:rFonts w:ascii="Arial" w:eastAsia="Times New Roman" w:hAnsi="Arial" w:cs="Arial"/>
          <w:kern w:val="0"/>
          <w14:ligatures w14:val="none"/>
        </w:rPr>
        <w:t>cancer</w:t>
      </w:r>
      <w:r w:rsidR="00A0280D" w:rsidRPr="00F71482">
        <w:rPr>
          <w:rFonts w:ascii="Arial" w:eastAsia="Times New Roman" w:hAnsi="Arial" w:cs="Arial"/>
          <w:kern w:val="0"/>
          <w14:ligatures w14:val="none"/>
        </w:rPr>
        <w:t xml:space="preserve"> </w:t>
      </w:r>
      <w:r w:rsidR="008572FB" w:rsidRPr="00F71482">
        <w:rPr>
          <w:rFonts w:ascii="Arial" w:eastAsia="Times New Roman" w:hAnsi="Arial" w:cs="Arial"/>
          <w:kern w:val="0"/>
          <w14:ligatures w14:val="none"/>
        </w:rPr>
        <w:fldChar w:fldCharType="begin"/>
      </w:r>
      <w:r w:rsidR="008572FB" w:rsidRPr="00F71482">
        <w:rPr>
          <w:rFonts w:ascii="Arial" w:eastAsia="Times New Roman" w:hAnsi="Arial" w:cs="Arial"/>
          <w:kern w:val="0"/>
          <w14:ligatures w14:val="none"/>
        </w:rPr>
        <w:instrText xml:space="preserve"> ADDIN EN.CITE &lt;EndNote&gt;&lt;Cite&gt;&lt;Author&gt;Park&lt;/Author&gt;&lt;Year&gt;2020&lt;/Year&gt;&lt;RecNum&gt;786&lt;/RecNum&gt;&lt;DisplayText&gt;(Park et al., 2020)&lt;/DisplayText&gt;&lt;record&gt;&lt;rec-number&gt;786&lt;/rec-number&gt;&lt;foreign-keys&gt;&lt;key app="EN" db-id="29sw9spxtrvvdfe25ed5fe9c052af5d29twv" timestamp="1733949302"&gt;786&lt;/key&gt;&lt;/foreign-keys&gt;&lt;ref-type name="Journal Article"&gt;17&lt;/ref-type&gt;&lt;contributors&gt;&lt;authors&gt;&lt;author&gt;Park, Jung Ha&lt;/author&gt;&lt;author&gt;Moon, Ji Hyun&lt;/author&gt;&lt;author&gt;Kim, Hyeon Ju&lt;/author&gt;&lt;author&gt;Kong, Mi Hee&lt;/author&gt;&lt;author&gt;Oh, Yun Hwan %J Korean journal of family medicine&lt;/author&gt;&lt;/authors&gt;&lt;/contributors&gt;&lt;titles&gt;&lt;title&gt;Sedentary lifestyle: overview of updated evidence of potential health risks&lt;/title&gt;&lt;/titles&gt;&lt;pages&gt;365&lt;/pages&gt;&lt;volume&gt;41&lt;/volume&gt;&lt;number&gt;6&lt;/number&gt;&lt;dates&gt;&lt;year&gt;2020&lt;/year&gt;&lt;/dates&gt;&lt;urls&gt;&lt;/urls&gt;&lt;/record&gt;&lt;/Cite&gt;&lt;/EndNote&gt;</w:instrText>
      </w:r>
      <w:r w:rsidR="008572FB" w:rsidRPr="00F71482">
        <w:rPr>
          <w:rFonts w:ascii="Arial" w:eastAsia="Times New Roman" w:hAnsi="Arial" w:cs="Arial"/>
          <w:kern w:val="0"/>
          <w14:ligatures w14:val="none"/>
        </w:rPr>
        <w:fldChar w:fldCharType="separate"/>
      </w:r>
      <w:r w:rsidR="008572FB" w:rsidRPr="00F71482">
        <w:rPr>
          <w:rFonts w:ascii="Arial" w:eastAsia="Times New Roman" w:hAnsi="Arial" w:cs="Arial"/>
          <w:noProof/>
          <w:kern w:val="0"/>
          <w14:ligatures w14:val="none"/>
        </w:rPr>
        <w:t>(Park et al., 2020)</w:t>
      </w:r>
      <w:r w:rsidR="008572FB" w:rsidRPr="00F71482">
        <w:rPr>
          <w:rFonts w:ascii="Arial" w:eastAsia="Times New Roman" w:hAnsi="Arial" w:cs="Arial"/>
          <w:kern w:val="0"/>
          <w14:ligatures w14:val="none"/>
        </w:rPr>
        <w:fldChar w:fldCharType="end"/>
      </w:r>
      <w:r w:rsidR="008572FB" w:rsidRPr="00F71482">
        <w:rPr>
          <w:rFonts w:ascii="Arial" w:eastAsia="Times New Roman" w:hAnsi="Arial" w:cs="Arial"/>
          <w:kern w:val="0"/>
          <w14:ligatures w14:val="none"/>
        </w:rPr>
        <w:t xml:space="preserve">. </w:t>
      </w:r>
      <w:r w:rsidR="00D15045" w:rsidRPr="00F71482">
        <w:rPr>
          <w:rFonts w:ascii="Arial" w:eastAsia="Times New Roman" w:hAnsi="Arial" w:cs="Arial"/>
          <w:kern w:val="0"/>
          <w14:ligatures w14:val="none"/>
        </w:rPr>
        <w:t xml:space="preserve">According to </w:t>
      </w:r>
      <w:r w:rsidR="00D15045" w:rsidRPr="00F71482">
        <w:rPr>
          <w:rFonts w:ascii="Arial" w:hAnsi="Arial" w:cs="Arial"/>
        </w:rPr>
        <w:t>GLOBOCAN 2020,</w:t>
      </w:r>
      <w:r w:rsidR="00E14F4E" w:rsidRPr="00F71482">
        <w:rPr>
          <w:rFonts w:ascii="Arial" w:hAnsi="Arial" w:cs="Arial"/>
        </w:rPr>
        <w:t xml:space="preserve"> about </w:t>
      </w:r>
      <w:r w:rsidR="00E14F4E" w:rsidRPr="00F71482">
        <w:rPr>
          <w:rFonts w:ascii="Arial" w:eastAsia="Times New Roman" w:hAnsi="Arial" w:cs="Arial"/>
          <w:kern w:val="0"/>
          <w14:ligatures w14:val="none"/>
        </w:rPr>
        <w:t>19.3</w:t>
      </w:r>
      <w:r w:rsidR="00D15045" w:rsidRPr="00F71482">
        <w:rPr>
          <w:rFonts w:ascii="Arial" w:eastAsia="Times New Roman" w:hAnsi="Arial" w:cs="Arial"/>
          <w:kern w:val="0"/>
          <w14:ligatures w14:val="none"/>
        </w:rPr>
        <w:t xml:space="preserve"> million new cases and about 10 million deaths from the disease in 2020, cancer is a serious worldwide health problem. In Africa, where the risk of cancer death for women is on parity with that of high-income nations, this burden is substantial across all areas and developmental levels. It is imperative to make investments in cancer prevention and care infrastructure, especially in poor nations, in order to effectively deal with this issue </w:t>
      </w:r>
      <w:r w:rsidR="00D15045" w:rsidRPr="00F71482">
        <w:rPr>
          <w:rFonts w:ascii="Arial" w:eastAsia="Times New Roman" w:hAnsi="Arial" w:cs="Arial"/>
          <w:kern w:val="0"/>
          <w14:ligatures w14:val="none"/>
        </w:rPr>
        <w:fldChar w:fldCharType="begin"/>
      </w:r>
      <w:r w:rsidR="00D15045" w:rsidRPr="00F71482">
        <w:rPr>
          <w:rFonts w:ascii="Arial" w:eastAsia="Times New Roman" w:hAnsi="Arial" w:cs="Arial"/>
          <w:kern w:val="0"/>
          <w14:ligatures w14:val="none"/>
        </w:rPr>
        <w:instrText xml:space="preserve"> ADDIN EN.CITE &lt;EndNote&gt;&lt;Cite&gt;&lt;Author&gt;Sung&lt;/Author&gt;&lt;Year&gt;2021&lt;/Year&gt;&lt;RecNum&gt;785&lt;/RecNum&gt;&lt;DisplayText&gt;(Sung et al., 2021)&lt;/DisplayText&gt;&lt;record&gt;&lt;rec-number&gt;785&lt;/rec-number&gt;&lt;foreign-keys&gt;&lt;key app="EN" db-id="29sw9spxtrvvdfe25ed5fe9c052af5d29twv" timestamp="1733948959"&gt;785&lt;/key&gt;&lt;/foreign-keys&gt;&lt;ref-type name="Journal Article"&gt;17&lt;/ref-type&gt;&lt;contributors&gt;&lt;authors&gt;&lt;author&gt;Sung, Hyuna&lt;/author&gt;&lt;author&gt;Ferlay, Jacques&lt;/author&gt;&lt;author&gt;Siegel, Rebecca L&lt;/author&gt;&lt;author&gt;Laversanne, Mathieu&lt;/author&gt;&lt;author&gt;Soerjomataram, Isabelle&lt;/author&gt;&lt;author&gt;Jemal, Ahmedin&lt;/author&gt;&lt;author&gt;Bray, Freddie %J CA: a cancer journal for clinicians&lt;/author&gt;&lt;/authors&gt;&lt;/contributors&gt;&lt;titles&gt;&lt;title&gt;Global cancer statistics 2020: GLOBOCAN estimates of incidence and mortality worldwide for 36 cancers in 185 countries&lt;/title&gt;&lt;/titles&gt;&lt;pages&gt;209-249&lt;/pages&gt;&lt;volume&gt;71&lt;/volume&gt;&lt;number&gt;3&lt;/number&gt;&lt;dates&gt;&lt;year&gt;2021&lt;/year&gt;&lt;/dates&gt;&lt;isbn&gt;0007-9235&lt;/isbn&gt;&lt;urls&gt;&lt;/urls&gt;&lt;/record&gt;&lt;/Cite&gt;&lt;/EndNote&gt;</w:instrText>
      </w:r>
      <w:r w:rsidR="00D15045" w:rsidRPr="00F71482">
        <w:rPr>
          <w:rFonts w:ascii="Arial" w:eastAsia="Times New Roman" w:hAnsi="Arial" w:cs="Arial"/>
          <w:kern w:val="0"/>
          <w14:ligatures w14:val="none"/>
        </w:rPr>
        <w:fldChar w:fldCharType="separate"/>
      </w:r>
      <w:r w:rsidR="00D15045" w:rsidRPr="00F71482">
        <w:rPr>
          <w:rFonts w:ascii="Arial" w:eastAsia="Times New Roman" w:hAnsi="Arial" w:cs="Arial"/>
          <w:noProof/>
          <w:kern w:val="0"/>
          <w14:ligatures w14:val="none"/>
        </w:rPr>
        <w:t>(Sung et al., 2021)</w:t>
      </w:r>
      <w:r w:rsidR="00D15045" w:rsidRPr="00F71482">
        <w:rPr>
          <w:rFonts w:ascii="Arial" w:eastAsia="Times New Roman" w:hAnsi="Arial" w:cs="Arial"/>
          <w:kern w:val="0"/>
          <w14:ligatures w14:val="none"/>
        </w:rPr>
        <w:fldChar w:fldCharType="end"/>
      </w:r>
      <w:r w:rsidR="00D15045" w:rsidRPr="00F71482">
        <w:rPr>
          <w:rFonts w:ascii="Arial" w:eastAsia="Times New Roman" w:hAnsi="Arial" w:cs="Arial"/>
          <w:kern w:val="0"/>
          <w14:ligatures w14:val="none"/>
        </w:rPr>
        <w:t xml:space="preserve">. </w:t>
      </w:r>
    </w:p>
    <w:p w14:paraId="7A6472DE" w14:textId="14BD466B" w:rsidR="00C3210E" w:rsidRPr="00F71482" w:rsidRDefault="00C3210E" w:rsidP="00066314">
      <w:pPr>
        <w:spacing w:after="24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According to estimates from the International Agency for Research on Cancer, there are over 10.0 million cancer-related deaths and 19.3 million new cases of cancer in 2020, </w:t>
      </w:r>
      <w:r w:rsidR="00B11ABD">
        <w:rPr>
          <w:rFonts w:ascii="Arial" w:eastAsia="Times New Roman" w:hAnsi="Arial" w:cs="Arial"/>
          <w:kern w:val="0"/>
          <w14:ligatures w14:val="none"/>
        </w:rPr>
        <w:t>mak</w:t>
      </w:r>
      <w:r w:rsidRPr="00F71482">
        <w:rPr>
          <w:rFonts w:ascii="Arial" w:eastAsia="Times New Roman" w:hAnsi="Arial" w:cs="Arial"/>
          <w:kern w:val="0"/>
          <w14:ligatures w14:val="none"/>
        </w:rPr>
        <w:t xml:space="preserve">ing cancer one of the major causes of death globally. 28.4 million additional cancer cases are anticipated globally in 2040, representing a 47% rise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&lt;EndNote&gt;&lt;Cite&gt;&lt;Author&gt;Sung&lt;/Author&gt;&lt;Year&gt;2021&lt;/Year&gt;&lt;RecNum&gt;830&lt;/RecNum&gt;&lt;DisplayText&gt;(Sung et al., 2021)&lt;/DisplayText&gt;&lt;record&gt;&lt;rec-number&gt;830&lt;/rec-number&gt;&lt;foreign-keys&gt;&lt;key app="EN" db-id="29sw9spxtrvvdfe25ed5fe9c052af5d29twv" timestamp="1734506224"&gt;830&lt;/key&gt;&lt;/foreign-keys&gt;&lt;ref-type name="Journal Article"&gt;17&lt;/ref-type&gt;&lt;contributors&gt;&lt;authors&gt;&lt;author&gt;Sung, Hyuna&lt;/author&gt;&lt;author&gt;Ferlay, Jacques&lt;/author&gt;&lt;author&gt;Siegel, Rebecca L&lt;/author&gt;&lt;author&gt;Laversanne, Mathieu&lt;/author&gt;&lt;author&gt;Soerjomataram, Isabelle&lt;/author&gt;&lt;author&gt;Jemal, Ahmedin&lt;/author&gt;&lt;author&gt;Bray, Freddie %J CA: a cancer journal for clinicians&lt;/author&gt;&lt;/authors&gt;&lt;/contributors&gt;&lt;titles&gt;&lt;title&gt;Global cancer statistics 2020: GLOBOCAN estimates of incidence and mortality worldwide for 36 cancers in 185 countries&lt;/title&gt;&lt;/titles&gt;&lt;pages&gt;209-249&lt;/pages&gt;&lt;volume&gt;71&lt;/volume&gt;&lt;number&gt;3&lt;/number&gt;&lt;dates&gt;&lt;year&gt;2021&lt;/year&gt;&lt;/dates&gt;&lt;isbn&gt;0007-9235&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(Sung et al.,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The majority of advanced malignancies are deadly despite tremendous efforts and advancements in cancer treatment techniques, such as electromagnetic radiation, new chemotherapeutic</w:t>
      </w:r>
      <w:r w:rsidR="00B11ABD">
        <w:rPr>
          <w:rFonts w:ascii="Arial" w:eastAsia="Times New Roman" w:hAnsi="Arial" w:cs="Arial"/>
          <w:kern w:val="0"/>
          <w14:ligatures w14:val="none"/>
        </w:rPr>
        <w:t>s</w:t>
      </w:r>
      <w:r w:rsidRPr="00F71482">
        <w:rPr>
          <w:rFonts w:ascii="Arial" w:eastAsia="Times New Roman" w:hAnsi="Arial" w:cs="Arial"/>
          <w:kern w:val="0"/>
          <w14:ligatures w14:val="none"/>
        </w:rPr>
        <w:t xml:space="preserve">, and targeted biological agents utilized as standards of treatment. The primary cause of this is treatment resistance, which many tumors either naturally possess or have developed over time. The impact of the tumor’s microenvironment is one of the interrelated mechanisms that regulate treatment resistance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&lt;EndNote&gt;&lt;Cite&gt;&lt;Author&gt;De Vries&lt;/Author&gt;&lt;Year&gt;2020&lt;/Year&gt;&lt;RecNum&gt;831&lt;/RecNum&gt;&lt;DisplayText&gt;(De Vries et al., 2020)&lt;/DisplayText&gt;&lt;record&gt;&lt;rec-number&gt;831&lt;/rec-number&gt;&lt;foreign-keys&gt;&lt;key app="EN" db-id="29sw9spxtrvvdfe25ed5fe9c052af5d29twv" timestamp="1734506256"&gt;831&lt;/key&gt;&lt;/foreign-keys&gt;&lt;ref-type name="Journal Article"&gt;17&lt;/ref-type&gt;&lt;contributors&gt;&lt;authors&gt;&lt;author&gt;De Vries, Natasja L&lt;/author&gt;&lt;author&gt;Mahfouz, Ahmed&lt;/author&gt;&lt;author&gt;Koning, Frits&lt;/author&gt;&lt;author&gt;De Miranda, Noel FCC %J Frontiers in oncology&lt;/author&gt;&lt;/authors&gt;&lt;/contributors&gt;&lt;titles&gt;&lt;title&gt;Unraveling the complexity of the cancer microenvironment with multidimensional genomic and cytometric technologies&lt;/title&gt;&lt;/titles&gt;&lt;pages&gt;1254&lt;/pages&gt;&lt;volume&gt;10&lt;/volume&gt;&lt;dates&gt;&lt;year&gt;2020&lt;/year&gt;&lt;/dates&gt;&lt;isbn&gt;2234-943X&lt;/isbn&gt;&lt;urls&gt;&lt;/urls&gt;&lt;/record&gt;&lt;/Cite&gt;&lt;/EndNote&gt;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(De Vries et al.,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7A97B764" w14:textId="3BC0B17C"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Moreover, </w:t>
      </w:r>
      <w:r w:rsidR="00B11ABD">
        <w:rPr>
          <w:rFonts w:ascii="Arial" w:eastAsia="Times New Roman" w:hAnsi="Arial" w:cs="Arial"/>
          <w:kern w:val="0"/>
          <w14:ligatures w14:val="none"/>
        </w:rPr>
        <w:t xml:space="preserve">when </w:t>
      </w:r>
      <w:r w:rsidRPr="00F71482">
        <w:rPr>
          <w:rFonts w:ascii="Arial" w:eastAsia="Times New Roman" w:hAnsi="Arial" w:cs="Arial"/>
          <w:kern w:val="0"/>
          <w14:ligatures w14:val="none"/>
        </w:rPr>
        <w:t xml:space="preserve">using bulk cancerous tissue for research, cellular heterogeneity a significant concern in cancer studies is not clear. Any organism's basic building block is a single cell, whose activity is determined by a combination of environmental and genetic influences. Early on, scientists concentrated their efforts on studying cancer at the molecular level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&lt;EndNote&gt;&lt;Cite&gt;&lt;Author&gt;Bhonde&lt;/Author&gt;&lt;Year&gt;2021&lt;/Year&gt;&lt;RecNum&gt;822&lt;/RecNum&gt;&lt;DisplayText&gt;(Bhonde and Prasad, 2021)&lt;/DisplayText&gt;&lt;record&gt;&lt;rec-number&gt;822&lt;/rec-number&gt;&lt;foreign-keys&gt;&lt;key app="EN" db-id="29sw9spxtrvvdfe25ed5fe9c052af5d29twv" timestamp="1734367506"&gt;822&lt;/key&gt;&lt;/foreign-keys&gt;&lt;ref-type name="Conference Proceedings"&gt;10&lt;/ref-type&gt;&lt;contributors&gt;&lt;authors&gt;&lt;author&gt;Bhonde, Swati B&lt;/author&gt;&lt;author&gt;Prasad, Jayashree R&lt;/author&gt;&lt;/authors&gt;&lt;/contributors&gt;&lt;titles&gt;&lt;title&gt;Deep Learning Techniques in Cancer Prediction Using Genomic Profiles&lt;/title&gt;&lt;secondary-title&gt;2021 6th International Conference for Convergence in Technology (I2CT)&lt;/secondary-title&gt;&lt;/titles&gt;&lt;pages&gt;1-9&lt;/pages&gt;&lt;dates&gt;&lt;year&gt;2021&lt;/year&gt;&lt;/dates&gt;&lt;publisher&gt;IEEE&lt;/publisher&gt;&lt;isbn&gt;1728188768&lt;/isbn&gt;&lt;urls&gt;&lt;/urls&gt;&lt;/record&gt;&lt;/Cite&gt;&lt;/EndNote&gt;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(Bhonde and Prasad,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At first identified cancer as a disease of mutant cells displaying unchecked proliferation and invasiveness in the 1850s, after learning that cancer cells originated from healthy cells. </w:t>
      </w:r>
      <w:r w:rsidR="00B11ABD">
        <w:rPr>
          <w:rFonts w:ascii="Arial" w:eastAsia="Times New Roman" w:hAnsi="Arial" w:cs="Arial"/>
          <w:kern w:val="0"/>
          <w14:ligatures w14:val="none"/>
        </w:rPr>
        <w:t>Cancer research</w:t>
      </w:r>
      <w:r w:rsidRPr="00F71482">
        <w:rPr>
          <w:rFonts w:ascii="Arial" w:eastAsia="Times New Roman" w:hAnsi="Arial" w:cs="Arial"/>
          <w:kern w:val="0"/>
          <w14:ligatures w14:val="none"/>
        </w:rPr>
        <w:t xml:space="preserve"> was greatly aided in the 1980s by substantial improvements in our knowledge of cell processes. These investigations have produced hitherto unheard-of insights into the mechanisms of resistance, driver genes, and the course of cancer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&lt;EndNote&gt;&lt;Cite&gt;&lt;Author&gt;Azizan&lt;/Author&gt;&lt;Year&gt;2024&lt;/Year&gt;&lt;RecNum&gt;833&lt;/RecNum&gt;&lt;DisplayText&gt;(Azizan et al., 2024)&lt;/DisplayText&gt;&lt;record&gt;&lt;rec-number&gt;833&lt;/rec-number&gt;&lt;foreign-keys&gt;&lt;key app="EN" db-id="29sw9spxtrvvdfe25ed5fe9c052af5d29twv" timestamp="1734507689"&gt;833&lt;/key&gt;&lt;/foreign-keys&gt;&lt;ref-type name="Journal Article"&gt;17&lt;/ref-type&gt;&lt;contributors&gt;&lt;authors&gt;&lt;author&gt;Azizan, Suha&lt;/author&gt;&lt;author&gt;Cheng, Kim Jun&lt;/author&gt;&lt;author&gt;Mohamed, Elsa Haniffah Mejia&lt;/author&gt;&lt;author&gt;Ibrahim, Kamariah&lt;/author&gt;&lt;author&gt;Faruqu, Farid Nazer&lt;/author&gt;&lt;author&gt;Vellasamy, Kumutha Malar&lt;/author&gt;&lt;author&gt;Khong, Tak Loon&lt;/author&gt;&lt;author&gt;Syafruddin, Saiful Effendi&lt;/author&gt;&lt;author&gt;Ibrahim, Zaridatul Aini %J Gene&lt;/author&gt;&lt;/authors&gt;&lt;/contributors&gt;&lt;titles&gt;&lt;title&gt;Insights into the molecular mechanisms and signalling pathways of epithelial to mesenchymal transition (EMT) in colorectal cancer: a systematic review and bioinformatic analysis of gene expression&lt;/title&gt;&lt;/titles&gt;&lt;pages&gt;148057&lt;/pages&gt;&lt;volume&gt;896&lt;/volume&gt;&lt;dates&gt;&lt;year&gt;2024&lt;/year&gt;&lt;/dates&gt;&lt;isbn&gt;0378-1119&lt;/isbn&gt;&lt;urls&gt;&lt;/urls&gt;&lt;/record&gt;&lt;/Cite&gt;&lt;/EndNote&gt;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(Azizan et al., 2024)</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29636433" w14:textId="6A65B54A"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lastRenderedPageBreak/>
        <w:t xml:space="preserve">Any detectable molecular predictor of cancer risk, cancer incidence, or patient outcome is referred to as a molecular cancer biomarker. Proteomic signatures, transcriptional alterations, epigenetic signatures, and germline or somatic genetic variations are a few examples. Based on biomolecules like proteins and nucleic acids, these indications can be found in tissue samples taken by tumor biopsy or, in a simpler and non-invasive manner, in </w:t>
      </w:r>
      <w:r w:rsidR="00B11ABD">
        <w:rPr>
          <w:rFonts w:ascii="Arial" w:eastAsia="Times New Roman" w:hAnsi="Arial" w:cs="Arial"/>
          <w:kern w:val="0"/>
          <w14:ligatures w14:val="none"/>
        </w:rPr>
        <w:t xml:space="preserve">the </w:t>
      </w:r>
      <w:r w:rsidRPr="00F71482">
        <w:rPr>
          <w:rFonts w:ascii="Arial" w:eastAsia="Times New Roman" w:hAnsi="Arial" w:cs="Arial"/>
          <w:kern w:val="0"/>
          <w14:ligatures w14:val="none"/>
        </w:rPr>
        <w:t xml:space="preserve">blood (or serum or plasma)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&lt;EndNote&gt;&lt;Cite&gt;&lt;Author&gt;Poon&lt;/Author&gt;&lt;Year&gt;2021&lt;/Year&gt;&lt;RecNum&gt;895&lt;/RecNum&gt;&lt;DisplayText&gt;(Poon et al., 2021)&lt;/DisplayText&gt;&lt;record&gt;&lt;rec-number&gt;895&lt;/rec-number&gt;&lt;foreign-keys&gt;&lt;key app="EN" db-id="29sw9spxtrvvdfe25ed5fe9c052af5d29twv" timestamp="1735331704"&gt;895&lt;/key&gt;&lt;/foreign-keys&gt;&lt;ref-type name="Journal Article"&gt;17&lt;/ref-type&gt;&lt;contributors&gt;&lt;authors&gt;&lt;author&gt;Poon, Michael TC&lt;/author&gt;&lt;author&gt;Keni, Shivank&lt;/author&gt;&lt;author&gt;Vimalan, Vineeth&lt;/author&gt;&lt;author&gt;Ip, Chak&lt;/author&gt;&lt;author&gt;Smith, Colin&lt;/author&gt;&lt;author&gt;Erridge, Sara&lt;/author&gt;&lt;author&gt;Weir, Christopher J&lt;/author&gt;&lt;author&gt;Brennan, Paul M %J Neuro-Oncology Advances&lt;/author&gt;&lt;/authors&gt;&lt;/contributors&gt;&lt;titles&gt;&lt;title&gt;Extent of MGMT promoter methylation modifies the effect of temozolomide on overall survival in patients with glioblastoma: a regional cohort study&lt;/title&gt;&lt;/titles&gt;&lt;pages&gt;vdab171&lt;/pages&gt;&lt;volume&gt;3&lt;/volume&gt;&lt;number&gt;1&lt;/number&gt;&lt;dates&gt;&lt;year&gt;2021&lt;/year&gt;&lt;/dates&gt;&lt;isbn&gt;2632-2498&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(Poon et al.,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saliva, buccal swabs, faces, urine, etc. Over the past few decades, there has been a significant advancement in detection technologies, including approaches to analyze circulating tumor DNA/RNA or exosomes, nanotechnology, and next-generation sequencing. There are several clinical uses for biomarkers. They can serve as instruments for evaluating the risk of cancer, screening for and detecting cancer early, making precise diagnoses, and determining the prognosis of patients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&lt;EndNote&gt;&lt;Cite&gt;&lt;Author&gt;Mattox&lt;/Author&gt;&lt;Year&gt;2022&lt;/Year&gt;&lt;RecNum&gt;896&lt;/RecNum&gt;&lt;DisplayText&gt;(Mattox et al., 2022)&lt;/DisplayText&gt;&lt;record&gt;&lt;rec-number&gt;896&lt;/rec-number&gt;&lt;foreign-keys&gt;&lt;key app="EN" db-id="29sw9spxtrvvdfe25ed5fe9c052af5d29twv" timestamp="1735331719"&gt;896&lt;/key&gt;&lt;/foreign-keys&gt;&lt;ref-type name="Journal Article"&gt;17&lt;/ref-type&gt;&lt;contributors&gt;&lt;authors&gt;&lt;author&gt;Mattox, Austin K&lt;/author&gt;&lt;author&gt;Fakhry, Carole&lt;/author&gt;&lt;author&gt;Agrawal, Nishant %J Current Otorhinolaryngology Reports&lt;/author&gt;&lt;/authors&gt;&lt;/contributors&gt;&lt;titles&gt;&lt;title&gt;Biomarker-Based Evaluation of Treatment Response and Surveillance of HPV-Associated Squamous Cell Carcinoma&lt;/title&gt;&lt;/titles&gt;&lt;pages&gt;85-95&lt;/pages&gt;&lt;volume&gt;10&lt;/volume&gt;&lt;number&gt;1&lt;/number&gt;&lt;dates&gt;&lt;year&gt;2022&lt;/year&gt;&lt;/dates&gt;&lt;isbn&gt;2167-583X&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(Mattox et al., 2022)</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6507CF84" w14:textId="77777777"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As a result, they may aid in improving clinical practice decision-making. Furthermore, since recently developed targeted medicines only work in people with certain cancer genetic mutations and biomarkers are the instruments used to identify these patient subsets precision oncology is required. To solve the scientific obstacle of creating novel biomarkers with higher sensitivity, specificity, and positive predictive value, however, advancements in the field of cancer biomarkers are required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&lt;EndNote&gt;&lt;Cite&gt;&lt;Author&gt;Sarhadi&lt;/Author&gt;&lt;Year&gt;2022&lt;/Year&gt;&lt;RecNum&gt;897&lt;/RecNum&gt;&lt;DisplayText&gt;(Sarhadi and Armengol, 2022)&lt;/DisplayText&gt;&lt;record&gt;&lt;rec-number&gt;897&lt;/rec-number&gt;&lt;foreign-keys&gt;&lt;key app="EN" db-id="29sw9spxtrvvdfe25ed5fe9c052af5d29twv" timestamp="1735331787"&gt;897&lt;/key&gt;&lt;/foreign-keys&gt;&lt;ref-type name="Journal Article"&gt;17&lt;/ref-type&gt;&lt;contributors&gt;&lt;authors&gt;&lt;author&gt;Sarhadi, Virinder Kaur&lt;/author&gt;&lt;author&gt;Armengol, Gemma %J Biomolecules&lt;/author&gt;&lt;/authors&gt;&lt;/contributors&gt;&lt;titles&gt;&lt;title&gt;Molecular biomarkers in cancer&lt;/title&gt;&lt;/titles&gt;&lt;pages&gt;1021&lt;/pages&gt;&lt;volume&gt;12&lt;/volume&gt;&lt;number&gt;8&lt;/number&gt;&lt;dates&gt;&lt;year&gt;2022&lt;/year&gt;&lt;/dates&gt;&lt;isbn&gt;2218-273X&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(Sarhadi and Armengol, 2022)</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77B0F6BB" w14:textId="44DF67A2" w:rsidR="00C3210E" w:rsidRPr="00F71482" w:rsidRDefault="00C3210E" w:rsidP="00066314">
      <w:pPr>
        <w:spacing w:after="0" w:line="360" w:lineRule="auto"/>
        <w:jc w:val="both"/>
        <w:rPr>
          <w:rFonts w:ascii="Arial" w:hAnsi="Arial" w:cs="Arial"/>
          <w:shd w:val="clear" w:color="auto" w:fill="FFFFFF"/>
        </w:rPr>
      </w:pPr>
      <w:r w:rsidRPr="00F71482">
        <w:rPr>
          <w:rFonts w:ascii="Arial" w:eastAsia="Times New Roman" w:hAnsi="Arial" w:cs="Arial"/>
          <w:kern w:val="0"/>
          <w14:ligatures w14:val="none"/>
        </w:rPr>
        <w:t xml:space="preserve">The most common methods of cancer detection from </w:t>
      </w:r>
      <w:r w:rsidR="00B11ABD">
        <w:rPr>
          <w:rFonts w:ascii="Arial" w:eastAsia="Times New Roman" w:hAnsi="Arial" w:cs="Arial"/>
          <w:kern w:val="0"/>
          <w14:ligatures w14:val="none"/>
        </w:rPr>
        <w:t xml:space="preserve">an </w:t>
      </w:r>
      <w:r w:rsidRPr="00F71482">
        <w:rPr>
          <w:rFonts w:ascii="Arial" w:eastAsia="Times New Roman" w:hAnsi="Arial" w:cs="Arial"/>
          <w:kern w:val="0"/>
          <w14:ligatures w14:val="none"/>
        </w:rPr>
        <w:t xml:space="preserve">early age are different imaging methods including </w:t>
      </w:r>
      <w:r w:rsidRPr="00F71482">
        <w:rPr>
          <w:rFonts w:ascii="Arial" w:hAnsi="Arial" w:cs="Arial"/>
          <w:shd w:val="clear" w:color="auto" w:fill="FFFFFF"/>
        </w:rPr>
        <w:t xml:space="preserve">magnetic resonance imaging, positron emission computed tomography, computed tomography, and single-photon emission computed tomography </w:t>
      </w:r>
      <w:r w:rsidRPr="00F71482">
        <w:rPr>
          <w:rFonts w:ascii="Arial" w:hAnsi="Arial" w:cs="Arial"/>
          <w:shd w:val="clear" w:color="auto" w:fill="FFFFFF"/>
        </w:rPr>
        <w:fldChar w:fldCharType="begin"/>
      </w:r>
      <w:r w:rsidRPr="00F71482">
        <w:rPr>
          <w:rFonts w:ascii="Arial" w:hAnsi="Arial" w:cs="Arial"/>
          <w:shd w:val="clear" w:color="auto" w:fill="FFFFFF"/>
        </w:rPr>
        <w:instrText xml:space="preserve"> ADDIN EN.CITE &lt;EndNote&gt;&lt;Cite&gt;&lt;Author&gt;He&lt;/Author&gt;&lt;Year&gt;2020&lt;/Year&gt;&lt;RecNum&gt;854&lt;/RecNum&gt;&lt;DisplayText&gt;(He et al., 2020)&lt;/DisplayText&gt;&lt;record&gt;&lt;rec-number&gt;854&lt;/rec-number&gt;&lt;foreign-keys&gt;&lt;key app="EN" db-id="29sw9spxtrvvdfe25ed5fe9c052af5d29twv" timestamp="1734718005"&gt;854&lt;/key&gt;&lt;/foreign-keys&gt;&lt;ref-type name="Journal Article"&gt;17&lt;/ref-type&gt;&lt;contributors&gt;&lt;authors&gt;&lt;author&gt;He, Ziyu&lt;/author&gt;&lt;author&gt;Chen, Zhu&lt;/author&gt;&lt;author&gt;Tan, Miduo&lt;/author&gt;&lt;author&gt;Elingarami, Sauli&lt;/author&gt;&lt;author&gt;Liu, Yuan&lt;/author&gt;&lt;author&gt;Li, Taotao&lt;/author&gt;&lt;author&gt;Deng, Yan&lt;/author&gt;&lt;author&gt;He, Nongyue&lt;/author&gt;&lt;author&gt;Li, Song&lt;/author&gt;&lt;author&gt;Fu, Juan %J Cell proliferation&lt;/author&gt;&lt;/authors&gt;&lt;/contributors&gt;&lt;titles&gt;&lt;title&gt;A review on methods for diagnosis of breast cancer cells and tissues&lt;/title&gt;&lt;/titles&gt;&lt;pages&gt;e12822&lt;/pages&gt;&lt;volume&gt;53&lt;/volume&gt;&lt;number&gt;7&lt;/number&gt;&lt;dates&gt;&lt;year&gt;2020&lt;/year&gt;&lt;/dates&gt;&lt;isbn&gt;0960-7722&lt;/isbn&gt;&lt;urls&gt;&lt;/urls&gt;&lt;/record&gt;&lt;/Cite&gt;&lt;/EndNote&gt;</w:instrText>
      </w:r>
      <w:r w:rsidRPr="00F71482">
        <w:rPr>
          <w:rFonts w:ascii="Arial" w:hAnsi="Arial" w:cs="Arial"/>
          <w:shd w:val="clear" w:color="auto" w:fill="FFFFFF"/>
        </w:rPr>
        <w:fldChar w:fldCharType="separate"/>
      </w:r>
      <w:r w:rsidRPr="00F71482">
        <w:rPr>
          <w:rFonts w:ascii="Arial" w:hAnsi="Arial" w:cs="Arial"/>
          <w:noProof/>
          <w:shd w:val="clear" w:color="auto" w:fill="FFFFFF"/>
        </w:rPr>
        <w:t>(He et al., 2020)</w:t>
      </w:r>
      <w:r w:rsidRPr="00F71482">
        <w:rPr>
          <w:rFonts w:ascii="Arial" w:hAnsi="Arial" w:cs="Arial"/>
          <w:shd w:val="clear" w:color="auto" w:fill="FFFFFF"/>
        </w:rPr>
        <w:fldChar w:fldCharType="end"/>
      </w:r>
      <w:r w:rsidRPr="00F71482">
        <w:rPr>
          <w:rFonts w:ascii="Arial" w:hAnsi="Arial" w:cs="Arial"/>
          <w:shd w:val="clear" w:color="auto" w:fill="FFFFFF"/>
        </w:rPr>
        <w:t xml:space="preserve">, endoscopy, blood and tumor marker tests, cytogenetic techniques, and biopsies. Ultrasonography is used to locate the cancer cells and is suitable for human beings. </w:t>
      </w:r>
      <w:r w:rsidR="00B11ABD">
        <w:rPr>
          <w:rFonts w:ascii="Arial" w:hAnsi="Arial" w:cs="Arial"/>
          <w:shd w:val="clear" w:color="auto" w:fill="FFFFFF"/>
        </w:rPr>
        <w:t>However,</w:t>
      </w:r>
      <w:r w:rsidRPr="00F71482">
        <w:rPr>
          <w:rFonts w:ascii="Arial" w:hAnsi="Arial" w:cs="Arial"/>
          <w:shd w:val="clear" w:color="auto" w:fill="FFFFFF"/>
        </w:rPr>
        <w:t xml:space="preserve"> this method of imaging has low resolution and can’t differentiate between cancer and non-cancer cells. Moreover, it is not preferred for small cancer masses. Magnetic resonance imaging is mostly preferred for early cancer diagnosis and is </w:t>
      </w:r>
      <w:r w:rsidR="00B11ABD">
        <w:rPr>
          <w:rFonts w:ascii="Arial" w:hAnsi="Arial" w:cs="Arial"/>
          <w:shd w:val="clear" w:color="auto" w:fill="FFFFFF"/>
        </w:rPr>
        <w:t xml:space="preserve">the </w:t>
      </w:r>
      <w:r w:rsidRPr="00F71482">
        <w:rPr>
          <w:rFonts w:ascii="Arial" w:hAnsi="Arial" w:cs="Arial"/>
          <w:shd w:val="clear" w:color="auto" w:fill="FFFFFF"/>
        </w:rPr>
        <w:t xml:space="preserve">most prevalent cancer detection method </w:t>
      </w:r>
      <w:r w:rsidRPr="00F71482">
        <w:rPr>
          <w:rFonts w:ascii="Arial" w:hAnsi="Arial" w:cs="Arial"/>
          <w:shd w:val="clear" w:color="auto" w:fill="FFFFFF"/>
        </w:rPr>
        <w:fldChar w:fldCharType="begin"/>
      </w:r>
      <w:r w:rsidRPr="00F71482">
        <w:rPr>
          <w:rFonts w:ascii="Arial" w:hAnsi="Arial" w:cs="Arial"/>
          <w:shd w:val="clear" w:color="auto" w:fill="FFFFFF"/>
        </w:rPr>
        <w:instrText xml:space="preserve"> ADDIN EN.CITE &lt;EndNote&gt;&lt;Cite&gt;&lt;Author&gt;He&lt;/Author&gt;&lt;Year&gt;2020&lt;/Year&gt;&lt;RecNum&gt;847&lt;/RecNum&gt;&lt;DisplayText&gt;(He et al., 2020)&lt;/DisplayText&gt;&lt;record&gt;&lt;rec-number&gt;847&lt;/rec-number&gt;&lt;foreign-keys&gt;&lt;key app="EN" db-id="29sw9spxtrvvdfe25ed5fe9c052af5d29twv" timestamp="1734636531"&gt;847&lt;/key&gt;&lt;/foreign-keys&gt;&lt;ref-type name="Journal Article"&gt;17&lt;/ref-type&gt;&lt;contributors&gt;&lt;authors&gt;&lt;author&gt;He, Ziyu&lt;/author&gt;&lt;author&gt;Chen, Zhu&lt;/author&gt;&lt;author&gt;Tan, Miduo&lt;/author&gt;&lt;author&gt;Elingarami, Sauli&lt;/author&gt;&lt;author&gt;Liu, Yuan&lt;/author&gt;&lt;author&gt;Li, Taotao&lt;/author&gt;&lt;author&gt;Deng, Yan&lt;/author&gt;&lt;author&gt;He, Nongyue&lt;/author&gt;&lt;author&gt;Li, Song&lt;/author&gt;&lt;author&gt;Fu, Juan %J Cell proliferation&lt;/author&gt;&lt;/authors&gt;&lt;/contributors&gt;&lt;titles&gt;&lt;title&gt;A review on methods for diagnosis of breast cancer cells and tissues&lt;/title&gt;&lt;/titles&gt;&lt;pages&gt;e12822&lt;/pages&gt;&lt;volume&gt;53&lt;/volume&gt;&lt;number&gt;7&lt;/number&gt;&lt;dates&gt;&lt;year&gt;2020&lt;/year&gt;&lt;/dates&gt;&lt;isbn&gt;0960-7722&lt;/isbn&gt;&lt;urls&gt;&lt;/urls&gt;&lt;/record&gt;&lt;/Cite&gt;&lt;/EndNote&gt;</w:instrText>
      </w:r>
      <w:r w:rsidRPr="00F71482">
        <w:rPr>
          <w:rFonts w:ascii="Arial" w:hAnsi="Arial" w:cs="Arial"/>
          <w:shd w:val="clear" w:color="auto" w:fill="FFFFFF"/>
        </w:rPr>
        <w:fldChar w:fldCharType="separate"/>
      </w:r>
      <w:r w:rsidRPr="00F71482">
        <w:rPr>
          <w:rFonts w:ascii="Arial" w:hAnsi="Arial" w:cs="Arial"/>
          <w:noProof/>
          <w:shd w:val="clear" w:color="auto" w:fill="FFFFFF"/>
        </w:rPr>
        <w:t>(He et al., 2020)</w:t>
      </w:r>
      <w:r w:rsidRPr="00F71482">
        <w:rPr>
          <w:rFonts w:ascii="Arial" w:hAnsi="Arial" w:cs="Arial"/>
          <w:shd w:val="clear" w:color="auto" w:fill="FFFFFF"/>
        </w:rPr>
        <w:fldChar w:fldCharType="end"/>
      </w:r>
      <w:r w:rsidRPr="00F71482">
        <w:rPr>
          <w:rFonts w:ascii="Arial" w:hAnsi="Arial" w:cs="Arial"/>
          <w:shd w:val="clear" w:color="auto" w:fill="FFFFFF"/>
        </w:rPr>
        <w:t xml:space="preserve">. </w:t>
      </w:r>
      <w:r w:rsidR="00B11ABD">
        <w:rPr>
          <w:rFonts w:ascii="Arial" w:hAnsi="Arial" w:cs="Arial"/>
          <w:shd w:val="clear" w:color="auto" w:fill="FFFFFF"/>
        </w:rPr>
        <w:t>However,</w:t>
      </w:r>
      <w:r w:rsidRPr="00F71482">
        <w:rPr>
          <w:rFonts w:ascii="Arial" w:hAnsi="Arial" w:cs="Arial"/>
          <w:shd w:val="clear" w:color="auto" w:fill="FFFFFF"/>
        </w:rPr>
        <w:t xml:space="preserve"> its high cost and less imaging time make it difficult to comprehend the cancer diagnosis. Computed Tomography is an additional cancer detection method but it has poor spatial resolution and results in normal cell damage </w:t>
      </w:r>
      <w:r w:rsidRPr="00F71482">
        <w:rPr>
          <w:rFonts w:ascii="Arial" w:hAnsi="Arial" w:cs="Arial"/>
          <w:shd w:val="clear" w:color="auto" w:fill="FFFFFF"/>
        </w:rPr>
        <w:fldChar w:fldCharType="begin"/>
      </w:r>
      <w:r w:rsidRPr="00F71482">
        <w:rPr>
          <w:rFonts w:ascii="Arial" w:hAnsi="Arial" w:cs="Arial"/>
          <w:shd w:val="clear" w:color="auto" w:fill="FFFFFF"/>
        </w:rPr>
        <w:instrText xml:space="preserve"> ADDIN EN.CITE &lt;EndNote&gt;&lt;Cite&gt;&lt;Author&gt;Chen&lt;/Author&gt;&lt;Year&gt;2024&lt;/Year&gt;&lt;RecNum&gt;846&lt;/RecNum&gt;&lt;DisplayText&gt;(Chen et al., 2024)&lt;/DisplayText&gt;&lt;record&gt;&lt;rec-number&gt;846&lt;/rec-number&gt;&lt;foreign-keys&gt;&lt;key app="EN" db-id="29sw9spxtrvvdfe25ed5fe9c052af5d29twv" timestamp="1734636480"&gt;846&lt;/key&gt;&lt;/foreign-keys&gt;&lt;ref-type name="Journal Article"&gt;17&lt;/ref-type&gt;&lt;contributors&gt;&lt;authors&gt;&lt;author&gt;Chen, Surui&lt;/author&gt;&lt;author&gt;Shi, Xiumin&lt;/author&gt;&lt;author&gt;Liu, Shu&lt;/author&gt;&lt;author&gt;Pei, Pei&lt;/author&gt;&lt;author&gt;Yang, Kai&lt;/author&gt;&lt;author&gt;Hu, Lin %J Journal of Intelligent Medicine&lt;/author&gt;&lt;/authors&gt;&lt;/contributors&gt;&lt;titles&gt;&lt;title&gt;Advancements in colorectal cancer detection: The role of immuno</w:instrText>
      </w:r>
      <w:r w:rsidRPr="00F71482">
        <w:rPr>
          <w:rFonts w:ascii="Cambria Math" w:hAnsi="Cambria Math" w:cs="Cambria Math"/>
          <w:shd w:val="clear" w:color="auto" w:fill="FFFFFF"/>
        </w:rPr>
        <w:instrText>‐</w:instrText>
      </w:r>
      <w:r w:rsidRPr="00F71482">
        <w:rPr>
          <w:rFonts w:ascii="Arial" w:hAnsi="Arial" w:cs="Arial"/>
          <w:shd w:val="clear" w:color="auto" w:fill="FFFFFF"/>
        </w:rPr>
        <w:instrText>positron emission tomography, immuno</w:instrText>
      </w:r>
      <w:r w:rsidRPr="00F71482">
        <w:rPr>
          <w:rFonts w:ascii="Cambria Math" w:hAnsi="Cambria Math" w:cs="Cambria Math"/>
          <w:shd w:val="clear" w:color="auto" w:fill="FFFFFF"/>
        </w:rPr>
        <w:instrText>‐</w:instrText>
      </w:r>
      <w:r w:rsidRPr="00F71482">
        <w:rPr>
          <w:rFonts w:ascii="Arial" w:hAnsi="Arial" w:cs="Arial"/>
          <w:shd w:val="clear" w:color="auto" w:fill="FFFFFF"/>
        </w:rPr>
        <w:instrText>single</w:instrText>
      </w:r>
      <w:r w:rsidRPr="00F71482">
        <w:rPr>
          <w:rFonts w:ascii="Cambria Math" w:hAnsi="Cambria Math" w:cs="Cambria Math"/>
          <w:shd w:val="clear" w:color="auto" w:fill="FFFFFF"/>
        </w:rPr>
        <w:instrText>‐</w:instrText>
      </w:r>
      <w:r w:rsidRPr="00F71482">
        <w:rPr>
          <w:rFonts w:ascii="Arial" w:hAnsi="Arial" w:cs="Arial"/>
          <w:shd w:val="clear" w:color="auto" w:fill="FFFFFF"/>
        </w:rPr>
        <w:instrText>photon emission computed tomography, and machine learning applications&lt;/title&gt;&lt;/titles&gt;&lt;dates&gt;&lt;year&gt;2024&lt;/year&gt;&lt;/dates&gt;&lt;isbn&gt;2837-6749&lt;/isbn&gt;&lt;urls&gt;&lt;/urls&gt;&lt;/record&gt;&lt;/Cite&gt;&lt;/EndNote&gt;</w:instrText>
      </w:r>
      <w:r w:rsidRPr="00F71482">
        <w:rPr>
          <w:rFonts w:ascii="Arial" w:hAnsi="Arial" w:cs="Arial"/>
          <w:shd w:val="clear" w:color="auto" w:fill="FFFFFF"/>
        </w:rPr>
        <w:fldChar w:fldCharType="separate"/>
      </w:r>
      <w:r w:rsidRPr="00F71482">
        <w:rPr>
          <w:rFonts w:ascii="Arial" w:hAnsi="Arial" w:cs="Arial"/>
          <w:noProof/>
          <w:shd w:val="clear" w:color="auto" w:fill="FFFFFF"/>
        </w:rPr>
        <w:t>(Chen et al., 2024)</w:t>
      </w:r>
      <w:r w:rsidRPr="00F71482">
        <w:rPr>
          <w:rFonts w:ascii="Arial" w:hAnsi="Arial" w:cs="Arial"/>
          <w:shd w:val="clear" w:color="auto" w:fill="FFFFFF"/>
        </w:rPr>
        <w:fldChar w:fldCharType="end"/>
      </w:r>
      <w:r w:rsidRPr="00F71482">
        <w:rPr>
          <w:rFonts w:ascii="Arial" w:hAnsi="Arial" w:cs="Arial"/>
          <w:shd w:val="clear" w:color="auto" w:fill="FFFFFF"/>
        </w:rPr>
        <w:t xml:space="preserve">. SPECT, is used for high spatial resolution of cancer cells and is most recommended for cells </w:t>
      </w:r>
      <w:r w:rsidR="00B11ABD">
        <w:rPr>
          <w:rFonts w:ascii="Arial" w:hAnsi="Arial" w:cs="Arial"/>
          <w:shd w:val="clear" w:color="auto" w:fill="FFFFFF"/>
        </w:rPr>
        <w:t>that</w:t>
      </w:r>
      <w:r w:rsidRPr="00F71482">
        <w:rPr>
          <w:rFonts w:ascii="Arial" w:hAnsi="Arial" w:cs="Arial"/>
          <w:shd w:val="clear" w:color="auto" w:fill="FFFFFF"/>
        </w:rPr>
        <w:t xml:space="preserve"> undergo metastasis. However, it is not recommended for inflammatory and metabolic aberrations </w:t>
      </w:r>
      <w:r w:rsidRPr="00F71482">
        <w:rPr>
          <w:rFonts w:ascii="Arial" w:hAnsi="Arial" w:cs="Arial"/>
          <w:shd w:val="clear" w:color="auto" w:fill="FFFFFF"/>
        </w:rPr>
        <w:fldChar w:fldCharType="begin"/>
      </w:r>
      <w:r w:rsidRPr="00F71482">
        <w:rPr>
          <w:rFonts w:ascii="Arial" w:hAnsi="Arial" w:cs="Arial"/>
          <w:shd w:val="clear" w:color="auto" w:fill="FFFFFF"/>
        </w:rPr>
        <w:instrText xml:space="preserve"> ADDIN EN.CITE &lt;EndNote&gt;&lt;Cite&gt;&lt;Author&gt;Wang&lt;/Author&gt;&lt;Year&gt;2024&lt;/Year&gt;&lt;RecNum&gt;845&lt;/RecNum&gt;&lt;DisplayText&gt;(Wang et al., 2024b)&lt;/DisplayText&gt;&lt;record&gt;&lt;rec-number&gt;845&lt;/rec-number&gt;&lt;foreign-keys&gt;&lt;key app="EN" db-id="29sw9spxtrvvdfe25ed5fe9c052af5d29twv" timestamp="1734636448"&gt;845&lt;/key&gt;&lt;/foreign-keys&gt;&lt;ref-type name="Journal Article"&gt;17&lt;/ref-type&gt;&lt;contributors&gt;&lt;authors&gt;&lt;author&gt;Wang, Yan&lt;/author&gt;&lt;author&gt;Zha, Yan&lt;/author&gt;&lt;author&gt;Liu, Lin&lt;/author&gt;&lt;author&gt;Liao, Ang&lt;/author&gt;&lt;author&gt;Dong, Ziqiang&lt;/author&gt;&lt;author&gt;Roberts, Neil&lt;/author&gt;&lt;author&gt;Li, Yaying %J Journal of Translational Internal Medicine&lt;/author&gt;&lt;/authors&gt;&lt;/contributors&gt;&lt;titles&gt;&lt;title&gt;Single photon emission computed tomography/computed tomography imaging of gouty arthritis: A new voice&lt;/title&gt;&lt;/titles&gt;&lt;pages&gt;215-224&lt;/pages&gt;&lt;volume&gt;12&lt;/volume&gt;&lt;number&gt;3&lt;/number&gt;&lt;dates&gt;&lt;year&gt;2024&lt;/year&gt;&lt;/dates&gt;&lt;isbn&gt;2224-4018&lt;/isbn&gt;&lt;urls&gt;&lt;/urls&gt;&lt;/record&gt;&lt;/Cite&gt;&lt;/EndNote&gt;</w:instrText>
      </w:r>
      <w:r w:rsidRPr="00F71482">
        <w:rPr>
          <w:rFonts w:ascii="Arial" w:hAnsi="Arial" w:cs="Arial"/>
          <w:shd w:val="clear" w:color="auto" w:fill="FFFFFF"/>
        </w:rPr>
        <w:fldChar w:fldCharType="separate"/>
      </w:r>
      <w:r w:rsidRPr="00F71482">
        <w:rPr>
          <w:rFonts w:ascii="Arial" w:hAnsi="Arial" w:cs="Arial"/>
          <w:noProof/>
          <w:shd w:val="clear" w:color="auto" w:fill="FFFFFF"/>
        </w:rPr>
        <w:t>(Wang et al., 2024b)</w:t>
      </w:r>
      <w:r w:rsidRPr="00F71482">
        <w:rPr>
          <w:rFonts w:ascii="Arial" w:hAnsi="Arial" w:cs="Arial"/>
          <w:shd w:val="clear" w:color="auto" w:fill="FFFFFF"/>
        </w:rPr>
        <w:fldChar w:fldCharType="end"/>
      </w:r>
      <w:r w:rsidRPr="00F71482">
        <w:rPr>
          <w:rFonts w:ascii="Arial" w:hAnsi="Arial" w:cs="Arial"/>
          <w:shd w:val="clear" w:color="auto" w:fill="FFFFFF"/>
        </w:rPr>
        <w:t xml:space="preserve">. </w:t>
      </w:r>
    </w:p>
    <w:p w14:paraId="5AF666D5" w14:textId="55D8D401" w:rsidR="00C3210E" w:rsidRPr="00F71482" w:rsidRDefault="00C3210E" w:rsidP="00066314">
      <w:pPr>
        <w:spacing w:after="0" w:line="360" w:lineRule="auto"/>
        <w:jc w:val="both"/>
        <w:rPr>
          <w:rFonts w:ascii="Arial" w:hAnsi="Arial" w:cs="Arial"/>
          <w:shd w:val="clear" w:color="auto" w:fill="FFFFFF"/>
        </w:rPr>
      </w:pPr>
      <w:r w:rsidRPr="00F71482">
        <w:rPr>
          <w:rFonts w:ascii="Arial" w:hAnsi="Arial" w:cs="Arial"/>
          <w:shd w:val="clear" w:color="auto" w:fill="FFFFFF"/>
        </w:rPr>
        <w:t xml:space="preserve">Nanotechnology is being widely used in cancer detection but at an early stage. It addresses the traditional cancer treatment methods at </w:t>
      </w:r>
      <w:r w:rsidR="00B11ABD">
        <w:rPr>
          <w:rFonts w:ascii="Arial" w:hAnsi="Arial" w:cs="Arial"/>
          <w:shd w:val="clear" w:color="auto" w:fill="FFFFFF"/>
        </w:rPr>
        <w:t xml:space="preserve">the </w:t>
      </w:r>
      <w:r w:rsidRPr="00F71482">
        <w:rPr>
          <w:rFonts w:ascii="Arial" w:hAnsi="Arial" w:cs="Arial"/>
          <w:shd w:val="clear" w:color="auto" w:fill="FFFFFF"/>
        </w:rPr>
        <w:t xml:space="preserve">molecular level. Different methods including nanoprobes, nano biosensors, and quantum dots are improved and advanced technologies for biomarker profiling </w:t>
      </w:r>
      <w:r w:rsidRPr="00F71482">
        <w:rPr>
          <w:rFonts w:ascii="Arial" w:hAnsi="Arial" w:cs="Arial"/>
          <w:shd w:val="clear" w:color="auto" w:fill="FFFFFF"/>
        </w:rPr>
        <w:fldChar w:fldCharType="begin"/>
      </w:r>
      <w:r w:rsidRPr="00F71482">
        <w:rPr>
          <w:rFonts w:ascii="Arial" w:hAnsi="Arial" w:cs="Arial"/>
          <w:shd w:val="clear" w:color="auto" w:fill="FFFFFF"/>
        </w:rPr>
        <w:instrText xml:space="preserve"> ADDIN EN.CITE &lt;EndNote&gt;&lt;Cite&gt;&lt;Author&gt;Alshehri&lt;/Author&gt;&lt;Year&gt;2020&lt;/Year&gt;&lt;RecNum&gt;849&lt;/RecNum&gt;&lt;DisplayText&gt;(Alshehri et al., 2020)&lt;/DisplayText&gt;&lt;record&gt;&lt;rec-number&gt;849&lt;/rec-number&gt;&lt;foreign-keys&gt;&lt;key app="EN" db-id="29sw9spxtrvvdfe25ed5fe9c052af5d29twv" timestamp="1734694279"&gt;849&lt;/key&gt;&lt;/foreign-keys&gt;&lt;ref-type name="Journal Article"&gt;17&lt;/ref-type&gt;&lt;contributors&gt;&lt;authors&gt;&lt;author&gt;Alshehri, Sultan&lt;/author&gt;&lt;author&gt;Imam, Syed Sarim&lt;/author&gt;&lt;author&gt;Rizwanullah, Md&lt;/author&gt;&lt;author&gt;Akhter, Sohail&lt;/author&gt;&lt;author&gt;Mahdi, Wael&lt;/author&gt;&lt;author&gt;Kazi, Mohsin&lt;/author&gt;&lt;author&gt;Ahmad, Javed %J Pharmaceutics&lt;/author&gt;&lt;/authors&gt;&lt;/contributors&gt;&lt;titles&gt;&lt;title&gt;Progress of cancer nanotechnology as diagnostics, therapeutics, and theranostics nanomedicine: preclinical promise and translational challenges&lt;/title&gt;&lt;/titles&gt;&lt;pages&gt;24&lt;/pages&gt;&lt;volume&gt;13&lt;/volume&gt;&lt;number&gt;1&lt;/number&gt;&lt;dates&gt;&lt;year&gt;2020&lt;/year&gt;&lt;/dates&gt;&lt;isbn&gt;1999-4923&lt;/isbn&gt;&lt;urls&gt;&lt;/urls&gt;&lt;/record&gt;&lt;/Cite&gt;&lt;/EndNote&gt;</w:instrText>
      </w:r>
      <w:r w:rsidRPr="00F71482">
        <w:rPr>
          <w:rFonts w:ascii="Arial" w:hAnsi="Arial" w:cs="Arial"/>
          <w:shd w:val="clear" w:color="auto" w:fill="FFFFFF"/>
        </w:rPr>
        <w:fldChar w:fldCharType="separate"/>
      </w:r>
      <w:r w:rsidRPr="00F71482">
        <w:rPr>
          <w:rFonts w:ascii="Arial" w:hAnsi="Arial" w:cs="Arial"/>
          <w:noProof/>
          <w:shd w:val="clear" w:color="auto" w:fill="FFFFFF"/>
        </w:rPr>
        <w:t>(Alshehri et al., 2020)</w:t>
      </w:r>
      <w:r w:rsidRPr="00F71482">
        <w:rPr>
          <w:rFonts w:ascii="Arial" w:hAnsi="Arial" w:cs="Arial"/>
          <w:shd w:val="clear" w:color="auto" w:fill="FFFFFF"/>
        </w:rPr>
        <w:fldChar w:fldCharType="end"/>
      </w:r>
      <w:r w:rsidRPr="00F71482">
        <w:rPr>
          <w:rFonts w:ascii="Arial" w:hAnsi="Arial" w:cs="Arial"/>
          <w:shd w:val="clear" w:color="auto" w:fill="FFFFFF"/>
        </w:rPr>
        <w:t xml:space="preserve"> Nano biosensors are used to identify small cancer </w:t>
      </w:r>
      <w:r w:rsidRPr="00F71482">
        <w:rPr>
          <w:rFonts w:ascii="Arial" w:hAnsi="Arial" w:cs="Arial"/>
          <w:shd w:val="clear" w:color="auto" w:fill="FFFFFF"/>
        </w:rPr>
        <w:lastRenderedPageBreak/>
        <w:t>masses using receptor</w:t>
      </w:r>
      <w:r w:rsidR="00B11ABD">
        <w:rPr>
          <w:rFonts w:ascii="Arial" w:hAnsi="Arial" w:cs="Arial"/>
          <w:shd w:val="clear" w:color="auto" w:fill="FFFFFF"/>
        </w:rPr>
        <w:t>s</w:t>
      </w:r>
      <w:r w:rsidRPr="00F71482">
        <w:rPr>
          <w:rFonts w:ascii="Arial" w:hAnsi="Arial" w:cs="Arial"/>
          <w:shd w:val="clear" w:color="auto" w:fill="FFFFFF"/>
        </w:rPr>
        <w:t>, transducer</w:t>
      </w:r>
      <w:r w:rsidR="00B11ABD">
        <w:rPr>
          <w:rFonts w:ascii="Arial" w:hAnsi="Arial" w:cs="Arial"/>
          <w:shd w:val="clear" w:color="auto" w:fill="FFFFFF"/>
        </w:rPr>
        <w:t>s,</w:t>
      </w:r>
      <w:r w:rsidRPr="00F71482">
        <w:rPr>
          <w:rFonts w:ascii="Arial" w:hAnsi="Arial" w:cs="Arial"/>
          <w:shd w:val="clear" w:color="auto" w:fill="FFFFFF"/>
        </w:rPr>
        <w:t xml:space="preserve"> and signal processor</w:t>
      </w:r>
      <w:r w:rsidR="00B11ABD">
        <w:rPr>
          <w:rFonts w:ascii="Arial" w:hAnsi="Arial" w:cs="Arial"/>
          <w:shd w:val="clear" w:color="auto" w:fill="FFFFFF"/>
        </w:rPr>
        <w:t>s</w:t>
      </w:r>
      <w:r w:rsidRPr="00F71482">
        <w:rPr>
          <w:rFonts w:ascii="Arial" w:hAnsi="Arial" w:cs="Arial"/>
          <w:shd w:val="clear" w:color="auto" w:fill="FFFFFF"/>
        </w:rPr>
        <w:t>. It uses electrical and optical signals for cancer detection. It is widely deployed in breast, lung</w:t>
      </w:r>
      <w:r w:rsidR="00B11ABD">
        <w:rPr>
          <w:rFonts w:ascii="Arial" w:hAnsi="Arial" w:cs="Arial"/>
          <w:shd w:val="clear" w:color="auto" w:fill="FFFFFF"/>
        </w:rPr>
        <w:t>,</w:t>
      </w:r>
      <w:r w:rsidRPr="00F71482">
        <w:rPr>
          <w:rFonts w:ascii="Arial" w:hAnsi="Arial" w:cs="Arial"/>
          <w:shd w:val="clear" w:color="auto" w:fill="FFFFFF"/>
        </w:rPr>
        <w:t xml:space="preserve"> and colon cancer detection </w:t>
      </w:r>
      <w:r w:rsidRPr="00F71482">
        <w:rPr>
          <w:rFonts w:ascii="Arial" w:hAnsi="Arial" w:cs="Arial"/>
          <w:shd w:val="clear" w:color="auto" w:fill="FFFFFF"/>
        </w:rPr>
        <w:fldChar w:fldCharType="begin"/>
      </w:r>
      <w:r w:rsidRPr="00F71482">
        <w:rPr>
          <w:rFonts w:ascii="Arial" w:hAnsi="Arial" w:cs="Arial"/>
          <w:shd w:val="clear" w:color="auto" w:fill="FFFFFF"/>
        </w:rPr>
        <w:instrText xml:space="preserve"> ADDIN EN.CITE &lt;EndNote&gt;&lt;Cite&gt;&lt;Author&gt;Taha&lt;/Author&gt;&lt;Year&gt;2024&lt;/Year&gt;&lt;RecNum&gt;851&lt;/RecNum&gt;&lt;DisplayText&gt;(Taha et al., 2024)&lt;/DisplayText&gt;&lt;record&gt;&lt;rec-number&gt;851&lt;/rec-number&gt;&lt;foreign-keys&gt;&lt;key app="EN" db-id="29sw9spxtrvvdfe25ed5fe9c052af5d29twv" timestamp="1734694313"&gt;851&lt;/key&gt;&lt;/foreign-keys&gt;&lt;ref-type name="Journal Article"&gt;17&lt;/ref-type&gt;&lt;contributors&gt;&lt;authors&gt;&lt;author&gt;Taha, Bakr Ahmed&lt;/author&gt;&lt;author&gt;Kadhim, Ahmed C&lt;/author&gt;&lt;author&gt;Addie, Ali J&lt;/author&gt;&lt;author&gt;Haider, Adawiya J&lt;/author&gt;&lt;author&gt;Azzahrani, Ahmad S&lt;/author&gt;&lt;author&gt;Raizada, Pankaj&lt;/author&gt;&lt;author&gt;Rustagi, Sarvesh&lt;/author&gt;&lt;author&gt;Chaudhary, Vishal&lt;/author&gt;&lt;author&gt;Arsad, Norhana %J Microchemical Journal&lt;/author&gt;&lt;/authors&gt;&lt;/contributors&gt;&lt;titles&gt;&lt;title&gt;Advancing cancer diagnostics through multifaceted optical biosensors supported by nanomaterials and artificial intelligence: A panoramic outlook&lt;/title&gt;&lt;/titles&gt;&lt;pages&gt;111307&lt;/pages&gt;&lt;dates&gt;&lt;year&gt;2024&lt;/year&gt;&lt;/dates&gt;&lt;isbn&gt;0026-265X&lt;/isbn&gt;&lt;urls&gt;&lt;/urls&gt;&lt;/record&gt;&lt;/Cite&gt;&lt;/EndNote&gt;</w:instrText>
      </w:r>
      <w:r w:rsidRPr="00F71482">
        <w:rPr>
          <w:rFonts w:ascii="Arial" w:hAnsi="Arial" w:cs="Arial"/>
          <w:shd w:val="clear" w:color="auto" w:fill="FFFFFF"/>
        </w:rPr>
        <w:fldChar w:fldCharType="separate"/>
      </w:r>
      <w:r w:rsidRPr="00F71482">
        <w:rPr>
          <w:rFonts w:ascii="Arial" w:hAnsi="Arial" w:cs="Arial"/>
          <w:noProof/>
          <w:shd w:val="clear" w:color="auto" w:fill="FFFFFF"/>
        </w:rPr>
        <w:t>(Taha et al., 2024)</w:t>
      </w:r>
      <w:r w:rsidRPr="00F71482">
        <w:rPr>
          <w:rFonts w:ascii="Arial" w:hAnsi="Arial" w:cs="Arial"/>
          <w:shd w:val="clear" w:color="auto" w:fill="FFFFFF"/>
        </w:rPr>
        <w:fldChar w:fldCharType="end"/>
      </w:r>
      <w:r w:rsidRPr="00F71482">
        <w:rPr>
          <w:rFonts w:ascii="Arial" w:hAnsi="Arial" w:cs="Arial"/>
          <w:shd w:val="clear" w:color="auto" w:fill="FFFFFF"/>
        </w:rPr>
        <w:t xml:space="preserve">. </w:t>
      </w:r>
    </w:p>
    <w:p w14:paraId="39D3DFCE" w14:textId="54357476" w:rsidR="00C3210E" w:rsidRPr="00F71482" w:rsidRDefault="00C3210E" w:rsidP="00066314">
      <w:pPr>
        <w:spacing w:after="0" w:line="360" w:lineRule="auto"/>
        <w:jc w:val="both"/>
        <w:rPr>
          <w:rFonts w:ascii="Arial" w:hAnsi="Arial" w:cs="Arial"/>
          <w:shd w:val="clear" w:color="auto" w:fill="FFFFFF"/>
        </w:rPr>
      </w:pPr>
      <w:r w:rsidRPr="00F71482">
        <w:rPr>
          <w:rFonts w:ascii="Arial" w:hAnsi="Arial" w:cs="Arial"/>
          <w:shd w:val="clear" w:color="auto" w:fill="FFFFFF"/>
        </w:rPr>
        <w:t>Nanoprobes use optical and magnetic signals for high surface area to volume cancer cells. It is usually integrated with MRI, PET</w:t>
      </w:r>
      <w:r w:rsidR="00B11ABD">
        <w:rPr>
          <w:rFonts w:ascii="Arial" w:hAnsi="Arial" w:cs="Arial"/>
          <w:shd w:val="clear" w:color="auto" w:fill="FFFFFF"/>
        </w:rPr>
        <w:t>,</w:t>
      </w:r>
      <w:r w:rsidRPr="00F71482">
        <w:rPr>
          <w:rFonts w:ascii="Arial" w:hAnsi="Arial" w:cs="Arial"/>
          <w:shd w:val="clear" w:color="auto" w:fill="FFFFFF"/>
        </w:rPr>
        <w:t xml:space="preserve"> and fluorescence imaging for précised cancer identification. Nano particles are used for </w:t>
      </w:r>
      <w:r w:rsidR="00B11ABD">
        <w:rPr>
          <w:rFonts w:ascii="Arial" w:hAnsi="Arial" w:cs="Arial"/>
          <w:shd w:val="clear" w:color="auto" w:fill="FFFFFF"/>
        </w:rPr>
        <w:t xml:space="preserve">the </w:t>
      </w:r>
      <w:r w:rsidRPr="00F71482">
        <w:rPr>
          <w:rFonts w:ascii="Arial" w:hAnsi="Arial" w:cs="Arial"/>
          <w:shd w:val="clear" w:color="auto" w:fill="FFFFFF"/>
        </w:rPr>
        <w:t xml:space="preserve">detection of cancer biomarkers and also penetrate deeper into the cancer cells </w:t>
      </w:r>
      <w:r w:rsidRPr="00F71482">
        <w:rPr>
          <w:rFonts w:ascii="Arial" w:hAnsi="Arial" w:cs="Arial"/>
          <w:shd w:val="clear" w:color="auto" w:fill="FFFFFF"/>
        </w:rPr>
        <w:fldChar w:fldCharType="begin"/>
      </w:r>
      <w:r w:rsidRPr="00F71482">
        <w:rPr>
          <w:rFonts w:ascii="Arial" w:hAnsi="Arial" w:cs="Arial"/>
          <w:shd w:val="clear" w:color="auto" w:fill="FFFFFF"/>
        </w:rPr>
        <w:instrText xml:space="preserve"> ADDIN EN.CITE &lt;EndNote&gt;&lt;Cite&gt;&lt;Author&gt;Chaudhuri&lt;/Author&gt;&lt;Year&gt;2023&lt;/Year&gt;&lt;RecNum&gt;852&lt;/RecNum&gt;&lt;DisplayText&gt;(Chaudhuri et al., 2023)&lt;/DisplayText&gt;&lt;record&gt;&lt;rec-number&gt;852&lt;/rec-number&gt;&lt;foreign-keys&gt;&lt;key app="EN" db-id="29sw9spxtrvvdfe25ed5fe9c052af5d29twv" timestamp="1734694333"&gt;852&lt;/key&gt;&lt;/foreign-keys&gt;&lt;ref-type name="Journal Article"&gt;17&lt;/ref-type&gt;&lt;contributors&gt;&lt;authors&gt;&lt;author&gt;Chaudhuri, Aiswarya&lt;/author&gt;&lt;author&gt;Kumar, Dulla Naveen&lt;/author&gt;&lt;author&gt;Dehari, Deepa&lt;/author&gt;&lt;author&gt;Patil, Rohit&lt;/author&gt;&lt;author&gt;Singh, Sanjay&lt;/author&gt;&lt;author&gt;Kumar, Dinesh&lt;/author&gt;&lt;author&gt;Agrawal, Ashish Kumar %J Cancers&lt;/author&gt;&lt;/authors&gt;&lt;/contributors&gt;&lt;titles&gt;&lt;title&gt;Endorsement of TNBC biomarkers in precision therapy by nanotechnology&lt;/title&gt;&lt;/titles&gt;&lt;pages&gt;2661&lt;/pages&gt;&lt;volume&gt;15&lt;/volume&gt;&lt;number&gt;9&lt;/number&gt;&lt;dates&gt;&lt;year&gt;2023&lt;/year&gt;&lt;/dates&gt;&lt;isbn&gt;2072-6694&lt;/isbn&gt;&lt;urls&gt;&lt;/urls&gt;&lt;/record&gt;&lt;/Cite&gt;&lt;/EndNote&gt;</w:instrText>
      </w:r>
      <w:r w:rsidRPr="00F71482">
        <w:rPr>
          <w:rFonts w:ascii="Arial" w:hAnsi="Arial" w:cs="Arial"/>
          <w:shd w:val="clear" w:color="auto" w:fill="FFFFFF"/>
        </w:rPr>
        <w:fldChar w:fldCharType="separate"/>
      </w:r>
      <w:r w:rsidRPr="00F71482">
        <w:rPr>
          <w:rFonts w:ascii="Arial" w:hAnsi="Arial" w:cs="Arial"/>
          <w:noProof/>
          <w:shd w:val="clear" w:color="auto" w:fill="FFFFFF"/>
        </w:rPr>
        <w:t>(Chaudhuri et al., 2023)</w:t>
      </w:r>
      <w:r w:rsidRPr="00F71482">
        <w:rPr>
          <w:rFonts w:ascii="Arial" w:hAnsi="Arial" w:cs="Arial"/>
          <w:shd w:val="clear" w:color="auto" w:fill="FFFFFF"/>
        </w:rPr>
        <w:fldChar w:fldCharType="end"/>
      </w:r>
      <w:r w:rsidRPr="00F71482">
        <w:rPr>
          <w:rFonts w:ascii="Arial" w:hAnsi="Arial" w:cs="Arial"/>
          <w:shd w:val="clear" w:color="auto" w:fill="FFFFFF"/>
        </w:rPr>
        <w:t xml:space="preserve">. It is a good intervention in </w:t>
      </w:r>
      <w:r w:rsidR="00B11ABD">
        <w:rPr>
          <w:rFonts w:ascii="Arial" w:hAnsi="Arial" w:cs="Arial"/>
          <w:shd w:val="clear" w:color="auto" w:fill="FFFFFF"/>
        </w:rPr>
        <w:t xml:space="preserve">the </w:t>
      </w:r>
      <w:r w:rsidRPr="00F71482">
        <w:rPr>
          <w:rFonts w:ascii="Arial" w:hAnsi="Arial" w:cs="Arial"/>
          <w:shd w:val="clear" w:color="auto" w:fill="FFFFFF"/>
        </w:rPr>
        <w:t xml:space="preserve">cancer detection field ensuring enhanced cancer detection. Moreover, quantum dots are also being used for highly sensitive cancer cell detection. It is also being integrated with AI to ensure successful cancer detection </w:t>
      </w:r>
      <w:r w:rsidRPr="00F71482">
        <w:rPr>
          <w:rFonts w:ascii="Arial" w:hAnsi="Arial" w:cs="Arial"/>
          <w:shd w:val="clear" w:color="auto" w:fill="FFFFFF"/>
        </w:rPr>
        <w:fldChar w:fldCharType="begin"/>
      </w:r>
      <w:r w:rsidRPr="00F71482">
        <w:rPr>
          <w:rFonts w:ascii="Arial" w:hAnsi="Arial" w:cs="Arial"/>
          <w:shd w:val="clear" w:color="auto" w:fill="FFFFFF"/>
        </w:rPr>
        <w:instrText xml:space="preserve"> ADDIN EN.CITE &lt;EndNote&gt;&lt;Cite&gt;&lt;Author&gt;Adir&lt;/Author&gt;&lt;Year&gt;2020&lt;/Year&gt;&lt;RecNum&gt;853&lt;/RecNum&gt;&lt;DisplayText&gt;(Adir et al., 2020)&lt;/DisplayText&gt;&lt;record&gt;&lt;rec-number&gt;853&lt;/rec-number&gt;&lt;foreign-keys&gt;&lt;key app="EN" db-id="29sw9spxtrvvdfe25ed5fe9c052af5d29twv" timestamp="1734694352"&gt;853&lt;/key&gt;&lt;/foreign-keys&gt;&lt;ref-type name="Journal Article"&gt;17&lt;/ref-type&gt;&lt;contributors&gt;&lt;authors&gt;&lt;author&gt;Adir, Omer&lt;/author&gt;&lt;author&gt;Poley, Maria&lt;/author&gt;&lt;author&gt;Chen, Gal&lt;/author&gt;&lt;author&gt;Froim, Sahar&lt;/author&gt;&lt;author&gt;Krinsky, Nitzan&lt;/author&gt;&lt;author&gt;Shklover, Jeny&lt;/author&gt;&lt;author&gt;Shainsky</w:instrText>
      </w:r>
      <w:r w:rsidRPr="00F71482">
        <w:rPr>
          <w:rFonts w:ascii="Cambria Math" w:hAnsi="Cambria Math" w:cs="Cambria Math"/>
          <w:shd w:val="clear" w:color="auto" w:fill="FFFFFF"/>
        </w:rPr>
        <w:instrText>‐</w:instrText>
      </w:r>
      <w:r w:rsidRPr="00F71482">
        <w:rPr>
          <w:rFonts w:ascii="Arial" w:hAnsi="Arial" w:cs="Arial"/>
          <w:shd w:val="clear" w:color="auto" w:fill="FFFFFF"/>
        </w:rPr>
        <w:instrText>Roitman, Janna&lt;/author&gt;&lt;author&gt;Lammers, Twan&lt;/author&gt;&lt;author&gt;Schroeder, Avi %J Advanced Materials&lt;/author&gt;&lt;/authors&gt;&lt;/contributors&gt;&lt;titles&gt;&lt;title&gt;Integrating artificial intelligence and nanotechnology for precision cancer medicine&lt;/title&gt;&lt;/titles&gt;&lt;pages&gt;1901989&lt;/pages&gt;&lt;volume&gt;32&lt;/volume&gt;&lt;number&gt;13&lt;/number&gt;&lt;dates&gt;&lt;year&gt;2020&lt;/year&gt;&lt;/dates&gt;&lt;isbn&gt;0935-9648&lt;/isbn&gt;&lt;urls&gt;&lt;/urls&gt;&lt;/record&gt;&lt;/Cite&gt;&lt;/EndNote&gt;</w:instrText>
      </w:r>
      <w:r w:rsidRPr="00F71482">
        <w:rPr>
          <w:rFonts w:ascii="Arial" w:hAnsi="Arial" w:cs="Arial"/>
          <w:shd w:val="clear" w:color="auto" w:fill="FFFFFF"/>
        </w:rPr>
        <w:fldChar w:fldCharType="separate"/>
      </w:r>
      <w:r w:rsidRPr="00F71482">
        <w:rPr>
          <w:rFonts w:ascii="Arial" w:hAnsi="Arial" w:cs="Arial"/>
          <w:noProof/>
          <w:shd w:val="clear" w:color="auto" w:fill="FFFFFF"/>
        </w:rPr>
        <w:t>(Adir et al., 2020)</w:t>
      </w:r>
      <w:r w:rsidRPr="00F71482">
        <w:rPr>
          <w:rFonts w:ascii="Arial" w:hAnsi="Arial" w:cs="Arial"/>
          <w:shd w:val="clear" w:color="auto" w:fill="FFFFFF"/>
        </w:rPr>
        <w:fldChar w:fldCharType="end"/>
      </w:r>
      <w:r w:rsidRPr="00F71482">
        <w:rPr>
          <w:rFonts w:ascii="Arial" w:hAnsi="Arial" w:cs="Arial"/>
          <w:shd w:val="clear" w:color="auto" w:fill="FFFFFF"/>
        </w:rPr>
        <w:t xml:space="preserve">. </w:t>
      </w:r>
    </w:p>
    <w:p w14:paraId="103DC74B" w14:textId="267A0B6C" w:rsidR="00C3210E" w:rsidRPr="00F71482" w:rsidRDefault="00C3210E" w:rsidP="00066314">
      <w:pPr>
        <w:spacing w:after="0" w:line="360" w:lineRule="auto"/>
        <w:jc w:val="both"/>
        <w:rPr>
          <w:rFonts w:ascii="Arial" w:hAnsi="Arial" w:cs="Arial"/>
          <w:shd w:val="clear" w:color="auto" w:fill="FFFFFF"/>
        </w:rPr>
      </w:pPr>
      <w:r w:rsidRPr="00F71482">
        <w:rPr>
          <w:rFonts w:ascii="Arial" w:hAnsi="Arial" w:cs="Arial"/>
          <w:shd w:val="clear" w:color="auto" w:fill="FFFFFF"/>
        </w:rPr>
        <w:t xml:space="preserve">Liquid biopsy is another method used for </w:t>
      </w:r>
      <w:r w:rsidR="00B11ABD">
        <w:rPr>
          <w:rFonts w:ascii="Arial" w:hAnsi="Arial" w:cs="Arial"/>
          <w:shd w:val="clear" w:color="auto" w:fill="FFFFFF"/>
        </w:rPr>
        <w:t xml:space="preserve">the </w:t>
      </w:r>
      <w:r w:rsidRPr="00F71482">
        <w:rPr>
          <w:rFonts w:ascii="Arial" w:hAnsi="Arial" w:cs="Arial"/>
          <w:shd w:val="clear" w:color="auto" w:fill="FFFFFF"/>
        </w:rPr>
        <w:t xml:space="preserve">diagnosis of cancer. It is </w:t>
      </w:r>
      <w:r w:rsidR="00B11ABD">
        <w:rPr>
          <w:rFonts w:ascii="Arial" w:hAnsi="Arial" w:cs="Arial"/>
          <w:shd w:val="clear" w:color="auto" w:fill="FFFFFF"/>
        </w:rPr>
        <w:t xml:space="preserve">a </w:t>
      </w:r>
      <w:r w:rsidRPr="00F71482">
        <w:rPr>
          <w:rFonts w:ascii="Arial" w:hAnsi="Arial" w:cs="Arial"/>
          <w:shd w:val="clear" w:color="auto" w:fill="FFFFFF"/>
        </w:rPr>
        <w:t xml:space="preserve">biomarker identification of cancer cells from biological fluids </w:t>
      </w:r>
      <w:r w:rsidRPr="00F71482">
        <w:rPr>
          <w:rFonts w:ascii="Arial" w:hAnsi="Arial" w:cs="Arial"/>
          <w:shd w:val="clear" w:color="auto" w:fill="FFFFFF"/>
        </w:rPr>
        <w:fldChar w:fldCharType="begin"/>
      </w:r>
      <w:r w:rsidRPr="00F71482">
        <w:rPr>
          <w:rFonts w:ascii="Arial" w:hAnsi="Arial" w:cs="Arial"/>
          <w:shd w:val="clear" w:color="auto" w:fill="FFFFFF"/>
        </w:rPr>
        <w:instrText xml:space="preserve"> ADDIN EN.CITE &lt;EndNote&gt;&lt;Cite&gt;&lt;Author&gt;Galoș&lt;/Author&gt;&lt;Year&gt;2022&lt;/Year&gt;&lt;RecNum&gt;855&lt;/RecNum&gt;&lt;DisplayText&gt;(Galoș et al., 2022)&lt;/DisplayText&gt;&lt;record&gt;&lt;rec-number&gt;855&lt;/rec-number&gt;&lt;foreign-keys&gt;&lt;key app="EN" db-id="29sw9spxtrvvdfe25ed5fe9c052af5d29twv" timestamp="1734718382"&gt;855&lt;/key&gt;&lt;/foreign-keys&gt;&lt;ref-type name="Journal Article"&gt;17&lt;/ref-type&gt;&lt;contributors&gt;&lt;authors&gt;&lt;author&gt;Galoș, Diana&lt;/author&gt;&lt;author&gt;Gorzo, Alecsandra&lt;/author&gt;&lt;author&gt;Balacescu, Ovidiu&lt;/author&gt;&lt;author&gt;Sur, Daniel %J Cells&lt;/author&gt;&lt;/authors&gt;&lt;/contributors&gt;&lt;titles&gt;&lt;title&gt;Clinical applications of liquid biopsy in colorectal cancer screening: current challenges and future perspectives&lt;/title&gt;&lt;/titles&gt;&lt;pages&gt;3493&lt;/pages&gt;&lt;volume&gt;11&lt;/volume&gt;&lt;number&gt;21&lt;/number&gt;&lt;dates&gt;&lt;year&gt;2022&lt;/year&gt;&lt;/dates&gt;&lt;isbn&gt;2073-4409&lt;/isbn&gt;&lt;urls&gt;&lt;/urls&gt;&lt;/record&gt;&lt;/Cite&gt;&lt;/EndNote&gt;</w:instrText>
      </w:r>
      <w:r w:rsidRPr="00F71482">
        <w:rPr>
          <w:rFonts w:ascii="Arial" w:hAnsi="Arial" w:cs="Arial"/>
          <w:shd w:val="clear" w:color="auto" w:fill="FFFFFF"/>
        </w:rPr>
        <w:fldChar w:fldCharType="separate"/>
      </w:r>
      <w:r w:rsidRPr="00F71482">
        <w:rPr>
          <w:rFonts w:ascii="Arial" w:hAnsi="Arial" w:cs="Arial"/>
          <w:noProof/>
          <w:shd w:val="clear" w:color="auto" w:fill="FFFFFF"/>
        </w:rPr>
        <w:t>(Galoș et al., 2022)</w:t>
      </w:r>
      <w:r w:rsidRPr="00F71482">
        <w:rPr>
          <w:rFonts w:ascii="Arial" w:hAnsi="Arial" w:cs="Arial"/>
          <w:shd w:val="clear" w:color="auto" w:fill="FFFFFF"/>
        </w:rPr>
        <w:fldChar w:fldCharType="end"/>
      </w:r>
      <w:r w:rsidRPr="00F71482">
        <w:rPr>
          <w:rFonts w:ascii="Arial" w:hAnsi="Arial" w:cs="Arial"/>
          <w:shd w:val="clear" w:color="auto" w:fill="FFFFFF"/>
        </w:rPr>
        <w:t xml:space="preserve">. Endoscopic cancer diagnosis is also recommended for use in gastric cancer identification. However, it is used at early cancer diagnosis but </w:t>
      </w:r>
      <w:r w:rsidR="00B11ABD">
        <w:rPr>
          <w:rFonts w:ascii="Arial" w:hAnsi="Arial" w:cs="Arial"/>
          <w:shd w:val="clear" w:color="auto" w:fill="FFFFFF"/>
        </w:rPr>
        <w:t xml:space="preserve">at </w:t>
      </w:r>
      <w:r w:rsidRPr="00F71482">
        <w:rPr>
          <w:rFonts w:ascii="Arial" w:hAnsi="Arial" w:cs="Arial"/>
          <w:shd w:val="clear" w:color="auto" w:fill="FFFFFF"/>
        </w:rPr>
        <w:t>later advance</w:t>
      </w:r>
      <w:r w:rsidR="00B11ABD">
        <w:rPr>
          <w:rFonts w:ascii="Arial" w:hAnsi="Arial" w:cs="Arial"/>
          <w:shd w:val="clear" w:color="auto" w:fill="FFFFFF"/>
        </w:rPr>
        <w:t>d</w:t>
      </w:r>
      <w:r w:rsidRPr="00F71482">
        <w:rPr>
          <w:rFonts w:ascii="Arial" w:hAnsi="Arial" w:cs="Arial"/>
          <w:shd w:val="clear" w:color="auto" w:fill="FFFFFF"/>
        </w:rPr>
        <w:t xml:space="preserve"> levels, it is not recommended </w:t>
      </w:r>
      <w:r w:rsidRPr="00F71482">
        <w:rPr>
          <w:rFonts w:ascii="Arial" w:hAnsi="Arial" w:cs="Arial"/>
          <w:shd w:val="clear" w:color="auto" w:fill="FFFFFF"/>
        </w:rPr>
        <w:fldChar w:fldCharType="begin"/>
      </w:r>
      <w:r w:rsidRPr="00F71482">
        <w:rPr>
          <w:rFonts w:ascii="Arial" w:hAnsi="Arial" w:cs="Arial"/>
          <w:shd w:val="clear" w:color="auto" w:fill="FFFFFF"/>
        </w:rPr>
        <w:instrText xml:space="preserve"> ADDIN EN.CITE &lt;EndNote&gt;&lt;Cite&gt;&lt;Author&gt;Leja&lt;/Author&gt;&lt;Year&gt;2021&lt;/Year&gt;&lt;RecNum&gt;856&lt;/RecNum&gt;&lt;DisplayText&gt;(Leja et al., 2021)&lt;/DisplayText&gt;&lt;record&gt;&lt;rec-number&gt;856&lt;/rec-number&gt;&lt;foreign-keys&gt;&lt;key app="EN" db-id="29sw9spxtrvvdfe25ed5fe9c052af5d29twv" timestamp="1734718597"&gt;856&lt;/key&gt;&lt;/foreign-keys&gt;&lt;ref-type name="Journal Article"&gt;17&lt;/ref-type&gt;&lt;contributors&gt;&lt;authors&gt;&lt;author&gt;Leja, Mārcis&lt;/author&gt;&lt;author&gt;Linē, Aija %J Best practice&lt;/author&gt;&lt;author&gt;research Clinical gastroenterology&lt;/author&gt;&lt;/authors&gt;&lt;/contributors&gt;&lt;titles&gt;&lt;title&gt;Early detection of gastric cancer beyond endoscopy-new methods&lt;/title&gt;&lt;/titles&gt;&lt;pages&gt;101731&lt;/pages&gt;&lt;volume&gt;50&lt;/volume&gt;&lt;dates&gt;&lt;year&gt;2021&lt;/year&gt;&lt;/dates&gt;&lt;isbn&gt;1521-6918&lt;/isbn&gt;&lt;urls&gt;&lt;/urls&gt;&lt;/record&gt;&lt;/Cite&gt;&lt;/EndNote&gt;</w:instrText>
      </w:r>
      <w:r w:rsidRPr="00F71482">
        <w:rPr>
          <w:rFonts w:ascii="Arial" w:hAnsi="Arial" w:cs="Arial"/>
          <w:shd w:val="clear" w:color="auto" w:fill="FFFFFF"/>
        </w:rPr>
        <w:fldChar w:fldCharType="separate"/>
      </w:r>
      <w:r w:rsidRPr="00F71482">
        <w:rPr>
          <w:rFonts w:ascii="Arial" w:hAnsi="Arial" w:cs="Arial"/>
          <w:noProof/>
          <w:shd w:val="clear" w:color="auto" w:fill="FFFFFF"/>
        </w:rPr>
        <w:t>(Leja et al., 2021)</w:t>
      </w:r>
      <w:r w:rsidRPr="00F71482">
        <w:rPr>
          <w:rFonts w:ascii="Arial" w:hAnsi="Arial" w:cs="Arial"/>
          <w:shd w:val="clear" w:color="auto" w:fill="FFFFFF"/>
        </w:rPr>
        <w:fldChar w:fldCharType="end"/>
      </w:r>
      <w:r w:rsidRPr="00F71482">
        <w:rPr>
          <w:rFonts w:ascii="Arial" w:hAnsi="Arial" w:cs="Arial"/>
          <w:shd w:val="clear" w:color="auto" w:fill="FFFFFF"/>
        </w:rPr>
        <w:t xml:space="preserve">. </w:t>
      </w:r>
      <w:r w:rsidRPr="00F71482">
        <w:rPr>
          <w:rFonts w:ascii="Arial" w:eastAsia="Times New Roman" w:hAnsi="Arial" w:cs="Arial"/>
          <w:kern w:val="0"/>
          <w14:ligatures w14:val="none"/>
        </w:rPr>
        <w:t xml:space="preserve">Currently, </w:t>
      </w:r>
      <w:r w:rsidR="00B11ABD">
        <w:rPr>
          <w:rFonts w:ascii="Arial" w:eastAsia="Times New Roman" w:hAnsi="Arial" w:cs="Arial"/>
          <w:kern w:val="0"/>
          <w14:ligatures w14:val="none"/>
        </w:rPr>
        <w:t xml:space="preserve">a </w:t>
      </w:r>
      <w:r w:rsidRPr="00F71482">
        <w:rPr>
          <w:rFonts w:ascii="Arial" w:eastAsia="Times New Roman" w:hAnsi="Arial" w:cs="Arial"/>
          <w:kern w:val="0"/>
          <w14:ligatures w14:val="none"/>
        </w:rPr>
        <w:t xml:space="preserve">cancerous tumor is believed </w:t>
      </w:r>
      <w:r w:rsidR="00B11ABD">
        <w:rPr>
          <w:rFonts w:ascii="Arial" w:eastAsia="Times New Roman" w:hAnsi="Arial" w:cs="Arial"/>
          <w:kern w:val="0"/>
          <w14:ligatures w14:val="none"/>
        </w:rPr>
        <w:t>to</w:t>
      </w:r>
      <w:r w:rsidRPr="00F71482">
        <w:rPr>
          <w:rFonts w:ascii="Arial" w:eastAsia="Times New Roman" w:hAnsi="Arial" w:cs="Arial"/>
          <w:kern w:val="0"/>
          <w14:ligatures w14:val="none"/>
        </w:rPr>
        <w:t xml:space="preserve"> as a microenvironment where cancer cells, immune cells, stromal cells, and non-cellular tissue components may all adapt and change in response to changes in the environment. In health care, machine learning has ignited a lot of interest, especially in the areas of medical image analysis, disease detection, and e-diagnosis. For more than 50 years, traditional statistics have dominated health research, but data scientists from a variety of sectors have been using machine learning extensively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&lt;EndNote&gt;&lt;Cite&gt;&lt;Author&gt;De Felice&lt;/Author&gt;&lt;Year&gt;2020&lt;/Year&gt;&lt;RecNum&gt;877&lt;/RecNum&gt;&lt;DisplayText&gt;(De Felice and Polimeni, 2020)&lt;/DisplayText&gt;&lt;record&gt;&lt;rec-number&gt;877&lt;/rec-number&gt;&lt;foreign-keys&gt;&lt;key app="EN" db-id="29sw9spxtrvvdfe25ed5fe9c052af5d29twv" timestamp="1735235596"&gt;877&lt;/key&gt;&lt;/foreign-keys&gt;&lt;ref-type name="Journal Article"&gt;17&lt;/ref-type&gt;&lt;contributors&gt;&lt;authors&gt;&lt;author&gt;De Felice, Francesca&lt;/author&gt;&lt;author&gt;Polimeni, Antonella %J in vivo&lt;/author&gt;&lt;/authors&gt;&lt;/contributors&gt;&lt;titles&gt;&lt;title&gt;Coronavirus disease (COVID-19): a machine learning bibliometric analysis&lt;/title&gt;&lt;/titles&gt;&lt;pages&gt;1613-1617&lt;/pages&gt;&lt;volume&gt;34&lt;/volume&gt;&lt;number&gt;3 suppl&lt;/number&gt;&lt;dates&gt;&lt;year&gt;2020&lt;/year&gt;&lt;/dates&gt;&lt;isbn&gt;0258-851X&lt;/isbn&gt;&lt;urls&gt;&lt;/urls&gt;&lt;/record&gt;&lt;/Cite&gt;&lt;/EndNote&gt;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(De Felice and Polimeni,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Calculating sample size, probability distributions, and hypothesis testing are examples of common conventional statistical analyses. Machine learning, on the other hand, is concerned with classification, decision trees, variable significance, model assessment, and prediction analysis. </w:t>
      </w:r>
      <w:r w:rsidR="00B11ABD">
        <w:rPr>
          <w:rFonts w:ascii="Arial" w:eastAsia="Times New Roman" w:hAnsi="Arial" w:cs="Arial"/>
          <w:kern w:val="0"/>
          <w14:ligatures w14:val="none"/>
        </w:rPr>
        <w:t>The h</w:t>
      </w:r>
      <w:r w:rsidRPr="00F71482">
        <w:rPr>
          <w:rFonts w:ascii="Arial" w:eastAsia="Times New Roman" w:hAnsi="Arial" w:cs="Arial"/>
          <w:kern w:val="0"/>
          <w14:ligatures w14:val="none"/>
        </w:rPr>
        <w:t>ealthcare industry</w:t>
      </w:r>
      <w:r w:rsidR="00B11ABD">
        <w:rPr>
          <w:rFonts w:ascii="Arial" w:eastAsia="Times New Roman" w:hAnsi="Arial" w:cs="Arial"/>
          <w:kern w:val="0"/>
          <w14:ligatures w14:val="none"/>
        </w:rPr>
        <w:t xml:space="preserve"> is</w:t>
      </w:r>
      <w:r w:rsidRPr="00F71482">
        <w:rPr>
          <w:rFonts w:ascii="Arial" w:eastAsia="Times New Roman" w:hAnsi="Arial" w:cs="Arial"/>
          <w:kern w:val="0"/>
          <w14:ligatures w14:val="none"/>
        </w:rPr>
        <w:t xml:space="preserve"> still hesitant to embrace new technologies and computational techniques despite machine learning's enormous promise because of concerns about machine dependability and trust. Large volumes of healthcare data, including administrative, clinical, patient medical history, lifestyle, and personal data, are produced, making it impossible to handle their analysis using simple statistical software tools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&lt;EndNote&gt;&lt;Cite&gt;&lt;Author&gt;Çinar&lt;/Author&gt;&lt;Year&gt;2020&lt;/Year&gt;&lt;RecNum&gt;878&lt;/RecNum&gt;&lt;DisplayText&gt;(Çinar et al., 2020)&lt;/DisplayText&gt;&lt;record&gt;&lt;rec-number&gt;878&lt;/rec-number&gt;&lt;foreign-keys&gt;&lt;key app="EN" db-id="29sw9spxtrvvdfe25ed5fe9c052af5d29twv" timestamp="1735235612"&gt;878&lt;/key&gt;&lt;/foreign-keys&gt;&lt;ref-type name="Generic"&gt;13&lt;/ref-type&gt;&lt;contributors&gt;&lt;authors&gt;&lt;author&gt;Çinar, ZM&lt;/author&gt;&lt;author&gt;Nuhu, AA&lt;/author&gt;&lt;author&gt;Zeeshan, Q&lt;/author&gt;&lt;author&gt;Korhan, O&lt;/author&gt;&lt;author&gt;Asmael, M&lt;/author&gt;&lt;author&gt;Safaei, B&lt;/author&gt;&lt;/authors&gt;&lt;/contributors&gt;&lt;titles&gt;&lt;title&gt;Machine Learning in Predictive Maintenance towards Sustainable Smart Manufacturing in Industry 4.0, Sustainability, 12, 9, 1-42&lt;/title&gt;&lt;/titles&gt;&lt;dates&gt;&lt;year&gt;2020&lt;/year&gt;&lt;/dates&gt;&lt;urls&gt;&lt;/urls&gt;&lt;/record&gt;&lt;/Cite&gt;&lt;/EndNote&gt;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(Çinar et al.,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2D13397A" w14:textId="44B642AF"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This calls for sophisticated apps with affordable, high-end processing power.</w:t>
      </w:r>
      <w:r w:rsidRPr="00F71482">
        <w:rPr>
          <w:rFonts w:ascii="Arial" w:eastAsia="Times New Roman" w:hAnsi="Arial" w:cs="Arial"/>
          <w:kern w:val="0"/>
          <w14:ligatures w14:val="none"/>
        </w:rPr>
        <w:br/>
        <w:t>To improve prognostications, anticipate health hazards, enhance diagnostics and treatments, and create long-term care plans, automated solutions are required. The development of machine learning and traditional statistics in health research is essential to determining whether they are entirely distinct from one another or connected. Beginning with the introduction of mathematical ideas in the early 17th and 18th centur</w:t>
      </w:r>
      <w:r w:rsidR="00B11ABD">
        <w:rPr>
          <w:rFonts w:ascii="Arial" w:eastAsia="Times New Roman" w:hAnsi="Arial" w:cs="Arial"/>
          <w:kern w:val="0"/>
          <w14:ligatures w14:val="none"/>
        </w:rPr>
        <w:t>ies</w:t>
      </w:r>
      <w:r w:rsidRPr="00F71482">
        <w:rPr>
          <w:rFonts w:ascii="Arial" w:eastAsia="Times New Roman" w:hAnsi="Arial" w:cs="Arial"/>
          <w:kern w:val="0"/>
          <w14:ligatures w14:val="none"/>
        </w:rPr>
        <w:t xml:space="preserve">, conventional statistics have a history spanning more </w:t>
      </w:r>
      <w:r w:rsidRPr="00F71482">
        <w:rPr>
          <w:rFonts w:ascii="Arial" w:eastAsia="Times New Roman" w:hAnsi="Arial" w:cs="Arial"/>
          <w:kern w:val="0"/>
          <w14:ligatures w14:val="none"/>
        </w:rPr>
        <w:lastRenderedPageBreak/>
        <w:t xml:space="preserve">than 50 years as shown in Figure 1. Advanced software tools were developed as a result of the prioritization of the use of processing capacity in statistical analysis. Since its introduction in 1952, machine learning has developed into deep learning and is currently the foundation of artificial intelligence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&lt;EndNote&gt;&lt;Cite&gt;&lt;Author&gt;Nabipour&lt;/Author&gt;&lt;Year&gt;2020&lt;/Year&gt;&lt;RecNum&gt;880&lt;/RecNum&gt;&lt;DisplayText&gt;(Nabipour et al., 2020, Odabaşı et al., 2020)&lt;/DisplayText&gt;&lt;record&gt;&lt;rec-number&gt;880&lt;/rec-number&gt;&lt;foreign-keys&gt;&lt;key app="EN" db-id="29sw9spxtrvvdfe25ed5fe9c052af5d29twv" timestamp="1735235725"&gt;880&lt;/key&gt;&lt;/foreign-keys&gt;&lt;ref-type name="Journal Article"&gt;17&lt;/ref-type&gt;&lt;contributors&gt;&lt;authors&gt;&lt;author&gt;Nabipour, Mojtaba&lt;/author&gt;&lt;author&gt;Nayyeri, Pooyan&lt;/author&gt;&lt;author&gt;Jabani, Hamed&lt;/author&gt;&lt;author&gt;Shahab, S&lt;/author&gt;&lt;author&gt;Mosavi, Amir %J Ieee Access&lt;/author&gt;&lt;/authors&gt;&lt;/contributors&gt;&lt;titles&gt;&lt;title&gt;Predicting stock market trends using machine learning and deep learning algorithms via continuous and binary data; a comparative analysis&lt;/title&gt;&lt;/titles&gt;&lt;pages&gt;150199-150212&lt;/pages&gt;&lt;volume&gt;8&lt;/volume&gt;&lt;dates&gt;&lt;year&gt;2020&lt;/year&gt;&lt;/dates&gt;&lt;isbn&gt;2169-3536&lt;/isbn&gt;&lt;urls&gt;&lt;/urls&gt;&lt;/record&gt;&lt;/Cite&gt;&lt;Cite&gt;&lt;Author&gt;Odabaşı&lt;/Author&gt;&lt;Year&gt;2020&lt;/Year&gt;&lt;RecNum&gt;881&lt;/RecNum&gt;&lt;record&gt;&lt;rec-number&gt;881&lt;/rec-number&gt;&lt;foreign-keys&gt;&lt;key app="EN" db-id="29sw9spxtrvvdfe25ed5fe9c052af5d29twv" timestamp="1735235734"&gt;881&lt;/key&gt;&lt;/foreign-keys&gt;&lt;ref-type name="Journal Article"&gt;17&lt;/ref-type&gt;&lt;contributors&gt;&lt;authors&gt;&lt;author&gt;Odabaşı, Çağla&lt;/author&gt;&lt;author&gt;Yıldırım, Ramazan %J Solar Energy Materials&lt;/author&gt;&lt;author&gt;Solar Cells&lt;/author&gt;&lt;/authors&gt;&lt;/contributors&gt;&lt;titles&gt;&lt;title&gt;Machine learning analysis on stability of perovskite solar cells&lt;/title&gt;&lt;/titles&gt;&lt;pages&gt;110284&lt;/pages&gt;&lt;volume&gt;205&lt;/volume&gt;&lt;dates&gt;&lt;year&gt;2020&lt;/year&gt;&lt;/dates&gt;&lt;isbn&gt;0927-0248&lt;/isbn&gt;&lt;urls&gt;&lt;/urls&gt;&lt;/record&gt;&lt;/Cite&gt;&lt;/EndNote&gt;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(Nabipour et al., 2020, Odabaşı et al.,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w:t>
      </w:r>
    </w:p>
    <w:p w14:paraId="5590BDC2" w14:textId="04A9B08C"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As high-throughput next-generation sequencing technologies have grown in popularity, omics techniques such as transcriptomics, proteomics, radiomics, and genomics have continuously taken the lead in contemporary biological and medical research. To assess the particular kind of biological components, the majority of early research employed single omics, which might provide erratic biomarkers that vary </w:t>
      </w:r>
      <w:r w:rsidR="00B11ABD">
        <w:rPr>
          <w:rFonts w:ascii="Arial" w:eastAsia="Times New Roman" w:hAnsi="Arial" w:cs="Arial"/>
          <w:kern w:val="0"/>
          <w14:ligatures w14:val="none"/>
        </w:rPr>
        <w:t xml:space="preserve">in </w:t>
      </w:r>
      <w:r w:rsidRPr="00F71482">
        <w:rPr>
          <w:rFonts w:ascii="Arial" w:eastAsia="Times New Roman" w:hAnsi="Arial" w:cs="Arial"/>
          <w:kern w:val="0"/>
          <w14:ligatures w14:val="none"/>
        </w:rPr>
        <w:t xml:space="preserve">rank among omics kinds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&lt;EndNote&gt;&lt;Cite&gt;&lt;Author&gt;Chen&lt;/Author&gt;&lt;Year&gt;2023&lt;/Year&gt;&lt;RecNum&gt;898&lt;/RecNum&gt;&lt;DisplayText&gt;(Chen et al., 2023a)&lt;/DisplayText&gt;&lt;record&gt;&lt;rec-number&gt;898&lt;/rec-number&gt;&lt;foreign-keys&gt;&lt;key app="EN" db-id="29sw9spxtrvvdfe25ed5fe9c052af5d29twv" timestamp="1735332549"&gt;898&lt;/key&gt;&lt;/foreign-keys&gt;&lt;ref-type name="Journal Article"&gt;17&lt;/ref-type&gt;&lt;contributors&gt;&lt;authors&gt;&lt;author&gt;Chen, Chongyang&lt;/author&gt;&lt;author&gt;Wang, Jing&lt;/author&gt;&lt;author&gt;Pan, Donghui&lt;/author&gt;&lt;author&gt;Wang, Xinyu&lt;/author&gt;&lt;author&gt;Xu, Yuping&lt;/author&gt;&lt;author&gt;Yan, Junjie&lt;/author&gt;&lt;author&gt;Wang, Lizhen&lt;/author&gt;&lt;author&gt;Yang, Xifei&lt;/author&gt;&lt;author&gt;Yang, Min&lt;/author&gt;&lt;author&gt;Liu, Gong</w:instrText>
      </w:r>
      <w:r w:rsidRPr="00F71482">
        <w:rPr>
          <w:rFonts w:ascii="Cambria Math" w:eastAsia="Times New Roman" w:hAnsi="Cambria Math" w:cs="Cambria Math"/>
          <w:kern w:val="0"/>
          <w14:ligatures w14:val="none"/>
        </w:rPr>
        <w:instrText>‐</w:instrText>
      </w:r>
      <w:r w:rsidRPr="00F71482">
        <w:rPr>
          <w:rFonts w:ascii="Arial" w:eastAsia="Times New Roman" w:hAnsi="Arial" w:cs="Arial"/>
          <w:kern w:val="0"/>
          <w14:ligatures w14:val="none"/>
        </w:rPr>
        <w:instrText>Ping %J MedComm&lt;/author&gt;&lt;/authors&gt;&lt;/contributors&gt;&lt;titles&gt;&lt;title&gt;Applications of multi</w:instrText>
      </w:r>
      <w:r w:rsidRPr="00F71482">
        <w:rPr>
          <w:rFonts w:ascii="Cambria Math" w:eastAsia="Times New Roman" w:hAnsi="Cambria Math" w:cs="Cambria Math"/>
          <w:kern w:val="0"/>
          <w14:ligatures w14:val="none"/>
        </w:rPr>
        <w:instrText>‐</w:instrText>
      </w:r>
      <w:r w:rsidRPr="00F71482">
        <w:rPr>
          <w:rFonts w:ascii="Arial" w:eastAsia="Times New Roman" w:hAnsi="Arial" w:cs="Arial"/>
          <w:kern w:val="0"/>
          <w14:ligatures w14:val="none"/>
        </w:rPr>
        <w:instrText>omics analysis in human diseases&lt;/title&gt;&lt;/titles&gt;&lt;pages&gt;e315&lt;/pages&gt;&lt;volume&gt;4&lt;/volume&gt;&lt;number&gt;4&lt;/number&gt;&lt;dates&gt;&lt;year&gt;2023&lt;/year&gt;&lt;/dates&gt;&lt;isbn&gt;2688-2663&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(Chen et al., 2023a)</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High-quality critical biomarkers, as well as molecular pathways and regulatory networks causally linked to illnesses, may be found by the so-called multi-omics, which combines many types of omics, thanks to the advancements and cost-effectiveness of omics. In order to examine the illness-specific variations a standard multi-omics study would compare disease samples with controls and samples with varying severities or progressive phases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&lt;EndNote&gt;&lt;Cite&gt;&lt;Author&gt;Chu&lt;/Author&gt;&lt;Year&gt;2021&lt;/Year&gt;&lt;RecNum&gt;899&lt;/RecNum&gt;&lt;DisplayText&gt;(Chu et al., 2021)&lt;/DisplayText&gt;&lt;record&gt;&lt;rec-number&gt;899&lt;/rec-number&gt;&lt;foreign-keys&gt;&lt;key app="EN" db-id="29sw9spxtrvvdfe25ed5fe9c052af5d29twv" timestamp="1735332585"&gt;899&lt;/key&gt;&lt;/foreign-keys&gt;&lt;ref-type name="Journal Article"&gt;17&lt;/ref-type&gt;&lt;contributors&gt;&lt;authors&gt;&lt;author&gt;Chu, Xiaojing&lt;/author&gt;&lt;author&gt;Zhang, Bowen&lt;/author&gt;&lt;author&gt;Koeken, Valerie ACM&lt;/author&gt;&lt;author&gt;Gupta, Manoj Kumar&lt;/author&gt;&lt;author&gt;Li, Yang %J Frontiers in Immunology&lt;/author&gt;&lt;/authors&gt;&lt;/contributors&gt;&lt;titles&gt;&lt;title&gt;Multi-omics approaches in immunological research&lt;/title&gt;&lt;/titles&gt;&lt;pages&gt;668045&lt;/pages&gt;&lt;volume&gt;12&lt;/volume&gt;&lt;dates&gt;&lt;year&gt;2021&lt;/year&gt;&lt;/dates&gt;&lt;isbn&gt;1664-3224&lt;/isbn&gt;&lt;urls&gt;&lt;/urls&gt;&lt;/record&gt;&lt;/Cite&gt;&lt;/EndNote&gt;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(Chu et al.,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2CCC9D69" w14:textId="7CE695F1"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A rare chance to fully exploit state-of-the-art artificial intelligence techniques, such as machine learning and deep learning, to gain expertise in interdisciplinary research fields is presented by the combination of demographic and clinical data with multi-omics information collected from patients with a particular disease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&lt;EndNote&gt;&lt;Cite&gt;&lt;Author&gt;Villa&lt;/Author&gt;&lt;Year&gt;2021&lt;/Year&gt;&lt;RecNum&gt;900&lt;/RecNum&gt;&lt;DisplayText&gt;(Villa and Yoon, 2021)&lt;/DisplayText&gt;&lt;record&gt;&lt;rec-number&gt;900&lt;/rec-number&gt;&lt;foreign-keys&gt;&lt;key app="EN" db-id="29sw9spxtrvvdfe25ed5fe9c052af5d29twv" timestamp="1735332600"&gt;900&lt;/key&gt;&lt;/foreign-keys&gt;&lt;ref-type name="Generic"&gt;13&lt;/ref-type&gt;&lt;contributors&gt;&lt;authors&gt;&lt;author&gt;Villa, Chiara&lt;/author&gt;&lt;author&gt;Yoon, Jong Hyuk %J Life&lt;/author&gt;&lt;/authors&gt;&lt;/contributors&gt;&lt;titles&gt;&lt;title&gt;Multi-omics for the understanding of brain diseases&lt;/title&gt;&lt;/titles&gt;&lt;pages&gt;1202&lt;/pages&gt;&lt;volume&gt;11&lt;/volume&gt;&lt;number&gt;11&lt;/number&gt;&lt;dates&gt;&lt;year&gt;2021&lt;/year&gt;&lt;/dates&gt;&lt;publisher&gt;MDPI&lt;/publisher&gt;&lt;isbn&gt;2075-1729&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(Villa and Yoon,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The best way to shed light on the time-dependent variable illness progression features is to combine longitudinal data with multi-omics data from the same set of samples. Because of their unique underlying molecular mechanism linking both phenotype and genotype, multi-omics could detect groups of patients with diverse endotypes demonstrating variable treatment responses for complex and multidimensional disorders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&lt;EndNote&gt;&lt;Cite&gt;&lt;Author&gt;Virzì&lt;/Author&gt;&lt;Year&gt;2019&lt;/Year&gt;&lt;RecNum&gt;901&lt;/RecNum&gt;&lt;DisplayText&gt;(Virzì et al., 2019)&lt;/DisplayText&gt;&lt;record&gt;&lt;rec-number&gt;901&lt;/rec-number&gt;&lt;foreign-keys&gt;&lt;key app="EN" db-id="29sw9spxtrvvdfe25ed5fe9c052af5d29twv" timestamp="1735332617"&gt;901&lt;/key&gt;&lt;/foreign-keys&gt;&lt;ref-type name="Journal Article"&gt;17&lt;/ref-type&gt;&lt;contributors&gt;&lt;authors&gt;&lt;author&gt;Virzì, Grazia Maria&lt;/author&gt;&lt;author&gt;Clementi, Anna&lt;/author&gt;&lt;author&gt;Battaglia, Giovanni Giorgio&lt;/author&gt;&lt;author&gt;Ronco, Claudio %J Cardiorenal Medicine&lt;/author&gt;&lt;/authors&gt;&lt;/contributors&gt;&lt;titles&gt;&lt;title&gt;Multi-omics approach: New potential key mechanisms implicated in cardiorenal syndromes&lt;/title&gt;&lt;/titles&gt;&lt;pages&gt;201-211&lt;/pages&gt;&lt;volume&gt;9&lt;/volume&gt;&lt;number&gt;4&lt;/number&gt;&lt;dates&gt;&lt;year&gt;2019&lt;/year&gt;&lt;/dates&gt;&lt;isbn&gt;1664-3828&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(Virzì et al., 2019)</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40BF8821" w14:textId="77777777"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The results of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 AuthorYear="1"&gt;&lt;Author&gt;Mohammadi-Shemirani&lt;/Author&gt;&lt;Year&gt;2023&lt;/Year&gt;&lt;RecNum&gt;902&lt;/RecNum&gt;&lt;DisplayText&gt;Mohammadi-Shemirani et al. (2023)&lt;/DisplayText&gt;&lt;record&gt;&lt;rec-number&gt;902&lt;/rec-number&gt;&lt;foreign-keys&gt;&lt;key app="EN" db-id="29sw9spxtrvvdfe25ed5fe9c052af5d29twv" timestamp="1735332640"&gt;902&lt;/key&gt;&lt;/foreign-keys&gt;&lt;ref-type name="Journal Article"&gt;17&lt;/ref-type&gt;&lt;contributors&gt;&lt;authors&gt;&lt;author&gt;Mohammadi-Shemirani, Pedrum&lt;/author&gt;&lt;author&gt;Sood, Tushar&lt;/author&gt;&lt;author&gt;Paré, Guillaume %J Current atherosclerosis reports&lt;/author&gt;&lt;/authors&gt;&lt;/contributors&gt;&lt;titles&gt;&lt;title&gt;From ‘omics to multi-omics technologies: the discovery of novel causal mediators&lt;/title&gt;&lt;/titles&gt;&lt;pages&gt;55-65&lt;/pages&gt;&lt;volume&gt;25&lt;/volume&gt;&lt;number&gt;2&lt;/number&gt;&lt;dates&gt;&lt;year&gt;2023&lt;/year&gt;&lt;/dates&gt;&lt;isbn&gt;1523-3804&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Mohammadi-Shemirani et al. (2023)</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may help with early diagnosis, prognostic prediction, and the use of the best and most efficient treatment plans for the illness, improving patient quality of life and enabling personalized medicine. The study of human illnesses, including cancer, uncommon disorders, and other common diseases, has recently made substantial use of multi-omics. For instance, it has been shown to be crucial in predicting how breast tumors would respond to therapy, identifying the epigenetic alterations in Alzheimer's disease patients' brains, and enhancing the clinical care and diagnostic yield of patients with uncommon illnesses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&lt;EndNote&gt;&lt;Cite&gt;&lt;Author&gt;Chen&lt;/Author&gt;&lt;Year&gt;2023&lt;/Year&gt;&lt;RecNum&gt;903&lt;/RecNum&gt;&lt;DisplayText&gt;(Chen et al., 2023a)&lt;/DisplayText&gt;&lt;record&gt;&lt;rec-number&gt;903&lt;/rec-number&gt;&lt;foreign-keys&gt;&lt;key app="EN" db-id="29sw9spxtrvvdfe25ed5fe9c052af5d29twv" timestamp="1735332660"&gt;903&lt;/key&gt;&lt;/foreign-keys&gt;&lt;ref-type name="Journal Article"&gt;17&lt;/ref-type&gt;&lt;contributors&gt;&lt;authors&gt;&lt;author&gt;Chen, Chongyang&lt;/author&gt;&lt;author&gt;Wang, Jing&lt;/author&gt;&lt;author&gt;Pan, Donghui&lt;/author&gt;&lt;author&gt;Wang, Xinyu&lt;/author&gt;&lt;author&gt;Xu, Yuping&lt;/author&gt;&lt;author&gt;Yan, Junjie&lt;/author&gt;&lt;author&gt;Wang, Lizhen&lt;/author&gt;&lt;author&gt;Yang, Xifei&lt;/author&gt;&lt;author&gt;Yang, Min&lt;/author&gt;&lt;author&gt;Liu, Gong</w:instrText>
      </w:r>
      <w:r w:rsidRPr="00F71482">
        <w:rPr>
          <w:rFonts w:ascii="Cambria Math" w:eastAsia="Times New Roman" w:hAnsi="Cambria Math" w:cs="Cambria Math"/>
          <w:kern w:val="0"/>
          <w14:ligatures w14:val="none"/>
        </w:rPr>
        <w:instrText>‐</w:instrText>
      </w:r>
      <w:r w:rsidRPr="00F71482">
        <w:rPr>
          <w:rFonts w:ascii="Arial" w:eastAsia="Times New Roman" w:hAnsi="Arial" w:cs="Arial"/>
          <w:kern w:val="0"/>
          <w14:ligatures w14:val="none"/>
        </w:rPr>
        <w:instrText>Ping %J MedComm&lt;/author&gt;&lt;/authors&gt;&lt;/contributors&gt;&lt;titles&gt;&lt;title&gt;Applications of multi</w:instrText>
      </w:r>
      <w:r w:rsidRPr="00F71482">
        <w:rPr>
          <w:rFonts w:ascii="Cambria Math" w:eastAsia="Times New Roman" w:hAnsi="Cambria Math" w:cs="Cambria Math"/>
          <w:kern w:val="0"/>
          <w14:ligatures w14:val="none"/>
        </w:rPr>
        <w:instrText>‐</w:instrText>
      </w:r>
      <w:r w:rsidRPr="00F71482">
        <w:rPr>
          <w:rFonts w:ascii="Arial" w:eastAsia="Times New Roman" w:hAnsi="Arial" w:cs="Arial"/>
          <w:kern w:val="0"/>
          <w14:ligatures w14:val="none"/>
        </w:rPr>
        <w:instrText>omics analysis in human diseases&lt;/title&gt;&lt;/titles&gt;&lt;pages&gt;e315&lt;/pages&gt;&lt;volume&gt;4&lt;/volume&gt;&lt;number&gt;4&lt;/number&gt;&lt;dates&gt;&lt;year&gt;2023&lt;/year&gt;&lt;/dates&gt;&lt;isbn&gt;2688-2663&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(Chen et al., 2023a)</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46355B6F" w14:textId="77777777" w:rsidR="003A00AA" w:rsidRPr="00F71482" w:rsidRDefault="003A00AA" w:rsidP="00066314">
      <w:pPr>
        <w:spacing w:after="24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Conventionally cancer is treated by surgery, radiotherapy, and systemic chemotherapy (including hormonal therapy and molecular targeted drugs). The type and stage of the cancer, the patient's age, and general health all influence the therapy selection. These traditional treatments work well </w:t>
      </w:r>
      <w:r w:rsidRPr="00F71482">
        <w:rPr>
          <w:rFonts w:ascii="Arial" w:eastAsia="Times New Roman" w:hAnsi="Arial" w:cs="Arial"/>
          <w:kern w:val="0"/>
          <w14:ligatures w14:val="none"/>
        </w:rPr>
        <w:lastRenderedPageBreak/>
        <w:t xml:space="preserve">for confined tumors in their earliest phases, but they are less successful for cancer in its later stages, and recurrence is more expected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&lt;EndNote&gt;&lt;Cite&gt;&lt;Author&gt;Sharma&lt;/Author&gt;&lt;Year&gt;2017&lt;/Year&gt;&lt;RecNum&gt;788&lt;/RecNum&gt;&lt;DisplayText&gt;(Sharma et al., 2017)&lt;/DisplayText&gt;&lt;record&gt;&lt;rec-number&gt;788&lt;/rec-number&gt;&lt;foreign-keys&gt;&lt;key app="EN" db-id="29sw9spxtrvvdfe25ed5fe9c052af5d29twv" timestamp="1733997560"&gt;788&lt;/key&gt;&lt;/foreign-keys&gt;&lt;ref-type name="Journal Article"&gt;17&lt;/ref-type&gt;&lt;contributors&gt;&lt;authors&gt;&lt;author&gt;Sharma, Padmanee&lt;/author&gt;&lt;author&gt;Hu-Lieskovan, Siwen&lt;/author&gt;&lt;author&gt;Wargo, Jennifer A&lt;/author&gt;&lt;author&gt;Ribas, Antoni %J Cell&lt;/author&gt;&lt;/authors&gt;&lt;/contributors&gt;&lt;titles&gt;&lt;title&gt;Primary, adaptive, and acquired resistance to cancer immunotherapy&lt;/title&gt;&lt;/titles&gt;&lt;pages&gt;707-723&lt;/pages&gt;&lt;volume&gt;168&lt;/volume&gt;&lt;number&gt;4&lt;/number&gt;&lt;dates&gt;&lt;year&gt;2017&lt;/year&gt;&lt;/dates&gt;&lt;isbn&gt;0092-8674&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(Sharma et al., 2017)</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Currently, 90% of chemotherapy failures occur during the invasion and spread of drug-resistant tumors, suggesting that drug resistance is a significant issue in cancer treatment. Despite the injection of a certain prescription during chemotherapy, many patient cancer cells become resistant to drugs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&lt;EndNote&gt;&lt;Cite&gt;&lt;Author&gt;Siegel&lt;/Author&gt;&lt;Year&gt;2021&lt;/Year&gt;&lt;RecNum&gt;787&lt;/RecNum&gt;&lt;DisplayText&gt;(Siegel et al., 2021)&lt;/DisplayText&gt;&lt;record&gt;&lt;rec-number&gt;787&lt;/rec-number&gt;&lt;foreign-keys&gt;&lt;key app="EN" db-id="29sw9spxtrvvdfe25ed5fe9c052af5d29twv" timestamp="1733997539"&gt;787&lt;/key&gt;&lt;/foreign-keys&gt;&lt;ref-type name="Journal Article"&gt;17&lt;/ref-type&gt;&lt;contributors&gt;&lt;authors&gt;&lt;author&gt;Siegel, Rebecca L&lt;/author&gt;&lt;author&gt;Miller, Kimberly D&lt;/author&gt;&lt;author&gt;Fuchs, Hannah E&lt;/author&gt;&lt;author&gt;Jemal, Ahmedin %J CA: a cancer journal for clinicians&lt;/author&gt;&lt;/authors&gt;&lt;/contributors&gt;&lt;titles&gt;&lt;title&gt;Cancer statistics, 2021&lt;/title&gt;&lt;/titles&gt;&lt;pages&gt;7-33&lt;/pages&gt;&lt;volume&gt;71&lt;/volume&gt;&lt;number&gt;1&lt;/number&gt;&lt;dates&gt;&lt;year&gt;2021&lt;/year&gt;&lt;/dates&gt;&lt;isbn&gt;0007-9235&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(Siegel et al.,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08017F7A" w14:textId="09E62C51" w:rsidR="003A00AA" w:rsidRPr="00F71482" w:rsidRDefault="003A00AA" w:rsidP="00066314">
      <w:pPr>
        <w:spacing w:after="24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Through a variety of mechanisms, including drug inactivation, epigenetics, drug</w:t>
      </w:r>
      <w:r w:rsidR="00B11ABD">
        <w:rPr>
          <w:rFonts w:ascii="Arial" w:eastAsia="Times New Roman" w:hAnsi="Arial" w:cs="Arial"/>
          <w:kern w:val="0"/>
          <w14:ligatures w14:val="none"/>
        </w:rPr>
        <w:t>-</w:t>
      </w:r>
      <w:r w:rsidRPr="00F71482">
        <w:rPr>
          <w:rFonts w:ascii="Arial" w:eastAsia="Times New Roman" w:hAnsi="Arial" w:cs="Arial"/>
          <w:kern w:val="0"/>
          <w14:ligatures w14:val="none"/>
        </w:rPr>
        <w:t xml:space="preserve">gene alteration, drug efflux, DNA damage repair, cell death inhibition, and epithelial-mesenchymal transition, many cancer types can eventually become resistant to conventional therapies, even though they are initially susceptible to chemotherapy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&lt;EndNote&gt;&lt;Cite&gt;&lt;Author&gt;Glatzer&lt;/Author&gt;&lt;Year&gt;2020&lt;/Year&gt;&lt;RecNum&gt;789&lt;/RecNum&gt;&lt;DisplayText&gt;(Glatzer et al., 2020)&lt;/DisplayText&gt;&lt;record&gt;&lt;rec-number&gt;789&lt;/rec-number&gt;&lt;foreign-keys&gt;&lt;key app="EN" db-id="29sw9spxtrvvdfe25ed5fe9c052af5d29twv" timestamp="1733997901"&gt;789&lt;/key&gt;&lt;/foreign-keys&gt;&lt;ref-type name="Journal Article"&gt;17&lt;/ref-type&gt;&lt;contributors&gt;&lt;authors&gt;&lt;author&gt;Glatzer, Markus&lt;/author&gt;&lt;author&gt;Panje, Cedric Michael&lt;/author&gt;&lt;author&gt;Sirén, Charlotta&lt;/author&gt;&lt;author&gt;Cihoric, Nikola&lt;/author&gt;&lt;author&gt;Putora, Paul Martin %J Oncology&lt;/author&gt;&lt;/authors&gt;&lt;/contributors&gt;&lt;titles&gt;&lt;title&gt;Decision making criteria in oncology&lt;/title&gt;&lt;/titles&gt;&lt;pages&gt;370-378&lt;/pages&gt;&lt;volume&gt;98&lt;/volume&gt;&lt;number&gt;6&lt;/number&gt;&lt;dates&gt;&lt;year&gt;2020&lt;/year&gt;&lt;/dates&gt;&lt;isbn&gt;0030-2414&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(Glatzer et al.,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Through a variety of signal transduction channels and working alone or in concert, these processes either directly or indirectly increase drug resistance in human cancer cells. According to a study by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 AuthorYear="1"&gt;&lt;Author&gt;Sharma&lt;/Author&gt;&lt;Year&gt;2017&lt;/Year&gt;&lt;RecNum&gt;791&lt;/RecNum&gt;&lt;DisplayText&gt;Sharma et al. (2017)&lt;/DisplayText&gt;&lt;record&gt;&lt;rec-number&gt;791&lt;/rec-number&gt;&lt;foreign-keys&gt;&lt;key app="EN" db-id="29sw9spxtrvvdfe25ed5fe9c052af5d29twv" timestamp="1733997948"&gt;791&lt;/key&gt;&lt;/foreign-keys&gt;&lt;ref-type name="Journal Article"&gt;17&lt;/ref-type&gt;&lt;contributors&gt;&lt;authors&gt;&lt;author&gt;Sharma, Padmanee&lt;/author&gt;&lt;author&gt;Hu-Lieskovan, Siwen&lt;/author&gt;&lt;author&gt;Wargo, Jennifer A&lt;/author&gt;&lt;author&gt;Ribas, Antoni %J Cell&lt;/author&gt;&lt;/authors&gt;&lt;/contributors&gt;&lt;titles&gt;&lt;title&gt;Primary, adaptive, and acquired resistance to cancer immunotherapy&lt;/title&gt;&lt;/titles&gt;&lt;pages&gt;707-723&lt;/pages&gt;&lt;volume&gt;168&lt;/volume&gt;&lt;number&gt;4&lt;/number&gt;&lt;dates&gt;&lt;year&gt;2017&lt;/year&gt;&lt;/dates&gt;&lt;isbn&gt;0092-8674&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Sharma et al. (2017)</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medications that target these signaling pathways may become resistant due to mutations in the self-controlling negative feedback in signal transmission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&lt;EndNote&gt;&lt;Cite&gt;&lt;Author&gt;Sharma&lt;/Author&gt;&lt;Year&gt;2017&lt;/Year&gt;&lt;RecNum&gt;791&lt;/RecNum&gt;&lt;DisplayText&gt;(Sharma et al., 2017)&lt;/DisplayText&gt;&lt;record&gt;&lt;rec-number&gt;791&lt;/rec-number&gt;&lt;foreign-keys&gt;&lt;key app="EN" db-id="29sw9spxtrvvdfe25ed5fe9c052af5d29twv" timestamp="1733997948"&gt;791&lt;/key&gt;&lt;/foreign-keys&gt;&lt;ref-type name="Journal Article"&gt;17&lt;/ref-type&gt;&lt;contributors&gt;&lt;authors&gt;&lt;author&gt;Sharma, Padmanee&lt;/author&gt;&lt;author&gt;Hu-Lieskovan, Siwen&lt;/author&gt;&lt;author&gt;Wargo, Jennifer A&lt;/author&gt;&lt;author&gt;Ribas, Antoni %J Cell&lt;/author&gt;&lt;/authors&gt;&lt;/contributors&gt;&lt;titles&gt;&lt;title&gt;Primary, adaptive, and acquired resistance to cancer immunotherapy&lt;/title&gt;&lt;/titles&gt;&lt;pages&gt;707-723&lt;/pages&gt;&lt;volume&gt;168&lt;/volume&gt;&lt;number&gt;4&lt;/number&gt;&lt;dates&gt;&lt;year&gt;2017&lt;/year&gt;&lt;/dates&gt;&lt;isbn&gt;0092-8674&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(Sharma et al., 2017)</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Additionally, tumor cells could not have antigenic mutations or might not have some essential immune system components, such </w:t>
      </w:r>
      <w:r w:rsidR="00B11ABD">
        <w:rPr>
          <w:rFonts w:ascii="Arial" w:eastAsia="Times New Roman" w:hAnsi="Arial" w:cs="Arial"/>
          <w:kern w:val="0"/>
          <w14:ligatures w14:val="none"/>
        </w:rPr>
        <w:t xml:space="preserve">as </w:t>
      </w:r>
      <w:r w:rsidRPr="00F71482">
        <w:rPr>
          <w:rFonts w:ascii="Arial" w:eastAsia="Times New Roman" w:hAnsi="Arial" w:cs="Arial"/>
          <w:kern w:val="0"/>
          <w14:ligatures w14:val="none"/>
        </w:rPr>
        <w:t xml:space="preserve">Human leukocyte antigens, which might make them resistant to immunotherapy medications. Moreover, a lot of the chemicals used in conventional therapies harm both healthy and malignant cells, which might have detrimental consequences. In addition, these conventional cytotoxic treatments do not specifically target tumor cells, making them ineffective for providing long-term cancer prevention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&lt;EndNote&gt;&lt;Cite&gt;&lt;Author&gt;Damyanov&lt;/Author&gt;&lt;Year&gt;2018&lt;/Year&gt;&lt;RecNum&gt;792&lt;/RecNum&gt;&lt;DisplayText&gt;(Damyanov et al., 2018)&lt;/DisplayText&gt;&lt;record&gt;&lt;rec-number&gt;792&lt;/rec-number&gt;&lt;foreign-keys&gt;&lt;key app="EN" db-id="29sw9spxtrvvdfe25ed5fe9c052af5d29twv" timestamp="1733998107"&gt;792&lt;/key&gt;&lt;/foreign-keys&gt;&lt;ref-type name="Journal Article"&gt;17&lt;/ref-type&gt;&lt;contributors&gt;&lt;authors&gt;&lt;author&gt;Damyanov, CA&lt;/author&gt;&lt;author&gt;Maslev, IK&lt;/author&gt;&lt;author&gt;Pavlov, VS&lt;/author&gt;&lt;author&gt;Avramov, L %J Ann Complement Altern Med&lt;/author&gt;&lt;/authors&gt;&lt;/contributors&gt;&lt;titles&gt;&lt;title&gt;Conventional treatment of cancer realities and problems&lt;/title&gt;&lt;/titles&gt;&lt;pages&gt;1-9&lt;/pages&gt;&lt;volume&gt;1&lt;/volume&gt;&lt;number&gt;1&lt;/number&gt;&lt;dates&gt;&lt;year&gt;2018&lt;/year&gt;&lt;/dates&gt;&lt;urls&gt;&lt;/urls&gt;&lt;/record&gt;&lt;/Cite&gt;&lt;/EndNote&gt;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(Damyanov et al., 2018)</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3C84301B" w14:textId="77777777" w:rsidR="003A00AA" w:rsidRPr="00F71482" w:rsidRDefault="003A00AA"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Due to ongoing breakthroughs in technology and our understanding of the disease, the diagnosis of cancer is changing quickly, making accurate diagnostic methods more feasible. Implementing positron emission tomography, magnetic resonance imaging, single photon emission computed tomography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&lt;EndNote&gt;&lt;Cite&gt;&lt;Author&gt;Sung&lt;/Author&gt;&lt;Year&gt;2021&lt;/Year&gt;&lt;RecNum&gt;794&lt;/RecNum&gt;&lt;DisplayText&gt;(Sung et al., 2021)&lt;/DisplayText&gt;&lt;record&gt;&lt;rec-number&gt;794&lt;/rec-number&gt;&lt;foreign-keys&gt;&lt;key app="EN" db-id="29sw9spxtrvvdfe25ed5fe9c052af5d29twv" timestamp="1733999377"&gt;794&lt;/key&gt;&lt;/foreign-keys&gt;&lt;ref-type name="Journal Article"&gt;17&lt;/ref-type&gt;&lt;contributors&gt;&lt;authors&gt;&lt;author&gt;Sung, Hyuna&lt;/author&gt;&lt;author&gt;Ferlay, Jacques&lt;/author&gt;&lt;author&gt;Siegel, Rebecca L&lt;/author&gt;&lt;author&gt;Laversanne, Mathieu&lt;/author&gt;&lt;author&gt;Soerjomataram, Isabelle&lt;/author&gt;&lt;author&gt;Jemal, Ahmedin&lt;/author&gt;&lt;author&gt;Bray, Freddie %J CA: a cancer journal for clinicians&lt;/author&gt;&lt;/authors&gt;&lt;/contributors&gt;&lt;titles&gt;&lt;title&gt;Global cancer statistics 2020: GLOBOCAN estimates of incidence and mortality worldwide for 36 cancers in 185 countries&lt;/title&gt;&lt;/titles&gt;&lt;pages&gt;209-249&lt;/pages&gt;&lt;volume&gt;71&lt;/volume&gt;&lt;number&gt;3&lt;/number&gt;&lt;dates&gt;&lt;year&gt;2021&lt;/year&gt;&lt;/dates&gt;&lt;isbn&gt;0007-9235&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(Sung et al.,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computed tomography, X-ray imaging, and analysis of molecular signatures of cancer cells, there are a number of cancer diagnostic modalities that can be used to diagnose and treat cancer. Although there are strategies and methods for assessing related risk and tracking the therapy response, the clinical and cost efficiency of various cancer diagnostic modalities is lacking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&lt;EndNote&gt;&lt;Cite&gt;&lt;Author&gt;Medina-Lara&lt;/Author&gt;&lt;Year&gt;2020&lt;/Year&gt;&lt;RecNum&gt;793&lt;/RecNum&gt;&lt;DisplayText&gt;(Medina-Lara et al., 2020)&lt;/DisplayText&gt;&lt;record&gt;&lt;rec-number&gt;793&lt;/rec-number&gt;&lt;foreign-keys&gt;&lt;key app="EN" db-id="29sw9spxtrvvdfe25ed5fe9c052af5d29twv" timestamp="1733999351"&gt;793&lt;/key&gt;&lt;/foreign-keys&gt;&lt;ref-type name="Journal Article"&gt;17&lt;/ref-type&gt;&lt;contributors&gt;&lt;authors&gt;&lt;author&gt;Medina-Lara, Antonieta&lt;/author&gt;&lt;author&gt;Grigore, Bogdan&lt;/author&gt;&lt;author&gt;Lewis, Ruth&lt;/author&gt;&lt;author&gt;Peters, Jaime&lt;/author&gt;&lt;author&gt;Price, Sarah&lt;/author&gt;&lt;author&gt;Landa, Paolo&lt;/author&gt;&lt;author&gt;Robinson, Sophie&lt;/author&gt;&lt;author&gt;Neal, Richard&lt;/author&gt;&lt;author&gt;Hamilton, William&lt;/author&gt;&lt;author&gt;Spencer, Anne E %J Health Technology Assessment&lt;/author&gt;&lt;/authors&gt;&lt;/contributors&gt;&lt;titles&gt;&lt;title&gt;Cancer diagnostic tools to aid decision-making in primary care: mixed-methods systematic reviews and cost-effectiveness analysis&lt;/title&gt;&lt;/titles&gt;&lt;pages&gt;1&lt;/pages&gt;&lt;volume&gt;24&lt;/volume&gt;&lt;number&gt;66&lt;/number&gt;&lt;dates&gt;&lt;year&gt;2020&lt;/year&gt;&lt;/dates&gt;&lt;urls&gt;&lt;/urls&gt;&lt;/record&gt;&lt;/Cite&gt;&lt;/EndNote&gt;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(Medina-Lara et al.,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36364BE8" w14:textId="3DD9FC15" w:rsidR="003A00AA" w:rsidRPr="00F71482" w:rsidRDefault="003A00AA"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However, the application of machine learning in cancer gene expression identification is growing because it can get beyond the limitation</w:t>
      </w:r>
      <w:r w:rsidR="00B11ABD">
        <w:rPr>
          <w:rFonts w:ascii="Arial" w:eastAsia="Times New Roman" w:hAnsi="Arial" w:cs="Arial"/>
          <w:kern w:val="0"/>
          <w14:ligatures w14:val="none"/>
        </w:rPr>
        <w:t>s</w:t>
      </w:r>
      <w:r w:rsidRPr="00F71482">
        <w:rPr>
          <w:rFonts w:ascii="Arial" w:eastAsia="Times New Roman" w:hAnsi="Arial" w:cs="Arial"/>
          <w:kern w:val="0"/>
          <w14:ligatures w14:val="none"/>
        </w:rPr>
        <w:t xml:space="preserve"> of conventional techniques. Feature selection algorithms and dimensionality reduction are two ML techniques that are capable of handling complex data and find</w:t>
      </w:r>
      <w:r w:rsidR="00B11ABD">
        <w:rPr>
          <w:rFonts w:ascii="Arial" w:eastAsia="Times New Roman" w:hAnsi="Arial" w:cs="Arial"/>
          <w:kern w:val="0"/>
          <w14:ligatures w14:val="none"/>
        </w:rPr>
        <w:t>ing</w:t>
      </w:r>
      <w:r w:rsidRPr="00F71482">
        <w:rPr>
          <w:rFonts w:ascii="Arial" w:eastAsia="Times New Roman" w:hAnsi="Arial" w:cs="Arial"/>
          <w:kern w:val="0"/>
          <w14:ligatures w14:val="none"/>
        </w:rPr>
        <w:t xml:space="preserve"> biomarker</w:t>
      </w:r>
      <w:r w:rsidR="00B11ABD">
        <w:rPr>
          <w:rFonts w:ascii="Arial" w:eastAsia="Times New Roman" w:hAnsi="Arial" w:cs="Arial"/>
          <w:kern w:val="0"/>
          <w14:ligatures w14:val="none"/>
        </w:rPr>
        <w:t>s</w:t>
      </w:r>
      <w:r w:rsidRPr="00F71482">
        <w:rPr>
          <w:rFonts w:ascii="Arial" w:eastAsia="Times New Roman" w:hAnsi="Arial" w:cs="Arial"/>
          <w:kern w:val="0"/>
          <w14:ligatures w14:val="none"/>
        </w:rPr>
        <w:t xml:space="preserve"> and important patterns. By overcoming their inherent drawbacks, machine learning (ML) outperforms existing medical techniques for detecting cancer gene expression, including immunohistochemistry, polymerase chain reaction, and next-generation sequencing </w:t>
      </w:r>
      <w:r w:rsidRPr="00F71482">
        <w:rPr>
          <w:rFonts w:ascii="Arial" w:eastAsia="Times New Roman" w:hAnsi="Arial" w:cs="Arial"/>
          <w:kern w:val="0"/>
          <w14:ligatures w14:val="none"/>
        </w:rPr>
        <w:lastRenderedPageBreak/>
        <w:fldChar w:fldCharType="begin"/>
      </w:r>
      <w:r w:rsidRPr="00F71482">
        <w:rPr>
          <w:rFonts w:ascii="Arial" w:eastAsia="Times New Roman" w:hAnsi="Arial" w:cs="Arial"/>
          <w:kern w:val="0"/>
          <w14:ligatures w14:val="none"/>
        </w:rPr>
        <w:instrText xml:space="preserve"> ADDIN EN.CITE &lt;EndNote&gt;&lt;Cite&gt;&lt;Author&gt;Villegas-Ch&lt;/Author&gt;&lt;Year&gt;2020&lt;/Year&gt;&lt;RecNum&gt;800&lt;/RecNum&gt;&lt;DisplayText&gt;(Villegas-Ch et al., 2020)&lt;/DisplayText&gt;&lt;record&gt;&lt;rec-number&gt;800&lt;/rec-number&gt;&lt;foreign-keys&gt;&lt;key app="EN" db-id="29sw9spxtrvvdfe25ed5fe9c052af5d29twv" timestamp="1734191040"&gt;800&lt;/key&gt;&lt;/foreign-keys&gt;&lt;ref-type name="Journal Article"&gt;17&lt;/ref-type&gt;&lt;contributors&gt;&lt;authors&gt;&lt;author&gt;Villegas-Ch, William&lt;/author&gt;&lt;author&gt;Román-Cañizares, Milton&lt;/author&gt;&lt;author&gt;Palacios-Pacheco, Xavier %J Applied Sciences&lt;/author&gt;&lt;/authors&gt;&lt;/contributors&gt;&lt;titles&gt;&lt;title&gt;Improvement of an online education model with the integration of machine learning and data analysis in an LMS&lt;/title&gt;&lt;/titles&gt;&lt;pages&gt;5371&lt;/pages&gt;&lt;volume&gt;10&lt;/volume&gt;&lt;number&gt;15&lt;/number&gt;&lt;dates&gt;&lt;year&gt;2020&lt;/year&gt;&lt;/dates&gt;&lt;isbn&gt;2076-3417&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(Villegas-Ch et al.,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IHC and other conventional medical methods rely on visual evaluations and single-marker detection, which might result in arbitrary interpretations and limited understanding of intricate gene interactions. Despite being extremely sensitive, PCR and NGS mostly offer raw data without strong interpretive frameworks, necessitating either pre-established statistical models or a great deal of human processing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&lt;EndNote&gt;&lt;Cite&gt;&lt;Author&gt;De Felice&lt;/Author&gt;&lt;Year&gt;2020&lt;/Year&gt;&lt;RecNum&gt;796&lt;/RecNum&gt;&lt;DisplayText&gt;(De Felice and Polimeni, 2020)&lt;/DisplayText&gt;&lt;record&gt;&lt;rec-number&gt;796&lt;/rec-number&gt;&lt;foreign-keys&gt;&lt;key app="EN" db-id="29sw9spxtrvvdfe25ed5fe9c052af5d29twv" timestamp="1734172074"&gt;796&lt;/key&gt;&lt;/foreign-keys&gt;&lt;ref-type name="Journal Article"&gt;17&lt;/ref-type&gt;&lt;contributors&gt;&lt;authors&gt;&lt;author&gt;De Felice, Francesca&lt;/author&gt;&lt;author&gt;Polimeni, Antonella %J in vivo&lt;/author&gt;&lt;/authors&gt;&lt;/contributors&gt;&lt;titles&gt;&lt;title&gt;Coronavirus disease (COVID-19): a machine learning bibliometric analysis&lt;/title&gt;&lt;/titles&gt;&lt;pages&gt;1613-1617&lt;/pages&gt;&lt;volume&gt;34&lt;/volume&gt;&lt;number&gt;3 suppl&lt;/number&gt;&lt;dates&gt;&lt;year&gt;2020&lt;/year&gt;&lt;/dates&gt;&lt;isbn&gt;0258-851X&lt;/isbn&gt;&lt;urls&gt;&lt;/urls&gt;&lt;/record&gt;&lt;/Cite&gt;&lt;/EndNote&gt;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(De Felice and Polimeni,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7F890297" w14:textId="77777777" w:rsidR="003A00AA" w:rsidRPr="00F71482" w:rsidRDefault="003A00AA" w:rsidP="00066314">
      <w:pPr>
        <w:spacing w:after="0" w:line="360" w:lineRule="auto"/>
        <w:jc w:val="both"/>
        <w:rPr>
          <w:rFonts w:ascii="Arial" w:eastAsia="Times New Roman" w:hAnsi="Arial" w:cs="Arial"/>
          <w:kern w:val="0"/>
          <w14:ligatures w14:val="none"/>
        </w:rPr>
      </w:pPr>
    </w:p>
    <w:p w14:paraId="0ED642AB" w14:textId="77777777"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Although multi-omics integration has demonstrated strong performance in the molecular characterization of human illness etiology, the diverse phases of development of various omics approaches have made data collecting, analysis, and harmonization extremely difficult. Specifically, compared to other mass spectroscopy-based omics types like proteomics and metabolomics, sequencing-based transcriptomics has more well-established and standardized pipelines for both experimental and bioinformatic procedures. Additionally, although proteomics may only search for certain genes, transcriptomics can encompass all human genes that code for proteins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&lt;EndNote&gt;&lt;Cite&gt;&lt;Author&gt;Chu&lt;/Author&gt;&lt;Year&gt;2021&lt;/Year&gt;&lt;RecNum&gt;904&lt;/RecNum&gt;&lt;DisplayText&gt;(Chu et al., 2021)&lt;/DisplayText&gt;&lt;record&gt;&lt;rec-number&gt;904&lt;/rec-number&gt;&lt;foreign-keys&gt;&lt;key app="EN" db-id="29sw9spxtrvvdfe25ed5fe9c052af5d29twv" timestamp="1735332678"&gt;904&lt;/key&gt;&lt;/foreign-keys&gt;&lt;ref-type name="Journal Article"&gt;17&lt;/ref-type&gt;&lt;contributors&gt;&lt;authors&gt;&lt;author&gt;Chu, Xiaojing&lt;/author&gt;&lt;author&gt;Zhang, Bowen&lt;/author&gt;&lt;author&gt;Koeken, Valerie ACM&lt;/author&gt;&lt;author&gt;Gupta, Manoj Kumar&lt;/author&gt;&lt;author&gt;Li, Yang %J Frontiers in Immunology&lt;/author&gt;&lt;/authors&gt;&lt;/contributors&gt;&lt;titles&gt;&lt;title&gt;Multi-omics approaches in immunological research&lt;/title&gt;&lt;/titles&gt;&lt;pages&gt;668045&lt;/pages&gt;&lt;volume&gt;12&lt;/volume&gt;&lt;dates&gt;&lt;year&gt;2021&lt;/year&gt;&lt;/dates&gt;&lt;isbn&gt;1664-3224&lt;/isbn&gt;&lt;urls&gt;&lt;/urls&gt;&lt;/record&gt;&lt;/Cite&gt;&lt;/EndNote&gt;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(Chu et al.,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4CC84415" w14:textId="77777777"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AI is a field within computer science that is moving rapidly towards applications across different sectors. The creation of intelligent computers that are programmed to function and behave similarly to humans is also referred to as artificial intelligence. AI, a technique that allows the computer to understand the facts and then make a forecast, has been employed to expand and improve a broad number of fields and industries, most notably healthcare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&lt;EndNote&gt;&lt;Cite&gt;&lt;Author&gt;Alloghani&lt;/Author&gt;&lt;Year&gt;2019&lt;/Year&gt;&lt;RecNum&gt;835&lt;/RecNum&gt;&lt;DisplayText&gt;(Alloghani et al., 2019)&lt;/DisplayText&gt;&lt;record&gt;&lt;rec-number&gt;835&lt;/rec-number&gt;&lt;foreign-keys&gt;&lt;key app="EN" db-id="29sw9spxtrvvdfe25ed5fe9c052af5d29twv" timestamp="1734510905"&gt;835&lt;/key&gt;&lt;/foreign-keys&gt;&lt;ref-type name="Conference Proceedings"&gt;10&lt;/ref-type&gt;&lt;contributors&gt;&lt;authors&gt;&lt;author&gt;Alloghani, Mohamed&lt;/author&gt;&lt;author&gt;Al-Jumeily, Dhiya&lt;/author&gt;&lt;author&gt;Aljaaf, Ahmed J&lt;/author&gt;&lt;author&gt;Khalaf, Mohammed&lt;/author&gt;&lt;author&gt;Mustafina, Jamila&lt;/author&gt;&lt;author&gt;Tan, Sin Y&lt;/author&gt;&lt;/authors&gt;&lt;/contributors&gt;&lt;titles&gt;&lt;title&gt;The application of artificial intelligence technology in healthcare: a systematic review&lt;/title&gt;&lt;secondary-title&gt;International conference on applied computing to support industry: Innovation and technology&lt;/secondary-title&gt;&lt;/titles&gt;&lt;pages&gt;248-261&lt;/pages&gt;&lt;dates&gt;&lt;year&gt;2019&lt;/year&gt;&lt;/dates&gt;&lt;publisher&gt;Springer&lt;/publisher&gt;&lt;urls&gt;&lt;/urls&gt;&lt;/record&gt;&lt;/Cite&gt;&lt;/EndNote&gt;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(Alloghani et al., 2019)</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39E8A8AE" w14:textId="77777777"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In Addition, applications for machine learning techniques are numerous and range from helping healthcare professionals with tasks like MRI image identification and genomic data analysis, and its forecasting. The field of cancer research has seen a significant transformation due to the increase in computer use. Early research conducted in 2000 showed that artificial intelligence approaches may be used and used in healthcare databases. Numerous gene expression measurement data sets have been produced by the use of DNA microarray investigations. Sorting the samples into established categories is a crucial process when dealing with gene expression data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&lt;EndNote&gt;&lt;Cite&gt;&lt;Author&gt;Arora&lt;/Author&gt;&lt;Year&gt;2021&lt;/Year&gt;&lt;RecNum&gt;836&lt;/RecNum&gt;&lt;DisplayText&gt;(Arora and Tollefsbol, 2021)&lt;/DisplayText&gt;&lt;record&gt;&lt;rec-number&gt;836&lt;/rec-number&gt;&lt;foreign-keys&gt;&lt;key app="EN" db-id="29sw9spxtrvvdfe25ed5fe9c052af5d29twv" timestamp="1734512569"&gt;836&lt;/key&gt;&lt;/foreign-keys&gt;&lt;ref-type name="Journal Article"&gt;17&lt;/ref-type&gt;&lt;contributors&gt;&lt;authors&gt;&lt;author&gt;Arora, Itika&lt;/author&gt;&lt;author&gt;Tollefsbol, Trygve O %J Methods&lt;/author&gt;&lt;/authors&gt;&lt;/contributors&gt;&lt;titles&gt;&lt;title&gt;Computational methods and next-generation sequencing approaches to analyze epigenetics data: profiling of methods and applications&lt;/title&gt;&lt;/titles&gt;&lt;pages&gt;92-103&lt;/pages&gt;&lt;volume&gt;187&lt;/volume&gt;&lt;dates&gt;&lt;year&gt;2021&lt;/year&gt;&lt;/dates&gt;&lt;isbn&gt;1046-2023&lt;/isbn&gt;&lt;urls&gt;&lt;/urls&gt;&lt;/record&gt;&lt;/Cite&gt;&lt;/EndNote&gt;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(Arora and Tollefsbol,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w:t>
      </w:r>
    </w:p>
    <w:p w14:paraId="2D9BE6E4" w14:textId="1503E6B2"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Additionally, </w:t>
      </w:r>
      <w:r w:rsidR="004510F5">
        <w:rPr>
          <w:rFonts w:ascii="Arial" w:eastAsia="Times New Roman" w:hAnsi="Arial" w:cs="Arial"/>
          <w:kern w:val="0"/>
          <w14:ligatures w14:val="none"/>
        </w:rPr>
        <w:t xml:space="preserve">by </w:t>
      </w:r>
      <w:r w:rsidRPr="00F71482">
        <w:rPr>
          <w:rFonts w:ascii="Arial" w:eastAsia="Times New Roman" w:hAnsi="Arial" w:cs="Arial"/>
          <w:kern w:val="0"/>
          <w14:ligatures w14:val="none"/>
        </w:rPr>
        <w:t xml:space="preserve">developing a machine learning model to identify cancer or healthy tissue, the data may be usefully processed to uncover obscure trends and choose meaningful characteristics. Filter and wrapper gene selection are the two feature selection methods used in DNA microarray and gene expression data. The filter approach is often applied during the data preparation stage. There are no AI algorithms that affect the step. Based on statistical methods, the informative features also known as informative genes are chosen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&lt;EndNote&gt;&lt;Cite&gt;&lt;Author&gt;Zielinski&lt;/Author&gt;&lt;Year&gt;2021&lt;/Year&gt;&lt;RecNum&gt;837&lt;/RecNum&gt;&lt;DisplayText&gt;(Zielinski et al., 2021)&lt;/DisplayText&gt;&lt;record&gt;&lt;rec-number&gt;837&lt;/rec-number&gt;&lt;foreign-keys&gt;&lt;key app="EN" db-id="29sw9spxtrvvdfe25ed5fe9c052af5d29twv" timestamp="1734512588"&gt;837&lt;/key&gt;&lt;/foreign-keys&gt;&lt;ref-type name="Journal Article"&gt;17&lt;/ref-type&gt;&lt;contributors&gt;&lt;authors&gt;&lt;author&gt;Zielinski, Jessica M&lt;/author&gt;&lt;author&gt;Luke, Jason J&lt;/author&gt;&lt;author&gt;Guglietta, Silvia&lt;/author&gt;&lt;author&gt;Krieg, Carsten %J Frontiers in immunology&lt;/author&gt;&lt;/authors&gt;&lt;/contributors&gt;&lt;titles&gt;&lt;title&gt;High throughput multi-omics approaches for clinical trial evaluation and drug discovery&lt;/title&gt;&lt;/titles&gt;&lt;pages&gt;590742&lt;/pages&gt;&lt;volume&gt;12&lt;/volume&gt;&lt;dates&gt;&lt;year&gt;2021&lt;/year&gt;&lt;/dates&gt;&lt;isbn&gt;1664-3224&lt;/isbn&gt;&lt;urls&gt;&lt;/urls&gt;&lt;/record&gt;&lt;/Cite&gt;&lt;/EndNote&gt;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(Zielinski et al.,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50F57DD6" w14:textId="77777777" w:rsidR="00C3210E" w:rsidRPr="00F71482" w:rsidRDefault="00C3210E" w:rsidP="00066314">
      <w:pPr>
        <w:spacing w:after="0" w:line="360" w:lineRule="auto"/>
        <w:jc w:val="both"/>
        <w:rPr>
          <w:rFonts w:ascii="Arial" w:eastAsia="Times New Roman" w:hAnsi="Arial" w:cs="Arial"/>
          <w:b/>
          <w:bCs/>
          <w:kern w:val="36"/>
          <w14:ligatures w14:val="none"/>
        </w:rPr>
      </w:pPr>
      <w:r w:rsidRPr="00F71482">
        <w:rPr>
          <w:rFonts w:ascii="Arial" w:hAnsi="Arial" w:cs="Arial"/>
          <w:b/>
          <w:bCs/>
          <w:noProof/>
        </w:rPr>
        <w:lastRenderedPageBreak/>
        <w:drawing>
          <wp:anchor distT="0" distB="0" distL="114300" distR="114300" simplePos="0" relativeHeight="251671552" behindDoc="0" locked="0" layoutInCell="1" allowOverlap="1" wp14:anchorId="11B783BB" wp14:editId="48455907">
            <wp:simplePos x="0" y="0"/>
            <wp:positionH relativeFrom="column">
              <wp:posOffset>191135</wp:posOffset>
            </wp:positionH>
            <wp:positionV relativeFrom="paragraph">
              <wp:posOffset>1362710</wp:posOffset>
            </wp:positionV>
            <wp:extent cx="5238115" cy="3444875"/>
            <wp:effectExtent l="0" t="0" r="635" b="3175"/>
            <wp:wrapTopAndBottom/>
            <wp:docPr id="39994550" name="Picture 1" descr="Diagnostics 12 02526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nostics 12 02526 g001 5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8115" cy="3444875"/>
                    </a:xfrm>
                    <a:prstGeom prst="rect">
                      <a:avLst/>
                    </a:prstGeom>
                    <a:noFill/>
                    <a:ln>
                      <a:noFill/>
                    </a:ln>
                  </pic:spPr>
                </pic:pic>
              </a:graphicData>
            </a:graphic>
            <wp14:sizeRelV relativeFrom="margin">
              <wp14:pctHeight>0</wp14:pctHeight>
            </wp14:sizeRelV>
          </wp:anchor>
        </w:drawing>
      </w:r>
      <w:r w:rsidRPr="00F71482">
        <w:rPr>
          <w:rFonts w:ascii="Arial" w:eastAsia="Times New Roman" w:hAnsi="Arial" w:cs="Arial"/>
          <w:kern w:val="0"/>
          <w14:ligatures w14:val="none"/>
        </w:rPr>
        <w:t xml:space="preserve">Moreover, the gene expression data is filtered using the results of statistical tests like ANOVA, t-test, and Pearson's correlation. This may increase the categorization accuracy of cancer. The technique known as wrapper gene selection, on the other hand, trains the algorithm using a subset of characteristics. The practitioner's judgement determines whether to include or exclude a </w:t>
      </w:r>
      <w:r w:rsidRPr="00F71482">
        <w:rPr>
          <w:rFonts w:ascii="Arial" w:hAnsi="Arial" w:cs="Arial"/>
          <w:b/>
          <w:bCs/>
        </w:rPr>
        <w:t xml:space="preserve">      </w:t>
      </w:r>
    </w:p>
    <w:p w14:paraId="74E95FBE" w14:textId="77777777" w:rsidR="00C3210E" w:rsidRPr="00F71482" w:rsidRDefault="00C3210E" w:rsidP="00066314">
      <w:pPr>
        <w:spacing w:after="0" w:line="360" w:lineRule="auto"/>
        <w:jc w:val="both"/>
        <w:rPr>
          <w:rFonts w:ascii="Arial" w:hAnsi="Arial" w:cs="Arial"/>
          <w:b/>
          <w:bCs/>
        </w:rPr>
      </w:pPr>
    </w:p>
    <w:p w14:paraId="380AF688" w14:textId="77777777" w:rsidR="00C3210E" w:rsidRPr="00F71482" w:rsidRDefault="00C3210E" w:rsidP="001E2DD9">
      <w:pPr>
        <w:spacing w:after="0" w:line="360" w:lineRule="auto"/>
        <w:ind w:firstLine="720"/>
        <w:jc w:val="both"/>
        <w:rPr>
          <w:rFonts w:ascii="Arial" w:eastAsia="Times New Roman" w:hAnsi="Arial" w:cs="Arial"/>
          <w:b/>
          <w:bCs/>
          <w:kern w:val="36"/>
          <w14:ligatures w14:val="none"/>
        </w:rPr>
      </w:pPr>
      <w:r w:rsidRPr="00F71482">
        <w:rPr>
          <w:rFonts w:ascii="Arial" w:hAnsi="Arial" w:cs="Arial"/>
          <w:b/>
          <w:bCs/>
        </w:rPr>
        <w:t xml:space="preserve">Figure </w:t>
      </w:r>
      <w:r w:rsidRPr="00F71482">
        <w:rPr>
          <w:rFonts w:ascii="Arial" w:hAnsi="Arial" w:cs="Arial"/>
          <w:b/>
          <w:bCs/>
        </w:rPr>
        <w:fldChar w:fldCharType="begin"/>
      </w:r>
      <w:r w:rsidRPr="00F71482">
        <w:rPr>
          <w:rFonts w:ascii="Arial" w:hAnsi="Arial" w:cs="Arial"/>
          <w:b/>
          <w:bCs/>
        </w:rPr>
        <w:instrText xml:space="preserve"> SEQ Figure \* ARABIC </w:instrText>
      </w:r>
      <w:r w:rsidRPr="00F71482">
        <w:rPr>
          <w:rFonts w:ascii="Arial" w:hAnsi="Arial" w:cs="Arial"/>
          <w:b/>
          <w:bCs/>
        </w:rPr>
        <w:fldChar w:fldCharType="separate"/>
      </w:r>
      <w:r w:rsidRPr="00F71482">
        <w:rPr>
          <w:rFonts w:ascii="Arial" w:hAnsi="Arial" w:cs="Arial"/>
          <w:b/>
          <w:bCs/>
          <w:noProof/>
        </w:rPr>
        <w:t>1</w:t>
      </w:r>
      <w:r w:rsidRPr="00F71482">
        <w:rPr>
          <w:rFonts w:ascii="Arial" w:hAnsi="Arial" w:cs="Arial"/>
          <w:b/>
          <w:bCs/>
        </w:rPr>
        <w:fldChar w:fldCharType="end"/>
      </w:r>
      <w:r w:rsidRPr="00F71482">
        <w:rPr>
          <w:rFonts w:ascii="Arial" w:hAnsi="Arial" w:cs="Arial"/>
          <w:b/>
          <w:bCs/>
        </w:rPr>
        <w:t xml:space="preserve"> </w:t>
      </w:r>
      <w:r w:rsidRPr="00F71482">
        <w:rPr>
          <w:rFonts w:ascii="Arial" w:eastAsia="Times New Roman" w:hAnsi="Arial" w:cs="Arial"/>
          <w:b/>
          <w:bCs/>
          <w:kern w:val="36"/>
          <w14:ligatures w14:val="none"/>
        </w:rPr>
        <w:t xml:space="preserve">Evolution of Machine Learning in Cancer Treatment </w:t>
      </w:r>
      <w:r w:rsidRPr="00F71482">
        <w:rPr>
          <w:rFonts w:ascii="Arial" w:eastAsia="Times New Roman" w:hAnsi="Arial" w:cs="Arial"/>
          <w:b/>
          <w:bCs/>
          <w:kern w:val="36"/>
          <w14:ligatures w14:val="none"/>
        </w:rPr>
        <w:fldChar w:fldCharType="begin"/>
      </w:r>
      <w:r w:rsidRPr="00F71482">
        <w:rPr>
          <w:rFonts w:ascii="Arial" w:eastAsia="Times New Roman" w:hAnsi="Arial" w:cs="Arial"/>
          <w:b/>
          <w:bCs/>
          <w:kern w:val="36"/>
          <w14:ligatures w14:val="none"/>
        </w:rPr>
        <w:instrText xml:space="preserve"> ADDIN EN.CITE &lt;EndNote&gt;&lt;Cite&gt;&lt;Author&gt;Dhillon&lt;/Author&gt;&lt;Year&gt;2022&lt;/Year&gt;&lt;RecNum&gt;798&lt;/RecNum&gt;&lt;DisplayText&gt;(Dhillon et al., 2022)&lt;/DisplayText&gt;&lt;record&gt;&lt;rec-number&gt;798&lt;/rec-number&gt;&lt;foreign-keys&gt;&lt;key app="EN" db-id="29sw9spxtrvvdfe25ed5fe9c052af5d29twv" timestamp="1734173034"&gt;798&lt;/key&gt;&lt;/foreign-keys&gt;&lt;ref-type name="Journal Article"&gt;17&lt;/ref-type&gt;&lt;contributors&gt;&lt;authors&gt;&lt;author&gt;Dhillon, Sarinder Kaur&lt;/author&gt;&lt;author&gt;Ganggayah, Mogana Darshini&lt;/author&gt;&lt;author&gt;Sinnadurai, Siamala&lt;/author&gt;&lt;author&gt;Lio, Pietro&lt;/author&gt;&lt;author&gt;Taib, Nur Aishah %J Diagnostics&lt;/author&gt;&lt;/authors&gt;&lt;/contributors&gt;&lt;titles&gt;&lt;title&gt;Theory and practice of integrating machine learning and conventional statistics in medical data analysis&lt;/title&gt;&lt;/titles&gt;&lt;pages&gt;2526&lt;/pages&gt;&lt;volume&gt;12&lt;/volume&gt;&lt;number&gt;10&lt;/number&gt;&lt;dates&gt;&lt;year&gt;2022&lt;/year&gt;&lt;/dates&gt;&lt;isbn&gt;2075-4418&lt;/isbn&gt;&lt;urls&gt;&lt;/urls&gt;&lt;/record&gt;&lt;/Cite&gt;&lt;/EndNote&gt;</w:instrText>
      </w:r>
      <w:r w:rsidRPr="00F71482">
        <w:rPr>
          <w:rFonts w:ascii="Arial" w:eastAsia="Times New Roman" w:hAnsi="Arial" w:cs="Arial"/>
          <w:b/>
          <w:bCs/>
          <w:kern w:val="36"/>
          <w14:ligatures w14:val="none"/>
        </w:rPr>
        <w:fldChar w:fldCharType="separate"/>
      </w:r>
      <w:r w:rsidRPr="00F71482">
        <w:rPr>
          <w:rFonts w:ascii="Arial" w:eastAsia="Times New Roman" w:hAnsi="Arial" w:cs="Arial"/>
          <w:b/>
          <w:bCs/>
          <w:noProof/>
          <w:kern w:val="36"/>
          <w14:ligatures w14:val="none"/>
        </w:rPr>
        <w:t>(Dhillon et al., 2022)</w:t>
      </w:r>
      <w:r w:rsidRPr="00F71482">
        <w:rPr>
          <w:rFonts w:ascii="Arial" w:eastAsia="Times New Roman" w:hAnsi="Arial" w:cs="Arial"/>
          <w:b/>
          <w:bCs/>
          <w:kern w:val="36"/>
          <w14:ligatures w14:val="none"/>
        </w:rPr>
        <w:fldChar w:fldCharType="end"/>
      </w:r>
    </w:p>
    <w:p w14:paraId="17A098A6" w14:textId="77777777"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characteristic from the subset. However, this approach reduces a search issue and is computationally costly. Additional cutting-edge assessments of feature selection methods are available in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&lt;EndNote&gt;&lt;Cite&gt;&lt;Author&gt;Avanzo&lt;/Author&gt;&lt;Year&gt;2021&lt;/Year&gt;&lt;RecNum&gt;838&lt;/RecNum&gt;&lt;DisplayText&gt;(Avanzo et al., 2021)&lt;/DisplayText&gt;&lt;record&gt;&lt;rec-number&gt;838&lt;/rec-number&gt;&lt;foreign-keys&gt;&lt;key app="EN" db-id="29sw9spxtrvvdfe25ed5fe9c052af5d29twv" timestamp="1734512609"&gt;838&lt;/key&gt;&lt;/foreign-keys&gt;&lt;ref-type name="Journal Article"&gt;17&lt;/ref-type&gt;&lt;contributors&gt;&lt;authors&gt;&lt;author&gt;Avanzo, Michele&lt;/author&gt;&lt;author&gt;Trianni, Annalisa&lt;/author&gt;&lt;author&gt;Botta, Francesca&lt;/author&gt;&lt;author&gt;Talamonti, Cinzia&lt;/author&gt;&lt;author&gt;Stasi, Michele&lt;/author&gt;&lt;author&gt;Iori, Mauro %J Applied Sciences&lt;/author&gt;&lt;/authors&gt;&lt;/contributors&gt;&lt;titles&gt;&lt;title&gt;Artificial intelligence and the medical physicist: welcome to the machine&lt;/title&gt;&lt;/titles&gt;&lt;pages&gt;1691&lt;/pages&gt;&lt;volume&gt;11&lt;/volume&gt;&lt;number&gt;4&lt;/number&gt;&lt;dates&gt;&lt;year&gt;2021&lt;/year&gt;&lt;/dates&gt;&lt;isbn&gt;2076-3417&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(Avanzo et al.,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Cancer has always been a persistent, and erratic disease with </w:t>
      </w:r>
    </w:p>
    <w:p w14:paraId="070CD899" w14:textId="7633BF05" w:rsidR="00C3210E" w:rsidRPr="00F71482" w:rsidRDefault="00333A8F" w:rsidP="00066314">
      <w:pPr>
        <w:spacing w:after="0" w:line="360" w:lineRule="auto"/>
        <w:jc w:val="both"/>
        <w:rPr>
          <w:rFonts w:ascii="Arial" w:eastAsia="Times New Roman" w:hAnsi="Arial" w:cs="Arial"/>
          <w:kern w:val="0"/>
          <w14:ligatures w14:val="none"/>
        </w:rPr>
      </w:pPr>
      <w:r>
        <w:rPr>
          <w:rFonts w:ascii="Arial" w:eastAsia="Times New Roman" w:hAnsi="Arial" w:cs="Arial"/>
          <w:kern w:val="0"/>
          <w14:ligatures w14:val="none"/>
        </w:rPr>
        <w:t>P</w:t>
      </w:r>
      <w:r w:rsidR="00C3210E" w:rsidRPr="00F71482">
        <w:rPr>
          <w:rFonts w:ascii="Arial" w:eastAsia="Times New Roman" w:hAnsi="Arial" w:cs="Arial"/>
          <w:kern w:val="0"/>
          <w14:ligatures w14:val="none"/>
        </w:rPr>
        <w:t xml:space="preserve">oor prognoses </w:t>
      </w:r>
      <w:r>
        <w:rPr>
          <w:rFonts w:ascii="Arial" w:eastAsia="Times New Roman" w:hAnsi="Arial" w:cs="Arial"/>
          <w:kern w:val="0"/>
          <w14:ligatures w14:val="none"/>
        </w:rPr>
        <w:t xml:space="preserve">are </w:t>
      </w:r>
      <w:r w:rsidR="00C3210E" w:rsidRPr="00F71482">
        <w:rPr>
          <w:rFonts w:ascii="Arial" w:eastAsia="Times New Roman" w:hAnsi="Arial" w:cs="Arial"/>
          <w:kern w:val="0"/>
          <w14:ligatures w14:val="none"/>
        </w:rPr>
        <w:t xml:space="preserve">based on the anatomical location and stage. Accurate and primary cancer detection is thought to be crucial for accurate disease prognosis, patient survival, and therapy. Early identification of cancer requires knowing who is at higher risk of developing the disease in the near future. AI, ML, and strengthen the art of predicting the possibility of developing cancer. All of these computerized systems provide predictions, diagnoses, or a prognosis of the malignant sickness based on information such as a patient's medical history, investigations, scans, and other data </w:t>
      </w:r>
      <w:r w:rsidR="00C3210E" w:rsidRPr="00F71482">
        <w:rPr>
          <w:rFonts w:ascii="Arial" w:eastAsia="Times New Roman" w:hAnsi="Arial" w:cs="Arial"/>
          <w:kern w:val="0"/>
          <w14:ligatures w14:val="none"/>
        </w:rPr>
        <w:fldChar w:fldCharType="begin"/>
      </w:r>
      <w:r w:rsidR="00C3210E" w:rsidRPr="00F71482">
        <w:rPr>
          <w:rFonts w:ascii="Arial" w:eastAsia="Times New Roman" w:hAnsi="Arial" w:cs="Arial"/>
          <w:kern w:val="0"/>
          <w14:ligatures w14:val="none"/>
        </w:rPr>
        <w:instrText xml:space="preserve"> ADDIN EN.CITE &lt;EndNote&gt;&lt;Cite&gt;&lt;Author&gt;Samala&lt;/Author&gt;&lt;Year&gt;2018&lt;/Year&gt;&lt;RecNum&gt;842&lt;/RecNum&gt;&lt;DisplayText&gt;(Samala et al., 2018)&lt;/DisplayText&gt;&lt;record&gt;&lt;rec-number&gt;842&lt;/rec-number&gt;&lt;foreign-keys&gt;&lt;key app="EN" db-id="29sw9spxtrvvdfe25ed5fe9c052af5d29twv" timestamp="1734634300"&gt;842&lt;/key&gt;&lt;/foreign-keys&gt;&lt;ref-type name="Journal Article"&gt;17&lt;/ref-type&gt;&lt;contributors&gt;&lt;authors&gt;&lt;author&gt;Samala, Ravi K&lt;/author&gt;&lt;author&gt;Chan, Heang-Ping&lt;/author&gt;&lt;author&gt;Hadjiiski, Lubomir&lt;/author&gt;&lt;author&gt;Helvie, Mark A&lt;/author&gt;&lt;author&gt;Richter, Caleb D&lt;/author&gt;&lt;author&gt;Cha, Kenny H %J IEEE transactions on medical imaging&lt;/author&gt;&lt;/authors&gt;&lt;/contributors&gt;&lt;titles&gt;&lt;title&gt;Breast cancer diagnosis in digital breast tomosynthesis: effects of training sample size on multi-stage transfer learning using deep neural nets&lt;/title&gt;&lt;/titles&gt;&lt;pages&gt;686-696&lt;/pages&gt;&lt;volume&gt;38&lt;/volume&gt;&lt;number&gt;3&lt;/number&gt;&lt;dates&gt;&lt;year&gt;2018&lt;/year&gt;&lt;/dates&gt;&lt;isbn&gt;0278-0062&lt;/isbn&gt;&lt;urls&gt;&lt;/urls&gt;&lt;/record&gt;&lt;/Cite&gt;&lt;/EndNote&gt;</w:instrText>
      </w:r>
      <w:r w:rsidR="00C3210E" w:rsidRPr="00F71482">
        <w:rPr>
          <w:rFonts w:ascii="Arial" w:eastAsia="Times New Roman" w:hAnsi="Arial" w:cs="Arial"/>
          <w:kern w:val="0"/>
          <w14:ligatures w14:val="none"/>
        </w:rPr>
        <w:fldChar w:fldCharType="separate"/>
      </w:r>
      <w:r w:rsidR="00C3210E" w:rsidRPr="00F71482">
        <w:rPr>
          <w:rFonts w:ascii="Arial" w:eastAsia="Times New Roman" w:hAnsi="Arial" w:cs="Arial"/>
          <w:noProof/>
          <w:kern w:val="0"/>
          <w14:ligatures w14:val="none"/>
        </w:rPr>
        <w:t>(Samala et al., 2018)</w:t>
      </w:r>
      <w:r w:rsidR="00C3210E" w:rsidRPr="00F71482">
        <w:rPr>
          <w:rFonts w:ascii="Arial" w:eastAsia="Times New Roman" w:hAnsi="Arial" w:cs="Arial"/>
          <w:kern w:val="0"/>
          <w14:ligatures w14:val="none"/>
        </w:rPr>
        <w:fldChar w:fldCharType="end"/>
      </w:r>
      <w:r w:rsidR="00C3210E" w:rsidRPr="00F71482">
        <w:rPr>
          <w:rFonts w:ascii="Arial" w:eastAsia="Times New Roman" w:hAnsi="Arial" w:cs="Arial"/>
          <w:kern w:val="0"/>
          <w14:ligatures w14:val="none"/>
        </w:rPr>
        <w:t xml:space="preserve">. </w:t>
      </w:r>
    </w:p>
    <w:p w14:paraId="12DE1337" w14:textId="79DD6ED7"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AI has increased in prominence for predicting clinical prognoses, especially in cancer. To forecast the onset and spread of brain cancer, clinicians employ artificial intelligence (AI) tools such as machine learning and deep learning as shown in Figure 2. With convolutional neural </w:t>
      </w:r>
      <w:r w:rsidRPr="00F71482">
        <w:rPr>
          <w:rFonts w:ascii="Arial" w:eastAsia="Times New Roman" w:hAnsi="Arial" w:cs="Arial"/>
          <w:kern w:val="0"/>
          <w14:ligatures w14:val="none"/>
        </w:rPr>
        <w:lastRenderedPageBreak/>
        <w:t xml:space="preserve">networks demonstrating remarkable performance in diagnosing clinical images as well as patient histories and sequences, machine learning and deep learning have greatly enhanced cancer diagnostic models. The growth of high-quality data sources and improved algorithms has led to the adoption of these technologies in therapeutic settings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&lt;EndNote&gt;&lt;Cite&gt;&lt;Author&gt;Chen&lt;/Author&gt;&lt;Year&gt;2023&lt;/Year&gt;&lt;RecNum&gt;885&lt;/RecNum&gt;&lt;DisplayText&gt;(Chen et al., 2023b)&lt;/DisplayText&gt;&lt;record&gt;&lt;rec-number&gt;885&lt;/rec-number&gt;&lt;foreign-keys&gt;&lt;key app="EN" db-id="29sw9spxtrvvdfe25ed5fe9c052af5d29twv" timestamp="1735236632"&gt;885&lt;/key&gt;&lt;/foreign-keys&gt;&lt;ref-type name="Journal Article"&gt;17&lt;/ref-type&gt;&lt;contributors&gt;&lt;authors&gt;&lt;author&gt;Chen, Pu&lt;/author&gt;&lt;author&gt;Wu, Linna&lt;/author&gt;&lt;author&gt;Wang, Lei %J Applied Sciences&lt;/author&gt;&lt;/authors&gt;&lt;/contributors&gt;&lt;titles&gt;&lt;title&gt;AI fairness in data management and analytics: A review on challenges, methodologies and applications&lt;/title&gt;&lt;/titles&gt;&lt;pages&gt;10258&lt;/pages&gt;&lt;volume&gt;13&lt;/volume&gt;&lt;number&gt;18&lt;/number&gt;&lt;dates&gt;&lt;year&gt;2023&lt;/year&gt;&lt;/dates&gt;&lt;isbn&gt;2076-3417&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(Chen et al., 2023b)</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The use of these technologies is still in its infancy, though, due to issues with algorithm bias, data protection, and the need for experimental validation. Improved diagnostic capabilities with more precision, </w:t>
      </w:r>
      <w:r w:rsidR="00333A8F">
        <w:rPr>
          <w:rFonts w:ascii="Arial" w:eastAsia="Times New Roman" w:hAnsi="Arial" w:cs="Arial"/>
          <w:kern w:val="0"/>
          <w14:ligatures w14:val="none"/>
        </w:rPr>
        <w:t>fewer</w:t>
      </w:r>
      <w:r w:rsidRPr="00F71482">
        <w:rPr>
          <w:rFonts w:ascii="Arial" w:eastAsia="Times New Roman" w:hAnsi="Arial" w:cs="Arial"/>
          <w:kern w:val="0"/>
          <w14:ligatures w14:val="none"/>
        </w:rPr>
        <w:t xml:space="preserve"> bodily intrusions, and quicker treatment of illnesses found are the goals of these technologies. It is essential to address these issues as research in this area progresses to make sure that these contemporary solutions to cancer diagnosis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&lt;EndNote&gt;&lt;Cite&gt;&lt;Author&gt;Delli Pizzi&lt;/Author&gt;&lt;Year&gt;2021&lt;/Year&gt;&lt;RecNum&gt;882&lt;/RecNum&gt;&lt;DisplayText&gt;(Delli Pizzi et al., 2021)&lt;/DisplayText&gt;&lt;record&gt;&lt;rec-number&gt;882&lt;/rec-number&gt;&lt;foreign-keys&gt;&lt;key app="EN" db-id="29sw9spxtrvvdfe25ed5fe9c052af5d29twv" timestamp="1735236589"&gt;882&lt;/key&gt;&lt;/foreign-keys&gt;&lt;ref-type name="Journal Article"&gt;17&lt;/ref-type&gt;&lt;contributors&gt;&lt;authors&gt;&lt;author&gt;Delli Pizzi, Andrea&lt;/author&gt;&lt;author&gt;Chiarelli, Antonio Maria&lt;/author&gt;&lt;author&gt;Chiacchiaretta, Piero&lt;/author&gt;&lt;author&gt;d’Annibale, Martina&lt;/author&gt;&lt;author&gt;Croce, Pierpaolo&lt;/author&gt;&lt;author&gt;Rosa, Consuelo&lt;/author&gt;&lt;author&gt;Mastrodicasa, Domenico&lt;/author&gt;&lt;author&gt;Trebeschi, Stefano&lt;/author&gt;&lt;author&gt;Lambregts, Doenja Marina Johanna&lt;/author&gt;&lt;author&gt;Caposiena, Daniele %J Scientific Reports&lt;/author&gt;&lt;/authors&gt;&lt;/contributors&gt;&lt;titles&gt;&lt;title&gt;MRI-based clinical-radiomics model predicts tumor response before treatment in locally advanced rectal cancer&lt;/title&gt;&lt;/titles&gt;&lt;pages&gt;5379&lt;/pages&gt;&lt;volume&gt;11&lt;/volume&gt;&lt;number&gt;1&lt;/number&gt;&lt;dates&gt;&lt;year&gt;2021&lt;/year&gt;&lt;/dates&gt;&lt;isbn&gt;2045-2322&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(Delli Pizzi et al.,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w:t>
      </w:r>
    </w:p>
    <w:p w14:paraId="6C93F035" w14:textId="77777777"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noProof/>
          <w:kern w:val="0"/>
          <w14:ligatures w14:val="none"/>
        </w:rPr>
        <w:drawing>
          <wp:anchor distT="0" distB="0" distL="114300" distR="114300" simplePos="0" relativeHeight="251673600" behindDoc="0" locked="0" layoutInCell="1" allowOverlap="1" wp14:anchorId="27752EF2" wp14:editId="5596C5BE">
            <wp:simplePos x="0" y="0"/>
            <wp:positionH relativeFrom="column">
              <wp:posOffset>0</wp:posOffset>
            </wp:positionH>
            <wp:positionV relativeFrom="paragraph">
              <wp:posOffset>351155</wp:posOffset>
            </wp:positionV>
            <wp:extent cx="4455160" cy="3684905"/>
            <wp:effectExtent l="0" t="0" r="2540" b="0"/>
            <wp:wrapTopAndBottom/>
            <wp:docPr id="117594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64257" name=""/>
                    <pic:cNvPicPr/>
                  </pic:nvPicPr>
                  <pic:blipFill rotWithShape="1">
                    <a:blip r:embed="rId10">
                      <a:extLst>
                        <a:ext uri="{28A0092B-C50C-407E-A947-70E740481C1C}">
                          <a14:useLocalDpi xmlns:a14="http://schemas.microsoft.com/office/drawing/2010/main" val="0"/>
                        </a:ext>
                      </a:extLst>
                    </a:blip>
                    <a:srcRect t="8887"/>
                    <a:stretch/>
                  </pic:blipFill>
                  <pic:spPr bwMode="auto">
                    <a:xfrm>
                      <a:off x="0" y="0"/>
                      <a:ext cx="4455160" cy="3684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73092F" w14:textId="77777777" w:rsidR="00C3210E" w:rsidRPr="00F71482" w:rsidRDefault="00C3210E" w:rsidP="00066314">
      <w:pPr>
        <w:pStyle w:val="Caption"/>
        <w:spacing w:line="360" w:lineRule="auto"/>
        <w:ind w:left="720"/>
        <w:jc w:val="both"/>
        <w:rPr>
          <w:rFonts w:ascii="Arial" w:hAnsi="Arial" w:cs="Arial"/>
          <w:b/>
          <w:bCs/>
          <w:i w:val="0"/>
          <w:iCs w:val="0"/>
          <w:color w:val="auto"/>
          <w:sz w:val="22"/>
          <w:szCs w:val="22"/>
        </w:rPr>
      </w:pPr>
      <w:r w:rsidRPr="00F71482">
        <w:rPr>
          <w:rFonts w:ascii="Arial" w:hAnsi="Arial" w:cs="Arial"/>
          <w:b/>
          <w:bCs/>
          <w:i w:val="0"/>
          <w:iCs w:val="0"/>
          <w:color w:val="auto"/>
          <w:sz w:val="22"/>
          <w:szCs w:val="22"/>
        </w:rPr>
        <w:t xml:space="preserve">Figure 2 The evolution of Machine Learning and Deep Learning in cancer detection </w:t>
      </w:r>
      <w:r w:rsidRPr="00F71482">
        <w:rPr>
          <w:rFonts w:ascii="Arial" w:hAnsi="Arial" w:cs="Arial"/>
          <w:b/>
          <w:bCs/>
          <w:i w:val="0"/>
          <w:iCs w:val="0"/>
          <w:color w:val="auto"/>
          <w:sz w:val="22"/>
          <w:szCs w:val="22"/>
        </w:rPr>
        <w:fldChar w:fldCharType="begin"/>
      </w:r>
      <w:r w:rsidRPr="00F71482">
        <w:rPr>
          <w:rFonts w:ascii="Arial" w:hAnsi="Arial" w:cs="Arial"/>
          <w:b/>
          <w:bCs/>
          <w:i w:val="0"/>
          <w:iCs w:val="0"/>
          <w:color w:val="auto"/>
          <w:sz w:val="22"/>
          <w:szCs w:val="22"/>
        </w:rPr>
        <w:instrText xml:space="preserve"> ADDIN EN.CITE &lt;EndNote&gt;&lt;Cite&gt;&lt;Author&gt;Khandakar&lt;/Author&gt;&lt;Year&gt;2024&lt;/Year&gt;&lt;RecNum&gt;859&lt;/RecNum&gt;&lt;DisplayText&gt;(Khandakar et al., 2024)&lt;/DisplayText&gt;&lt;record&gt;&lt;rec-number&gt;859&lt;/rec-number&gt;&lt;foreign-keys&gt;&lt;key app="EN" db-id="29sw9spxtrvvdfe25ed5fe9c052af5d29twv" timestamp="1734719854"&gt;859&lt;/key&gt;&lt;/foreign-keys&gt;&lt;ref-type name="Journal Article"&gt;17&lt;/ref-type&gt;&lt;contributors&gt;&lt;authors&gt;&lt;author&gt;Khandakar, Sahadat&lt;/author&gt;&lt;author&gt;Al Mamun, Mohd Abdullah&lt;/author&gt;&lt;author&gt;Islam, Md Monirul&lt;/author&gt;&lt;author&gt;Hossain, Kaosar&lt;/author&gt;&lt;author&gt;Melon, Md Mehedi Hassan&lt;/author&gt;&lt;author&gt;Javed, Muhammad Sajid %J Educational Administration: Theory&lt;/author&gt;&lt;author&gt;Practice&lt;/author&gt;&lt;/authors&gt;&lt;/contributors&gt;&lt;titles&gt;&lt;title&gt;Unveiling early detection and prevention of cancer: Machine learning and deep learning approaches&lt;/title&gt;&lt;/titles&gt;&lt;pages&gt;14614-14628&lt;/pages&gt;&lt;volume&gt;30&lt;/volume&gt;&lt;number&gt;5&lt;/number&gt;&lt;dates&gt;&lt;year&gt;2024&lt;/year&gt;&lt;/dates&gt;&lt;urls&gt;&lt;/urls&gt;&lt;/record&gt;&lt;/Cite&gt;&lt;/EndNote&gt;</w:instrText>
      </w:r>
      <w:r w:rsidRPr="00F71482">
        <w:rPr>
          <w:rFonts w:ascii="Arial" w:hAnsi="Arial" w:cs="Arial"/>
          <w:b/>
          <w:bCs/>
          <w:i w:val="0"/>
          <w:iCs w:val="0"/>
          <w:color w:val="auto"/>
          <w:sz w:val="22"/>
          <w:szCs w:val="22"/>
        </w:rPr>
        <w:fldChar w:fldCharType="separate"/>
      </w:r>
      <w:r w:rsidRPr="00F71482">
        <w:rPr>
          <w:rFonts w:ascii="Arial" w:hAnsi="Arial" w:cs="Arial"/>
          <w:b/>
          <w:bCs/>
          <w:i w:val="0"/>
          <w:iCs w:val="0"/>
          <w:noProof/>
          <w:color w:val="auto"/>
          <w:sz w:val="22"/>
          <w:szCs w:val="22"/>
        </w:rPr>
        <w:t>(Khandakar et al., 2024)</w:t>
      </w:r>
      <w:r w:rsidRPr="00F71482">
        <w:rPr>
          <w:rFonts w:ascii="Arial" w:hAnsi="Arial" w:cs="Arial"/>
          <w:b/>
          <w:bCs/>
          <w:i w:val="0"/>
          <w:iCs w:val="0"/>
          <w:color w:val="auto"/>
          <w:sz w:val="22"/>
          <w:szCs w:val="22"/>
        </w:rPr>
        <w:fldChar w:fldCharType="end"/>
      </w:r>
      <w:r w:rsidRPr="00F71482">
        <w:rPr>
          <w:rFonts w:ascii="Arial" w:hAnsi="Arial" w:cs="Arial"/>
          <w:b/>
          <w:bCs/>
          <w:i w:val="0"/>
          <w:iCs w:val="0"/>
          <w:color w:val="auto"/>
          <w:sz w:val="22"/>
          <w:szCs w:val="22"/>
        </w:rPr>
        <w:t>.</w:t>
      </w:r>
    </w:p>
    <w:p w14:paraId="12340128" w14:textId="77777777"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Moreover, the prognosis of patients can affect treatment options and results, and traditional statistical analysis is unreliable in forecasting the course of cancer. AI can better accurately estimate prognosis, patient survival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&lt;EndNote&gt;&lt;Cite&gt;&lt;Author&gt;Huang&lt;/Author&gt;&lt;Year&gt;2020&lt;/Year&gt;&lt;RecNum&gt;844&lt;/RecNum&gt;&lt;DisplayText&gt;(Huang et al., 2020)&lt;/DisplayText&gt;&lt;record&gt;&lt;rec-number&gt;844&lt;/rec-number&gt;&lt;foreign-keys&gt;&lt;key app="EN" db-id="29sw9spxtrvvdfe25ed5fe9c052af5d29twv" timestamp="1734634428"&gt;844&lt;/key&gt;&lt;/foreign-keys&gt;&lt;ref-type name="Journal Article"&gt;17&lt;/ref-type&gt;&lt;contributors&gt;&lt;authors&gt;&lt;author&gt;Huang, Shigao&lt;/author&gt;&lt;author&gt;Yang, Jie&lt;/author&gt;&lt;author&gt;Fong, Simon&lt;/author&gt;&lt;author&gt;Zhao, Qi %J Cancer letters&lt;/author&gt;&lt;/authors&gt;&lt;/contributors&gt;&lt;titles&gt;&lt;title&gt;Artificial intelligence in cancer diagnosis and prognosis: Opportunities and challenges&lt;/title&gt;&lt;/titles&gt;&lt;pages&gt;61-71&lt;/pages&gt;&lt;volume&gt;471&lt;/volume&gt;&lt;dates&gt;&lt;year&gt;2020&lt;/year&gt;&lt;/dates&gt;&lt;isbn&gt;0304-3835&lt;/isbn&gt;&lt;urls&gt;&lt;/urls&gt;&lt;/record&gt;&lt;/Cite&gt;&lt;/EndNote&gt;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(Huang et al.,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and illness progression by analyzing and comprehending multi-factor data from patient assessments. Scientists frequently employ multi-modal deep neural networks in breast cancer prediction to forecast patient survival and assess the chance of the disease reoccurring, which improves therapy. This method collects DNN approaches </w:t>
      </w:r>
      <w:r w:rsidRPr="00F71482">
        <w:rPr>
          <w:rFonts w:ascii="Arial" w:eastAsia="Times New Roman" w:hAnsi="Arial" w:cs="Arial"/>
          <w:kern w:val="0"/>
          <w14:ligatures w14:val="none"/>
        </w:rPr>
        <w:lastRenderedPageBreak/>
        <w:t xml:space="preserve">and combines several kinds of data to enhance human breast cancer prognostic estimates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&lt;EndNote&gt;&lt;Cite&gt;&lt;Author&gt;Sebastian&lt;/Author&gt;&lt;Year&gt;2022&lt;/Year&gt;&lt;RecNum&gt;843&lt;/RecNum&gt;&lt;DisplayText&gt;(Sebastian and Peter, 2022)&lt;/DisplayText&gt;&lt;record&gt;&lt;rec-number&gt;843&lt;/rec-number&gt;&lt;foreign-keys&gt;&lt;key app="EN" db-id="29sw9spxtrvvdfe25ed5fe9c052af5d29twv" timestamp="1734634363"&gt;843&lt;/key&gt;&lt;/foreign-keys&gt;&lt;ref-type name="Journal Article"&gt;17&lt;/ref-type&gt;&lt;contributors&gt;&lt;authors&gt;&lt;author&gt;Sebastian, Anu Maria&lt;/author&gt;&lt;author&gt;Peter, David %J Life&lt;/author&gt;&lt;/authors&gt;&lt;/contributors&gt;&lt;titles&gt;&lt;title&gt;Artificial intelligence in cancer research: trends, challenges and future directions&lt;/title&gt;&lt;/titles&gt;&lt;pages&gt;1991&lt;/pages&gt;&lt;volume&gt;12&lt;/volume&gt;&lt;number&gt;12&lt;/number&gt;&lt;dates&gt;&lt;year&gt;2022&lt;/year&gt;&lt;/dates&gt;&lt;isbn&gt;2075-1729&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(Sebastian and Peter, 2022)</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701D0E08" w14:textId="63FDF911"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One of the main issues that academics are dealing with is </w:t>
      </w:r>
      <w:r w:rsidR="00333A8F">
        <w:rPr>
          <w:rFonts w:ascii="Arial" w:eastAsia="Times New Roman" w:hAnsi="Arial" w:cs="Arial"/>
          <w:kern w:val="0"/>
          <w14:ligatures w14:val="none"/>
        </w:rPr>
        <w:t xml:space="preserve">the </w:t>
      </w:r>
      <w:r w:rsidRPr="00F71482">
        <w:rPr>
          <w:rFonts w:ascii="Arial" w:eastAsia="Times New Roman" w:hAnsi="Arial" w:cs="Arial"/>
          <w:kern w:val="0"/>
          <w14:ligatures w14:val="none"/>
        </w:rPr>
        <w:t xml:space="preserve">machine learning analysis of NGS datasets. Gene Sequencing is making cancer prediction </w:t>
      </w:r>
      <w:r w:rsidR="00333A8F">
        <w:rPr>
          <w:rFonts w:ascii="Arial" w:eastAsia="Times New Roman" w:hAnsi="Arial" w:cs="Arial"/>
          <w:kern w:val="0"/>
          <w14:ligatures w14:val="none"/>
        </w:rPr>
        <w:t xml:space="preserve">a </w:t>
      </w:r>
      <w:r w:rsidRPr="00F71482">
        <w:rPr>
          <w:rFonts w:ascii="Arial" w:eastAsia="Times New Roman" w:hAnsi="Arial" w:cs="Arial"/>
          <w:kern w:val="0"/>
          <w14:ligatures w14:val="none"/>
        </w:rPr>
        <w:t>more reliable and efficient method. Understanding the intricate details of biological systems has been made easier by next-generation sequencing. It has offered a more accurate, cost-effective, and efficient method. The paradigm change in cancer studies has been initiated by the discovery of microRNAs, sometimes referred to as tiny non-coding genes. Gene classification and grouping using statistical methods are an aspect of microarray data analysis. In addition to statistical methods, microarray data analysis also makes use of machine learning strategies including Random Forest</w:t>
      </w:r>
      <w:r w:rsidR="00333A8F">
        <w:rPr>
          <w:rFonts w:ascii="Arial" w:eastAsia="Times New Roman" w:hAnsi="Arial" w:cs="Arial"/>
          <w:kern w:val="0"/>
          <w14:ligatures w14:val="none"/>
        </w:rPr>
        <w:t>s</w:t>
      </w:r>
      <w:r w:rsidRPr="00F71482">
        <w:rPr>
          <w:rFonts w:ascii="Arial" w:eastAsia="Times New Roman" w:hAnsi="Arial" w:cs="Arial"/>
          <w:kern w:val="0"/>
          <w14:ligatures w14:val="none"/>
        </w:rPr>
        <w:t>, Decision Tree</w:t>
      </w:r>
      <w:r w:rsidR="00333A8F">
        <w:rPr>
          <w:rFonts w:ascii="Arial" w:eastAsia="Times New Roman" w:hAnsi="Arial" w:cs="Arial"/>
          <w:kern w:val="0"/>
          <w14:ligatures w14:val="none"/>
        </w:rPr>
        <w:t>s</w:t>
      </w:r>
      <w:r w:rsidRPr="00F71482">
        <w:rPr>
          <w:rFonts w:ascii="Arial" w:eastAsia="Times New Roman" w:hAnsi="Arial" w:cs="Arial"/>
          <w:kern w:val="0"/>
          <w14:ligatures w14:val="none"/>
        </w:rPr>
        <w:t>, Neural Networks, and Support Vector Machine</w:t>
      </w:r>
      <w:r w:rsidR="00333A8F">
        <w:rPr>
          <w:rFonts w:ascii="Arial" w:eastAsia="Times New Roman" w:hAnsi="Arial" w:cs="Arial"/>
          <w:kern w:val="0"/>
          <w14:ligatures w14:val="none"/>
        </w:rPr>
        <w:t>s</w:t>
      </w:r>
      <w:r w:rsidRPr="00F71482">
        <w:rPr>
          <w:rFonts w:ascii="Arial" w:eastAsia="Times New Roman" w:hAnsi="Arial" w:cs="Arial"/>
          <w:kern w:val="0"/>
          <w14:ligatures w14:val="none"/>
        </w:rPr>
        <w:t xml:space="preserve">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&lt;EndNote&gt;&lt;Cite&gt;&lt;Author&gt;Disney&lt;/Author&gt;&lt;Year&gt;2020&lt;/Year&gt;&lt;RecNum&gt;869&lt;/RecNum&gt;&lt;DisplayText&gt;(Disney et al., 2020)&lt;/DisplayText&gt;&lt;record&gt;&lt;rec-number&gt;869&lt;/rec-number&gt;&lt;foreign-keys&gt;&lt;key app="EN" db-id="29sw9spxtrvvdfe25ed5fe9c052af5d29twv" timestamp="1735144536"&gt;869&lt;/key&gt;&lt;/foreign-keys&gt;&lt;ref-type name="Journal Article"&gt;17&lt;/ref-type&gt;&lt;contributors&gt;&lt;authors&gt;&lt;author&gt;Disney, Matthew D&lt;/author&gt;&lt;author&gt;Suresh, Blessy M&lt;/author&gt;&lt;author&gt;Benhamou, Raphael I&lt;/author&gt;&lt;author&gt;Childs-Disney, Jessica L %J Current opinion in chemical biology&lt;/author&gt;&lt;/authors&gt;&lt;/contributors&gt;&lt;titles&gt;&lt;title&gt;Progress toward the development of the small molecule equivalent of small interfering RNA&lt;/title&gt;&lt;/titles&gt;&lt;pages&gt;63-71&lt;/pages&gt;&lt;volume&gt;56&lt;/volume&gt;&lt;dates&gt;&lt;year&gt;2020&lt;/year&gt;&lt;/dates&gt;&lt;isbn&gt;1367-5931&lt;/isbn&gt;&lt;urls&gt;&lt;/urls&gt;&lt;/record&gt;&lt;/Cite&gt;&lt;/EndNote&gt;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(Disney et al.,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7716E729" w14:textId="1C55BB15"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When it comes to the practical use of proven multi-gene prognostic methods, breast cancer is now the most successful field, and genomic panels have a discernible influence on BC care. Five multi-gene panels (Oncotype DX, MammaPrint, Endo Predict, Prosigna/PAM50, and the Breast Cancer are regarded as stage modifiers in the 8th edition of the American Joint Committee on Cancer's 2017 update to the cancer staging manual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&lt;EndNote&gt;&lt;Cite&gt;&lt;Author&gt;Giuliano&lt;/Author&gt;&lt;Year&gt;2017&lt;/Year&gt;&lt;RecNum&gt;893&lt;/RecNum&gt;&lt;DisplayText&gt;(Giuliano et al., 2017)&lt;/DisplayText&gt;&lt;record&gt;&lt;rec-number&gt;893&lt;/rec-number&gt;&lt;foreign-keys&gt;&lt;key app="EN" db-id="29sw9spxtrvvdfe25ed5fe9c052af5d29twv" timestamp="1735331328"&gt;893&lt;/key&gt;&lt;/foreign-keys&gt;&lt;ref-type name="Journal Article"&gt;17&lt;/ref-type&gt;&lt;contributors&gt;&lt;authors&gt;&lt;author&gt;Giuliano, Armando E&lt;/author&gt;&lt;author&gt;Connolly, James L&lt;/author&gt;&lt;author&gt;Edge, Stephen B&lt;/author&gt;&lt;author&gt;Mittendorf, Elizabeth A&lt;/author&gt;&lt;author&gt;Rugo, Hope S&lt;/author&gt;&lt;author&gt;Solin, Lawrence J&lt;/author&gt;&lt;author&gt;Weaver, Donald L&lt;/author&gt;&lt;author&gt;Winchester, David J&lt;/author&gt;&lt;author&gt;Hortobagyi, Gabriel N %J CA: a cancer journal for clinicians&lt;/author&gt;&lt;/authors&gt;&lt;/contributors&gt;&lt;titles&gt;&lt;title&gt;Breast cancer—major changes in the American Joint Committee on Cancer eighth edition cancer staging manual&lt;/title&gt;&lt;/titles&gt;&lt;pages&gt;290-303&lt;/pages&gt;&lt;volume&gt;67&lt;/volume&gt;&lt;number&gt;4&lt;/number&gt;&lt;dates&gt;&lt;year&gt;2017&lt;/year&gt;&lt;/dates&gt;&lt;isbn&gt;0007-9235&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(Giuliano et al., 2017)</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This reclassifies low-risk hormone receptor-positive, and lymph node-negative tumors of any size into Stage I, the same prognostic category. By comparing gene expression data from patients who experienced recurrences and those who did not, several gene expression signatures in breast cancer could be experimentally identified in the early 2000s because of the introduction of gene expression profiling techniques</w:t>
      </w:r>
      <w:r w:rsidR="00486A86" w:rsidRPr="00F71482">
        <w:rPr>
          <w:rFonts w:ascii="Arial" w:eastAsia="Times New Roman" w:hAnsi="Arial" w:cs="Arial"/>
          <w:kern w:val="0"/>
          <w14:ligatures w14:val="none"/>
        </w:rPr>
        <w:t xml:space="preserve">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&lt;EndNote&gt;&lt;Cite&gt;&lt;Author&gt;Qian&lt;/Author&gt;&lt;Year&gt;2021&lt;/Year&gt;&lt;RecNum&gt;894&lt;/RecNum&gt;&lt;DisplayText&gt;(Qian et al., 2021)&lt;/DisplayText&gt;&lt;record&gt;&lt;rec-number&gt;894&lt;/rec-number&gt;&lt;foreign-keys&gt;&lt;key app="EN" db-id="29sw9spxtrvvdfe25ed5fe9c052af5d29twv" timestamp="1735331358"&gt;894&lt;/key&gt;&lt;/foreign-keys&gt;&lt;ref-type name="Journal Article"&gt;17&lt;/ref-type&gt;&lt;contributors&gt;&lt;authors&gt;&lt;author&gt;Qian, Yuquan&lt;/author&gt;&lt;author&gt;Daza, Jimmy&lt;/author&gt;&lt;author&gt;Itzel, Timo&lt;/author&gt;&lt;author&gt;Betge, Johannes&lt;/author&gt;&lt;author&gt;Zhan, Tianzuo&lt;/author&gt;&lt;author&gt;Marmé, Frederik&lt;/author&gt;&lt;author&gt;Teufel, Andreas %J Cells&lt;/author&gt;&lt;/authors&gt;&lt;/contributors&gt;&lt;titles&gt;&lt;title&gt;Prognostic cancer gene expression signatures: current status and challenges&lt;/title&gt;&lt;/titles&gt;&lt;pages&gt;648&lt;/pages&gt;&lt;volume&gt;10&lt;/volume&gt;&lt;number&gt;3&lt;/number&gt;&lt;dates&gt;&lt;year&gt;2021&lt;/year&gt;&lt;/dates&gt;&lt;isbn&gt;2073-4409&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(Qian et al.,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44AF0070" w14:textId="15F90E3E"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 AuthorYear="1"&gt;&lt;Author&gt;Oh&lt;/Author&gt;&lt;Year&gt;2019&lt;/Year&gt;&lt;RecNum&gt;841&lt;/RecNum&gt;&lt;DisplayText&gt;Oh et al. (2019)&lt;/DisplayText&gt;&lt;record&gt;&lt;rec-number&gt;841&lt;/rec-number&gt;&lt;foreign-keys&gt;&lt;key app="EN" db-id="29sw9spxtrvvdfe25ed5fe9c052af5d29twv" timestamp="1734634134"&gt;841&lt;/key&gt;&lt;/foreign-keys&gt;&lt;ref-type name="Journal Article"&gt;17&lt;/ref-type&gt;&lt;contributors&gt;&lt;authors&gt;&lt;author&gt;Oh, Sung Eun&lt;/author&gt;&lt;author&gt;Choi, Min-Gew&lt;/author&gt;&lt;author&gt;Seo, Sung Wook %J Annals of surgical oncology&lt;/author&gt;&lt;/authors&gt;&lt;/contributors&gt;&lt;titles&gt;&lt;title&gt;ASO author reflections: use of the survival recurrent network for prediction of overall survival in patients with gastric cancer&lt;/title&gt;&lt;/titles&gt;&lt;pages&gt;539-540&lt;/pages&gt;&lt;volume&gt;26&lt;/volume&gt;&lt;dates&gt;&lt;year&gt;2019&lt;/year&gt;&lt;/dates&gt;&lt;isbn&gt;1068-9265&lt;/isbn&gt;&lt;urls&gt;&lt;/urls&gt;&lt;/record&gt;&lt;/Cite&gt;&lt;/EndNote&gt;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Oh et al. (2019)</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ha</w:t>
      </w:r>
      <w:r w:rsidR="00333A8F">
        <w:rPr>
          <w:rFonts w:ascii="Arial" w:eastAsia="Times New Roman" w:hAnsi="Arial" w:cs="Arial"/>
          <w:kern w:val="0"/>
          <w14:ligatures w14:val="none"/>
        </w:rPr>
        <w:t>ve</w:t>
      </w:r>
      <w:r w:rsidRPr="00F71482">
        <w:rPr>
          <w:rFonts w:ascii="Arial" w:eastAsia="Times New Roman" w:hAnsi="Arial" w:cs="Arial"/>
          <w:kern w:val="0"/>
          <w14:ligatures w14:val="none"/>
        </w:rPr>
        <w:t xml:space="preserve"> studied the use of </w:t>
      </w:r>
      <w:r w:rsidR="00333A8F">
        <w:rPr>
          <w:rFonts w:ascii="Arial" w:eastAsia="Times New Roman" w:hAnsi="Arial" w:cs="Arial"/>
          <w:kern w:val="0"/>
          <w14:ligatures w14:val="none"/>
        </w:rPr>
        <w:t xml:space="preserve">the </w:t>
      </w:r>
      <w:r w:rsidRPr="00F71482">
        <w:rPr>
          <w:rFonts w:ascii="Arial" w:eastAsia="Times New Roman" w:hAnsi="Arial" w:cs="Arial"/>
          <w:kern w:val="0"/>
          <w14:ligatures w14:val="none"/>
        </w:rPr>
        <w:t xml:space="preserve">ANN model for successful diagnosis of gastric cancer. ANNs have been shown to be more successful than Cox proportional risk regression models in predicting the prognosis of gastric cancer. The results were almost associated with real survival, and survival was predicted using a survival recurrent network (SRN) model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&lt;EndNote&gt;&lt;Cite&gt;&lt;Author&gt;Oh&lt;/Author&gt;&lt;Year&gt;2019&lt;/Year&gt;&lt;RecNum&gt;841&lt;/RecNum&gt;&lt;DisplayText&gt;(Oh et al., 2019)&lt;/DisplayText&gt;&lt;record&gt;&lt;rec-number&gt;841&lt;/rec-number&gt;&lt;foreign-keys&gt;&lt;key app="EN" db-id="29sw9spxtrvvdfe25ed5fe9c052af5d29twv" timestamp="1734634134"&gt;841&lt;/key&gt;&lt;/foreign-keys&gt;&lt;ref-type name="Journal Article"&gt;17&lt;/ref-type&gt;&lt;contributors&gt;&lt;authors&gt;&lt;author&gt;Oh, Sung Eun&lt;/author&gt;&lt;author&gt;Choi, Min-Gew&lt;/author&gt;&lt;author&gt;Seo, Sung Wook %J Annals of surgical oncology&lt;/author&gt;&lt;/authors&gt;&lt;/contributors&gt;&lt;titles&gt;&lt;title&gt;ASO author reflections: use of the survival recurrent network for prediction of overall survival in patients with gastric cancer&lt;/title&gt;&lt;/titles&gt;&lt;pages&gt;539-540&lt;/pages&gt;&lt;volume&gt;26&lt;/volume&gt;&lt;dates&gt;&lt;year&gt;2019&lt;/year&gt;&lt;/dates&gt;&lt;isbn&gt;1068-9265&lt;/isbn&gt;&lt;urls&gt;&lt;/urls&gt;&lt;/record&gt;&lt;/Cite&gt;&lt;/EndNote&gt;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(Oh et al., 2019)</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08B09BF0" w14:textId="4B434FEE"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Moreover, with the advent </w:t>
      </w:r>
      <w:r w:rsidR="00333A8F">
        <w:rPr>
          <w:rFonts w:ascii="Arial" w:eastAsia="Times New Roman" w:hAnsi="Arial" w:cs="Arial"/>
          <w:kern w:val="0"/>
          <w14:ligatures w14:val="none"/>
        </w:rPr>
        <w:t>of</w:t>
      </w:r>
      <w:r w:rsidRPr="00F71482">
        <w:rPr>
          <w:rFonts w:ascii="Arial" w:eastAsia="Times New Roman" w:hAnsi="Arial" w:cs="Arial"/>
          <w:kern w:val="0"/>
          <w14:ligatures w14:val="none"/>
        </w:rPr>
        <w:t xml:space="preserve"> technology, cancer detection via genomic profiling has become a great option for cancer detection. It can help to identify the subtype of the tumor to help in cancer treatment.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&lt;EndNote&gt;&lt;Cite&gt;&lt;Author&gt;Chakravarty&lt;/Author&gt;&lt;Year&gt;2021&lt;/Year&gt;&lt;RecNum&gt;857&lt;/RecNum&gt;&lt;DisplayText&gt;(Chakravarty and Solit, 2021)&lt;/DisplayText&gt;&lt;record&gt;&lt;rec-number&gt;857&lt;/rec-number&gt;&lt;foreign-keys&gt;&lt;key app="EN" db-id="29sw9spxtrvvdfe25ed5fe9c052af5d29twv" timestamp="1734719207"&gt;857&lt;/key&gt;&lt;/foreign-keys&gt;&lt;ref-type name="Journal Article"&gt;17&lt;/ref-type&gt;&lt;contributors&gt;&lt;authors&gt;&lt;author&gt;Chakravarty, Debyani&lt;/author&gt;&lt;author&gt;Solit, David B %J Nature Reviews Genetics&lt;/author&gt;&lt;/authors&gt;&lt;/contributors&gt;&lt;titles&gt;&lt;title&gt;Clinical cancer genomic profiling&lt;/title&gt;&lt;/titles&gt;&lt;pages&gt;483-501&lt;/pages&gt;&lt;volume&gt;22&lt;/volume&gt;&lt;number&gt;8&lt;/number&gt;&lt;dates&gt;&lt;year&gt;2021&lt;/year&gt;&lt;/dates&gt;&lt;isbn&gt;1471-0056&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(Chakravarty and Solit,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Radio-genomic is another method for cancer profiling at </w:t>
      </w:r>
      <w:r w:rsidR="00333A8F">
        <w:rPr>
          <w:rFonts w:ascii="Arial" w:eastAsia="Times New Roman" w:hAnsi="Arial" w:cs="Arial"/>
          <w:kern w:val="0"/>
          <w14:ligatures w14:val="none"/>
        </w:rPr>
        <w:t xml:space="preserve">the </w:t>
      </w:r>
      <w:r w:rsidRPr="00F71482">
        <w:rPr>
          <w:rFonts w:ascii="Arial" w:eastAsia="Times New Roman" w:hAnsi="Arial" w:cs="Arial"/>
          <w:kern w:val="0"/>
          <w14:ligatures w14:val="none"/>
        </w:rPr>
        <w:t xml:space="preserve">molecular level. The key difference between radio-genomics and imaging data is the crucial knowledge gap that exists between tissue-level imaging and the analysis of underlying genetic and molecular disease biomarkers. Imaging can result in either too much or too little therapy since it is less accurate. Despite being far more effective than histopathological imaging, radio-genomics is rarely employed due to the high processing power and cost of the information involved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&lt;EndNote&gt;&lt;Cite&gt;&lt;Author&gt;Nassif&lt;/Author&gt;&lt;Year&gt;2022&lt;/Year&gt;&lt;RecNum&gt;858&lt;/RecNum&gt;&lt;DisplayText&gt;(Nassif et al., 2022)&lt;/DisplayText&gt;&lt;record&gt;&lt;rec-number&gt;858&lt;/rec-number&gt;&lt;foreign-keys&gt;&lt;key app="EN" db-id="29sw9spxtrvvdfe25ed5fe9c052af5d29twv" timestamp="1734719586"&gt;858&lt;/key&gt;&lt;/foreign-keys&gt;&lt;ref-type name="Journal Article"&gt;17&lt;/ref-type&gt;&lt;contributors&gt;&lt;authors&gt;&lt;author&gt;Nassif, Ali Bou&lt;/author&gt;&lt;author&gt;Talib, Manar Abu&lt;/author&gt;&lt;author&gt;Nasir, Qassim&lt;/author&gt;&lt;author&gt;Afadar, Yaman&lt;/author&gt;&lt;author&gt;Elgendy, Omar %J Artificial intelligence in medicine&lt;/author&gt;&lt;/authors&gt;&lt;/contributors&gt;&lt;titles&gt;&lt;title&gt;Breast cancer detection using artificial intelligence techniques: A systematic literature review&lt;/title&gt;&lt;/titles&gt;&lt;pages&gt;102276&lt;/pages&gt;&lt;volume&gt;127&lt;/volume&gt;&lt;dates&gt;&lt;year&gt;2022&lt;/year&gt;&lt;/dates&gt;&lt;isbn&gt;0933-3657&lt;/isbn&gt;&lt;urls&gt;&lt;/urls&gt;&lt;/record&gt;&lt;/Cite&gt;&lt;/EndNote&gt;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(Nassif et al., 2022)</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7A5AF218" w14:textId="705E48FB" w:rsidR="00C3210E" w:rsidRPr="00F71482" w:rsidRDefault="00C3210E" w:rsidP="00066314">
      <w:pPr>
        <w:spacing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lastRenderedPageBreak/>
        <w:t xml:space="preserve">Traditional assays like fluorescence in situ hybridization and immunohistochemistry are essential precision medicine tools in everyday practice, and they are now used to detect a large number of biomarkers. IHC may identify protein-level alterations brought on by particular DNA rearrangements or point mutations such as specific EML4-ALK translocation in non-small cell lung cancer and the IDH1/2 mutations in gliomas)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&lt;EndNote&gt;&lt;Cite&gt;&lt;Author&gt;Lateef&lt;/Author&gt;&lt;Year&gt;2018&lt;/Year&gt;&lt;RecNum&gt;860&lt;/RecNum&gt;&lt;DisplayText&gt;(Lateef et al., 2018)&lt;/DisplayText&gt;&lt;record&gt;&lt;rec-number&gt;860&lt;/rec-number&gt;&lt;foreign-keys&gt;&lt;key app="EN" db-id="29sw9spxtrvvdfe25ed5fe9c052af5d29twv" timestamp="1734724060"&gt;860&lt;/key&gt;&lt;/foreign-keys&gt;&lt;ref-type name="Journal Article"&gt;17&lt;/ref-type&gt;&lt;contributors&gt;&lt;authors&gt;&lt;author&gt;Lateef, Fouzia&lt;/author&gt;&lt;author&gt;Jamal, Saba&lt;/author&gt;&lt;author&gt;Nasir, Surrayya %J Journal of the College of Physicians&lt;/author&gt;&lt;author&gt;Surgeons Pakistan&lt;/author&gt;&lt;/authors&gt;&lt;/contributors&gt;&lt;titles&gt;&lt;title&gt;Her-2/neu oncogene amplification by fluorescence in situ hybridization and protein overexpression on immunohistochemistry in breast cancer&lt;/title&gt;&lt;/titles&gt;&lt;pages&gt;581-586&lt;/pages&gt;&lt;volume&gt;28&lt;/volume&gt;&lt;number&gt;8&lt;/number&gt;&lt;dates&gt;&lt;year&gt;2018&lt;/year&gt;&lt;/dates&gt;&lt;isbn&gt;1022-386X&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(Lateef et al., 2018)</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in addition to gene aberrations, most often gene amplifications. The application of IHC has expanded to include biomarkers of response to immuno-oncology (IO) drugs, such as mismatch repair status or PD-L1 expression, which establish eligibility for anti-PD-1/PD-L1 agent-based treatments in certain tumor types. The gold-standard method for identifying DNA rearrangements is FISH, which is also frequently used to validate gene-level amplifications in cases when IHC results are unclear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&lt;EndNote&gt;&lt;Cite&gt;&lt;Author&gt;Poveda&lt;/Author&gt;&lt;Year&gt;2017&lt;/Year&gt;&lt;RecNum&gt;861&lt;/RecNum&gt;&lt;DisplayText&gt;(Poveda et al., 2017)&lt;/DisplayText&gt;&lt;record&gt;&lt;rec-number&gt;861&lt;/rec-number&gt;&lt;foreign-keys&gt;&lt;key app="EN" db-id="29sw9spxtrvvdfe25ed5fe9c052af5d29twv" timestamp="1734724107"&gt;861&lt;/key&gt;&lt;/foreign-keys&gt;&lt;ref-type name="Journal Article"&gt;17&lt;/ref-type&gt;&lt;contributors&gt;&lt;authors&gt;&lt;author&gt;Poveda, Andrés&lt;/author&gt;&lt;author&gt;Del Muro, Xavier García&lt;/author&gt;&lt;author&gt;López-Guerrero, Jose Antonio&lt;/author&gt;&lt;author&gt;Cubedo, Ricardo&lt;/author&gt;&lt;author&gt;Martínez, Virginia&lt;/author&gt;&lt;author&gt;Romero, Ignacio&lt;/author&gt;&lt;author&gt;Serrano, César&lt;/author&gt;&lt;author&gt;Valverde, Claudia&lt;/author&gt;&lt;author&gt;Martín-Broto, Javier %J Cancer treatment reviews&lt;/author&gt;&lt;/authors&gt;&lt;/contributors&gt;&lt;titles&gt;&lt;title&gt;GEIS guidelines for gastrointestinal sarcomas (GIST)&lt;/title&gt;&lt;/titles&gt;&lt;pages&gt;107-119&lt;/pages&gt;&lt;volume&gt;55&lt;/volume&gt;&lt;dates&gt;&lt;year&gt;2017&lt;/year&gt;&lt;/dates&gt;&lt;isbn&gt;0305-7372&lt;/isbn&gt;&lt;urls&gt;&lt;/urls&gt;&lt;/record&gt;&lt;/Cite&gt;&lt;/EndNote&gt;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(Poveda et al., 2017)</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w:t>
      </w:r>
    </w:p>
    <w:p w14:paraId="0E066D7F" w14:textId="0675AE4D"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NGS technology ha</w:t>
      </w:r>
      <w:r w:rsidR="00333A8F">
        <w:rPr>
          <w:rFonts w:ascii="Arial" w:eastAsia="Times New Roman" w:hAnsi="Arial" w:cs="Arial"/>
          <w:kern w:val="0"/>
          <w14:ligatures w14:val="none"/>
        </w:rPr>
        <w:t>s</w:t>
      </w:r>
      <w:r w:rsidRPr="00F71482">
        <w:rPr>
          <w:rFonts w:ascii="Arial" w:eastAsia="Times New Roman" w:hAnsi="Arial" w:cs="Arial"/>
          <w:kern w:val="0"/>
          <w14:ligatures w14:val="none"/>
        </w:rPr>
        <w:t xml:space="preserve"> progressively replaced traditional methods, such </w:t>
      </w:r>
      <w:r w:rsidR="00333A8F">
        <w:rPr>
          <w:rFonts w:ascii="Arial" w:eastAsia="Times New Roman" w:hAnsi="Arial" w:cs="Arial"/>
          <w:kern w:val="0"/>
          <w14:ligatures w14:val="none"/>
        </w:rPr>
        <w:t xml:space="preserve">as </w:t>
      </w:r>
      <w:r w:rsidRPr="00F71482">
        <w:rPr>
          <w:rFonts w:ascii="Arial" w:eastAsia="Times New Roman" w:hAnsi="Arial" w:cs="Arial"/>
          <w:kern w:val="0"/>
          <w14:ligatures w14:val="none"/>
        </w:rPr>
        <w:t xml:space="preserve">single-gene testing, and targeted mutational platforms in routine molecular pathology as the number of druggable gene aberrations and predictive biomarkers in cancer increases. When it pertains to finding variants linked to drug resistance or actionable mutations that have been shown to benefit from matching targeted medicines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&lt;EndNote&gt;&lt;Cite&gt;&lt;Author&gt;Pai</w:instrText>
      </w:r>
      <w:r w:rsidRPr="00F71482">
        <w:rPr>
          <w:rFonts w:ascii="Cambria Math" w:eastAsia="Times New Roman" w:hAnsi="Cambria Math" w:cs="Cambria Math"/>
          <w:kern w:val="0"/>
          <w14:ligatures w14:val="none"/>
        </w:rPr>
        <w:instrText>‐</w:instrText>
      </w:r>
      <w:r w:rsidRPr="00F71482">
        <w:rPr>
          <w:rFonts w:ascii="Arial" w:eastAsia="Times New Roman" w:hAnsi="Arial" w:cs="Arial"/>
          <w:kern w:val="0"/>
          <w14:ligatures w14:val="none"/>
        </w:rPr>
        <w:instrText>Scherf&lt;/Author&gt;&lt;Year&gt;2017&lt;/Year&gt;&lt;RecNum&gt;862&lt;/RecNum&gt;&lt;DisplayText&gt;(Pai</w:instrText>
      </w:r>
      <w:r w:rsidRPr="00F71482">
        <w:rPr>
          <w:rFonts w:ascii="Cambria Math" w:eastAsia="Times New Roman" w:hAnsi="Cambria Math" w:cs="Cambria Math"/>
          <w:kern w:val="0"/>
          <w14:ligatures w14:val="none"/>
        </w:rPr>
        <w:instrText>‐</w:instrText>
      </w:r>
      <w:r w:rsidRPr="00F71482">
        <w:rPr>
          <w:rFonts w:ascii="Arial" w:eastAsia="Times New Roman" w:hAnsi="Arial" w:cs="Arial"/>
          <w:kern w:val="0"/>
          <w14:ligatures w14:val="none"/>
        </w:rPr>
        <w:instrText>Scherf et al., 2017)&lt;/DisplayText&gt;&lt;record&gt;&lt;rec-number&gt;862&lt;/rec-number&gt;&lt;foreign-keys&gt;&lt;key app="EN" db-id="29sw9spxtrvvdfe25ed5fe9c052af5d29twv" timestamp="1734724141"&gt;862&lt;/key&gt;&lt;/foreign-keys&gt;&lt;ref-type name="Journal Article"&gt;17&lt;/ref-type&gt;&lt;contributors&gt;&lt;authors&gt;&lt;author&gt;Pai</w:instrText>
      </w:r>
      <w:r w:rsidRPr="00F71482">
        <w:rPr>
          <w:rFonts w:ascii="Cambria Math" w:eastAsia="Times New Roman" w:hAnsi="Cambria Math" w:cs="Cambria Math"/>
          <w:kern w:val="0"/>
          <w14:ligatures w14:val="none"/>
        </w:rPr>
        <w:instrText>‐</w:instrText>
      </w:r>
      <w:r w:rsidRPr="00F71482">
        <w:rPr>
          <w:rFonts w:ascii="Arial" w:eastAsia="Times New Roman" w:hAnsi="Arial" w:cs="Arial"/>
          <w:kern w:val="0"/>
          <w14:ligatures w14:val="none"/>
        </w:rPr>
        <w:instrText>Scherf, Lee&lt;/author&gt;&lt;author&gt;Blumenthal, Gideon M&lt;/author&gt;&lt;author&gt;Li, Hongshan&lt;/author&gt;&lt;author&gt;Subramaniam, Sriram&lt;/author&gt;&lt;author&gt;Mishra</w:instrText>
      </w:r>
      <w:r w:rsidRPr="00F71482">
        <w:rPr>
          <w:rFonts w:ascii="Cambria Math" w:eastAsia="Times New Roman" w:hAnsi="Cambria Math" w:cs="Cambria Math"/>
          <w:kern w:val="0"/>
          <w14:ligatures w14:val="none"/>
        </w:rPr>
        <w:instrText>‐</w:instrText>
      </w:r>
      <w:r w:rsidRPr="00F71482">
        <w:rPr>
          <w:rFonts w:ascii="Arial" w:eastAsia="Times New Roman" w:hAnsi="Arial" w:cs="Arial"/>
          <w:kern w:val="0"/>
          <w14:ligatures w14:val="none"/>
        </w:rPr>
        <w:instrText>Kalyani, Pallavi S&lt;/author&gt;&lt;author&gt;He, Kun&lt;/author&gt;&lt;author&gt;Zhao, Hong&lt;/author&gt;&lt;author&gt;Yu, Jingyu&lt;/author&gt;&lt;author&gt;Paciga, Mark&lt;/author&gt;&lt;author&gt;Goldberg, Kirsten B %J The oncologist&lt;/author&gt;&lt;/authors&gt;&lt;/contributors&gt;&lt;titles&gt;&lt;title&gt;FDA approval summary: pembrolizumab for treatment of metastatic non</w:instrText>
      </w:r>
      <w:r w:rsidRPr="00F71482">
        <w:rPr>
          <w:rFonts w:ascii="Cambria Math" w:eastAsia="Times New Roman" w:hAnsi="Cambria Math" w:cs="Cambria Math"/>
          <w:kern w:val="0"/>
          <w14:ligatures w14:val="none"/>
        </w:rPr>
        <w:instrText>‐</w:instrText>
      </w:r>
      <w:r w:rsidRPr="00F71482">
        <w:rPr>
          <w:rFonts w:ascii="Arial" w:eastAsia="Times New Roman" w:hAnsi="Arial" w:cs="Arial"/>
          <w:kern w:val="0"/>
          <w14:ligatures w14:val="none"/>
        </w:rPr>
        <w:instrText>small cell lung cancer: first</w:instrText>
      </w:r>
      <w:r w:rsidRPr="00F71482">
        <w:rPr>
          <w:rFonts w:ascii="Cambria Math" w:eastAsia="Times New Roman" w:hAnsi="Cambria Math" w:cs="Cambria Math"/>
          <w:kern w:val="0"/>
          <w14:ligatures w14:val="none"/>
        </w:rPr>
        <w:instrText>‐</w:instrText>
      </w:r>
      <w:r w:rsidRPr="00F71482">
        <w:rPr>
          <w:rFonts w:ascii="Arial" w:eastAsia="Times New Roman" w:hAnsi="Arial" w:cs="Arial"/>
          <w:kern w:val="0"/>
          <w14:ligatures w14:val="none"/>
        </w:rPr>
        <w:instrText>line therapy and beyond&lt;/title&gt;&lt;/titles&gt;&lt;pages&gt;1392-1399&lt;/pages&gt;&lt;volume&gt;22&lt;/volume&gt;&lt;number&gt;11&lt;/number&gt;&lt;dates&gt;&lt;year&gt;2017&lt;/year&gt;&lt;/dates&gt;&lt;isbn&gt;1083-7159&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(Pai</w:t>
      </w:r>
      <w:r w:rsidRPr="00F71482">
        <w:rPr>
          <w:rFonts w:ascii="Cambria Math" w:eastAsia="Times New Roman" w:hAnsi="Cambria Math" w:cs="Cambria Math"/>
          <w:noProof/>
          <w:kern w:val="0"/>
          <w14:ligatures w14:val="none"/>
        </w:rPr>
        <w:t>‐</w:t>
      </w:r>
      <w:r w:rsidRPr="00F71482">
        <w:rPr>
          <w:rFonts w:ascii="Arial" w:eastAsia="Times New Roman" w:hAnsi="Arial" w:cs="Arial"/>
          <w:noProof/>
          <w:kern w:val="0"/>
          <w14:ligatures w14:val="none"/>
        </w:rPr>
        <w:t>Scherf et al., 2017)</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conventional approaches offer good sensitivity and specificity. However, these methods require a specially designed assay for every analyte and require each biomarker to be pre-specified in order to be identified. A wide range of genomic changes, including mutations, copy number variations, translocations, and gene fusions, may be analyzed by NGS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&lt;EndNote&gt;&lt;Cite&gt;&lt;Author&gt;Poveda&lt;/Author&gt;&lt;Year&gt;2017&lt;/Year&gt;&lt;RecNum&gt;863&lt;/RecNum&gt;&lt;DisplayText&gt;(Poveda et al., 2017)&lt;/DisplayText&gt;&lt;record&gt;&lt;rec-number&gt;863&lt;/rec-number&gt;&lt;foreign-keys&gt;&lt;key app="EN" db-id="29sw9spxtrvvdfe25ed5fe9c052af5d29twv" timestamp="1734724156"&gt;863&lt;/key&gt;&lt;/foreign-keys&gt;&lt;ref-type name="Journal Article"&gt;17&lt;/ref-type&gt;&lt;contributors&gt;&lt;authors&gt;&lt;author&gt;Poveda, Andrés&lt;/author&gt;&lt;author&gt;Del Muro, Xavier García&lt;/author&gt;&lt;author&gt;López-Guerrero, Jose Antonio&lt;/author&gt;&lt;author&gt;Cubedo, Ricardo&lt;/author&gt;&lt;author&gt;Martínez, Virginia&lt;/author&gt;&lt;author&gt;Romero, Ignacio&lt;/author&gt;&lt;author&gt;Serrano, César&lt;/author&gt;&lt;author&gt;Valverde, Claudia&lt;/author&gt;&lt;author&gt;Martín-Broto, Javier %J Cancer treatment reviews&lt;/author&gt;&lt;/authors&gt;&lt;/contributors&gt;&lt;titles&gt;&lt;title&gt;GEIS guidelines for gastrointestinal sarcomas (GIST)&lt;/title&gt;&lt;/titles&gt;&lt;pages&gt;107-119&lt;/pages&gt;&lt;volume&gt;55&lt;/volume&gt;&lt;dates&gt;&lt;year&gt;2017&lt;/year&gt;&lt;/dates&gt;&lt;isbn&gt;0305-7372&lt;/isbn&gt;&lt;urls&gt;&lt;/urls&gt;&lt;/record&gt;&lt;/Cite&gt;&lt;/EndNote&gt;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(Poveda et al., 2017)</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27A34E78" w14:textId="77777777"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Thus, compared to repeated single-biomarker studies, NGS analysis offers a more effective, economical, and tissue-saving cancer analysis, especially when considering the genetic complexity known to reside inside malignancies. Comparing NGS performance to single-gene testing, reverse transcriptase (RT)-PCR-based targeted mutation platforms, and other traditional methods, several studies have demonstrated comparable sensitivity and specificity in identifying frequent druggable genomic abnormalities in everyday life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&lt;EndNote&gt;&lt;Cite&gt;&lt;Author&gt;Massard&lt;/Author&gt;&lt;Year&gt;2017&lt;/Year&gt;&lt;RecNum&gt;864&lt;/RecNum&gt;&lt;DisplayText&gt;(Massard et al., 2017)&lt;/DisplayText&gt;&lt;record&gt;&lt;rec-number&gt;864&lt;/rec-number&gt;&lt;foreign-keys&gt;&lt;key app="EN" db-id="29sw9spxtrvvdfe25ed5fe9c052af5d29twv" timestamp="1734724220"&gt;864&lt;/key&gt;&lt;/foreign-keys&gt;&lt;ref-type name="Journal Article"&gt;17&lt;/ref-type&gt;&lt;contributors&gt;&lt;authors&gt;&lt;author&gt;Massard, Christophe&lt;/author&gt;&lt;author&gt;Michiels, Stefan&lt;/author&gt;&lt;author&gt;Ferté, Charles&lt;/author&gt;&lt;author&gt;Le Deley, Marie-Cécile&lt;/author&gt;&lt;author&gt;Lacroix, Ludovic&lt;/author&gt;&lt;author&gt;Hollebecque, Antoine&lt;/author&gt;&lt;author&gt;Verlingue, Loic&lt;/author&gt;&lt;author&gt;Ileana, Ecaterina&lt;/author&gt;&lt;author&gt;Rosellini, Silvia&lt;/author&gt;&lt;author&gt;Ammari, Samy %J Cancer discovery&lt;/author&gt;&lt;/authors&gt;&lt;/contributors&gt;&lt;titles&gt;&lt;title&gt;High-throughput genomics and clinical outcome in hard-to-treat advanced cancers: results of the MOSCATO 01 trial&lt;/title&gt;&lt;/titles&gt;&lt;pages&gt;586-595&lt;/pages&gt;&lt;volume&gt;7&lt;/volume&gt;&lt;number&gt;6&lt;/number&gt;&lt;dates&gt;&lt;year&gt;2017&lt;/year&gt;&lt;/dates&gt;&lt;isbn&gt;2159-8274&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(Massard et al., 2017)</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3F062750" w14:textId="77777777"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 AuthorYear="1"&gt;&lt;Author&gt;Heitzer&lt;/Author&gt;&lt;Year&gt;2019&lt;/Year&gt;&lt;RecNum&gt;865&lt;/RecNum&gt;&lt;DisplayText&gt;Heitzer et al. (2019)&lt;/DisplayText&gt;&lt;record&gt;&lt;rec-number&gt;865&lt;/rec-number&gt;&lt;foreign-keys&gt;&lt;key app="EN" db-id="29sw9spxtrvvdfe25ed5fe9c052af5d29twv" timestamp="1734724237"&gt;865&lt;/key&gt;&lt;/foreign-keys&gt;&lt;ref-type name="Journal Article"&gt;17&lt;/ref-type&gt;&lt;contributors&gt;&lt;authors&gt;&lt;author&gt;Heitzer, Ellen&lt;/author&gt;&lt;author&gt;Haque, Imran S&lt;/author&gt;&lt;author&gt;Roberts, Charles ES&lt;/author&gt;&lt;author&gt;Speicher, Michael R %J Nature Reviews Genetics&lt;/author&gt;&lt;/authors&gt;&lt;/contributors&gt;&lt;titles&gt;&lt;title&gt;Current and future perspectives of liquid biopsies in genomics-driven oncology&lt;/title&gt;&lt;/titles&gt;&lt;pages&gt;71-88&lt;/pages&gt;&lt;volume&gt;20&lt;/volume&gt;&lt;number&gt;2&lt;/number&gt;&lt;dates&gt;&lt;year&gt;2019&lt;/year&gt;&lt;/dates&gt;&lt;isbn&gt;1471-0056&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Heitzer et al. (2019)</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analyzed and found that NGS can be utilized to detect cancer. NGS can analyze the full tumor genome, including the intronic sections (whole genome sequencing (WGS)), concentrate on the coding portions of every base pair in the genome, or be restricted to a pre-specified set of genes. The ultimate use of malignancy testing, the necessary outcomes, technical effectiveness, and cost are some of the variables that influence the decision between various methods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&lt;EndNote&gt;&lt;Cite&gt;&lt;Author&gt;Heitzer&lt;/Author&gt;&lt;Year&gt;2019&lt;/Year&gt;&lt;RecNum&gt;865&lt;/RecNum&gt;&lt;DisplayText&gt;(Heitzer et al., 2019)&lt;/DisplayText&gt;&lt;record&gt;&lt;rec-number&gt;865&lt;/rec-number&gt;&lt;foreign-keys&gt;&lt;key app="EN" db-id="29sw9spxtrvvdfe25ed5fe9c052af5d29twv" timestamp="1734724237"&gt;865&lt;/key&gt;&lt;/foreign-keys&gt;&lt;ref-type name="Journal Article"&gt;17&lt;/ref-type&gt;&lt;contributors&gt;&lt;authors&gt;&lt;author&gt;Heitzer, Ellen&lt;/author&gt;&lt;author&gt;Haque, Imran S&lt;/author&gt;&lt;author&gt;Roberts, Charles ES&lt;/author&gt;&lt;author&gt;Speicher, Michael R %J Nature Reviews Genetics&lt;/author&gt;&lt;/authors&gt;&lt;/contributors&gt;&lt;titles&gt;&lt;title&gt;Current and future perspectives of liquid biopsies in genomics-driven oncology&lt;/title&gt;&lt;/titles&gt;&lt;pages&gt;71-88&lt;/pages&gt;&lt;volume&gt;20&lt;/volume&gt;&lt;number&gt;2&lt;/number&gt;&lt;dates&gt;&lt;year&gt;2019&lt;/year&gt;&lt;/dates&gt;&lt;isbn&gt;1471-0056&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(Heitzer et al., 2019)</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6A1EFA1B" w14:textId="77777777"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Numerous researchers have developed various approaches for classifying malignancies using microarray data. These methods range from machine learning techniques to statistical methods for classifying tumors. The problem of excessive dimensionality in data is avoided by microarray </w:t>
      </w:r>
      <w:r w:rsidRPr="00F71482">
        <w:rPr>
          <w:rFonts w:ascii="Arial" w:eastAsia="Times New Roman" w:hAnsi="Arial" w:cs="Arial"/>
          <w:kern w:val="0"/>
          <w14:ligatures w14:val="none"/>
        </w:rPr>
        <w:lastRenderedPageBreak/>
        <w:t xml:space="preserve">data. This problem is addressed by feature selection algorithms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&lt;EndNote&gt;&lt;Cite&gt;&lt;Author&gt;Ahluwalia&lt;/Author&gt;&lt;Year&gt;2021&lt;/Year&gt;&lt;RecNum&gt;871&lt;/RecNum&gt;&lt;DisplayText&gt;(Ahluwalia et al., 2021)&lt;/DisplayText&gt;&lt;record&gt;&lt;rec-number&gt;871&lt;/rec-number&gt;&lt;foreign-keys&gt;&lt;key app="EN" db-id="29sw9spxtrvvdfe25ed5fe9c052af5d29twv" timestamp="1735144809"&gt;871&lt;/key&gt;&lt;/foreign-keys&gt;&lt;ref-type name="Journal Article"&gt;17&lt;/ref-type&gt;&lt;contributors&gt;&lt;authors&gt;&lt;author&gt;Ahluwalia, Pankaj&lt;/author&gt;&lt;author&gt;Kolhe, Ravindra&lt;/author&gt;&lt;author&gt;Gahlay, Gagandeep K %J Biochimica et Biophysica Acta -Reviews on Cancer&lt;/author&gt;&lt;/authors&gt;&lt;/contributors&gt;&lt;titles&gt;&lt;title&gt;The clinical relevance of gene expression based prognostic signatures in colorectal cancer&lt;/title&gt;&lt;/titles&gt;&lt;pages&gt;188513&lt;/pages&gt;&lt;volume&gt;1875&lt;/volume&gt;&lt;number&gt;2&lt;/number&gt;&lt;dates&gt;&lt;year&gt;2021&lt;/year&gt;&lt;/dates&gt;&lt;isbn&gt;0304-419X&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(Ahluwalia et al.,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Model training time is decreased by the elimination of superfluous features through the application of feature selection techniques. Two limitations that limit the functionality of conventional feature selection methods are scalability and generalization. Deep Neural Networks may be used to create scalable and generalized models as well as automate feature extraction. The development of DNA-microarray technology has significantly advanced bioinformatics research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&lt;EndNote&gt;&lt;Cite&gt;&lt;Author&gt;Wu&lt;/Author&gt;&lt;Year&gt;2020&lt;/Year&gt;&lt;RecNum&gt;870&lt;/RecNum&gt;&lt;DisplayText&gt;(Wu et al., 2020)&lt;/DisplayText&gt;&lt;record&gt;&lt;rec-number&gt;870&lt;/rec-number&gt;&lt;foreign-keys&gt;&lt;key app="EN" db-id="29sw9spxtrvvdfe25ed5fe9c052af5d29twv" timestamp="1735144783"&gt;870&lt;/key&gt;&lt;/foreign-keys&gt;&lt;ref-type name="Journal Article"&gt;17&lt;/ref-type&gt;&lt;contributors&gt;&lt;authors&gt;&lt;author&gt;Wu, Pancheng&lt;/author&gt;&lt;author&gt;Zheng, Yi&lt;/author&gt;&lt;author&gt;Wang, Yanyu&lt;/author&gt;&lt;author&gt;Wang, Yadong&lt;/author&gt;&lt;author&gt;Liang, Naixin %J Journal of translational medicine&lt;/author&gt;&lt;/authors&gt;&lt;/contributors&gt;&lt;titles&gt;&lt;title&gt;Development and validation of a robust immune-related prognostic signature in early-stage lung adenocarcinoma&lt;/title&gt;&lt;/titles&gt;&lt;pages&gt;1-12&lt;/pages&gt;&lt;volume&gt;18&lt;/volume&gt;&lt;dates&gt;&lt;year&gt;2020&lt;/year&gt;&lt;/dates&gt;&lt;urls&gt;&lt;/urls&gt;&lt;/record&gt;&lt;/Cite&gt;&lt;/EndNote&gt;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(Wu et al.,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Gnomonic data is being simultaneously screened by scientists in an effort to uncover hidden patterns that may aid in drug discovery. Identifying gene-gene interactions, possible biomarkers for various genetic disorders, and genetic mutations or modifications are all aided by this type of parallel screening. This simultaneous screening aids in the early detection of several serious illnesses, including cancer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&lt;EndNote&gt;&lt;Cite&gt;&lt;Author&gt;Fan&lt;/Author&gt;&lt;Year&gt;2021&lt;/Year&gt;&lt;RecNum&gt;873&lt;/RecNum&gt;&lt;DisplayText&gt;(Fan et al., 2021)&lt;/DisplayText&gt;&lt;record&gt;&lt;rec-number&gt;873&lt;/rec-number&gt;&lt;foreign-keys&gt;&lt;key app="EN" db-id="29sw9spxtrvvdfe25ed5fe9c052af5d29twv" timestamp="1735144894"&gt;873&lt;/key&gt;&lt;/foreign-keys&gt;&lt;ref-type name="Journal Article"&gt;17&lt;/ref-type&gt;&lt;contributors&gt;&lt;authors&gt;&lt;author&gt;Fan, Tao&lt;/author&gt;&lt;author&gt;Lu, Zhiliang&lt;/author&gt;&lt;author&gt;Liu, Yu&lt;/author&gt;&lt;author&gt;Wang, Liyu&lt;/author&gt;&lt;author&gt;Tian, He&lt;/author&gt;&lt;author&gt;Zheng, Yujia&lt;/author&gt;&lt;author&gt;Zheng, Bo&lt;/author&gt;&lt;author&gt;Xue, Liyan&lt;/author&gt;&lt;author&gt;Tan, Fengwei&lt;/author&gt;&lt;author&gt;Xue, Qi %J Frontiers in Immunology&lt;/author&gt;&lt;/authors&gt;&lt;/contributors&gt;&lt;titles&gt;&lt;title&gt;A novel immune-related seventeen-gene signature for predicting early stage lung squamous cell carcinoma prognosis&lt;/title&gt;&lt;/titles&gt;&lt;pages&gt;665407&lt;/pages&gt;&lt;volume&gt;12&lt;/volume&gt;&lt;dates&gt;&lt;year&gt;2021&lt;/year&gt;&lt;/dates&gt;&lt;isbn&gt;1664-3224&lt;/isbn&gt;&lt;urls&gt;&lt;/urls&gt;&lt;/record&gt;&lt;/Cite&gt;&lt;/EndNote&gt;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(Fan et al., 2021)</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416DDA0A" w14:textId="6A1C40C1"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Concerning malignant melanoma, the deadliest kind of skin cancer, the incidence of skin cancer is rising annually. Additionally, it might be challenging to diagnose skin cancer from the skin lesion as a result of poor contrast, art</w:t>
      </w:r>
      <w:r w:rsidR="00333A8F">
        <w:rPr>
          <w:rFonts w:ascii="Arial" w:eastAsia="Times New Roman" w:hAnsi="Arial" w:cs="Arial"/>
          <w:kern w:val="0"/>
          <w14:ligatures w14:val="none"/>
        </w:rPr>
        <w:t>i</w:t>
      </w:r>
      <w:r w:rsidRPr="00F71482">
        <w:rPr>
          <w:rFonts w:ascii="Arial" w:eastAsia="Times New Roman" w:hAnsi="Arial" w:cs="Arial"/>
          <w:kern w:val="0"/>
          <w14:ligatures w14:val="none"/>
        </w:rPr>
        <w:t xml:space="preserve">facts, and comparable visualizations, such as scars or moles. </w:t>
      </w:r>
    </w:p>
    <w:p w14:paraId="2E52919E" w14:textId="76B888FD"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 AuthorYear="1"&gt;&lt;Author&gt;Vidya&lt;/Author&gt;&lt;Year&gt;2020&lt;/Year&gt;&lt;RecNum&gt;866&lt;/RecNum&gt;&lt;DisplayText&gt;Vidya and Karki (2020)&lt;/DisplayText&gt;&lt;record&gt;&lt;rec-number&gt;866&lt;/rec-number&gt;&lt;foreign-keys&gt;&lt;key app="EN" db-id="29sw9spxtrvvdfe25ed5fe9c052af5d29twv" timestamp="1735108301"&gt;866&lt;/key&gt;&lt;/foreign-keys&gt;&lt;ref-type name="Conference Proceedings"&gt;10&lt;/ref-type&gt;&lt;contributors&gt;&lt;authors&gt;&lt;author&gt;Vidya, Maya&lt;/author&gt;&lt;author&gt;Karki, Maya V&lt;/author&gt;&lt;/authors&gt;&lt;/contributors&gt;&lt;titles&gt;&lt;title&gt;Skin cancer detection using machine learning techniques&lt;/title&gt;&lt;secondary-title&gt;2020 IEEE international conference on electronics, computing and communication technologies (CONECCT)&lt;/secondary-title&gt;&lt;/titles&gt;&lt;pages&gt;1-5&lt;/pages&gt;&lt;dates&gt;&lt;year&gt;2020&lt;/year&gt;&lt;/dates&gt;&lt;publisher&gt;IEEE&lt;/publisher&gt;&lt;isbn&gt;1728168287&lt;/isbn&gt;&lt;urls&gt;&lt;/urls&gt;&lt;/record&gt;&lt;/Cite&gt;&lt;/EndNote&gt;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Vidya and Karki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used Automatic detection for skin lesion detection using techniques for lesion detection for accuracy, efficiency</w:t>
      </w:r>
      <w:r w:rsidR="00333A8F">
        <w:rPr>
          <w:rFonts w:ascii="Arial" w:eastAsia="Times New Roman" w:hAnsi="Arial" w:cs="Arial"/>
          <w:kern w:val="0"/>
          <w14:ligatures w14:val="none"/>
        </w:rPr>
        <w:t>,</w:t>
      </w:r>
      <w:r w:rsidRPr="00F71482">
        <w:rPr>
          <w:rFonts w:ascii="Arial" w:eastAsia="Times New Roman" w:hAnsi="Arial" w:cs="Arial"/>
          <w:kern w:val="0"/>
          <w14:ligatures w14:val="none"/>
        </w:rPr>
        <w:t xml:space="preserve"> and performance criteria. For the purpose of early skin lesion identification,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 AuthorYear="1"&gt;&lt;Author&gt;Vidya&lt;/Author&gt;&lt;Year&gt;2020&lt;/Year&gt;&lt;RecNum&gt;866&lt;/RecNum&gt;&lt;DisplayText&gt;Vidya and Karki (2020)&lt;/DisplayText&gt;&lt;record&gt;&lt;rec-number&gt;866&lt;/rec-number&gt;&lt;foreign-keys&gt;&lt;key app="EN" db-id="29sw9spxtrvvdfe25ed5fe9c052af5d29twv" timestamp="1735108301"&gt;866&lt;/key&gt;&lt;/foreign-keys&gt;&lt;ref-type name="Conference Proceedings"&gt;10&lt;/ref-type&gt;&lt;contributors&gt;&lt;authors&gt;&lt;author&gt;Vidya, Maya&lt;/author&gt;&lt;author&gt;Karki, Maya V&lt;/author&gt;&lt;/authors&gt;&lt;/contributors&gt;&lt;titles&gt;&lt;title&gt;Skin cancer detection using machine learning techniques&lt;/title&gt;&lt;secondary-title&gt;2020 IEEE international conference on electronics, computing and communication technologies (CONECCT)&lt;/secondary-title&gt;&lt;/titles&gt;&lt;pages&gt;1-5&lt;/pages&gt;&lt;dates&gt;&lt;year&gt;2020&lt;/year&gt;&lt;/dates&gt;&lt;publisher&gt;IEEE&lt;/publisher&gt;&lt;isbn&gt;1728168287&lt;/isbn&gt;&lt;urls&gt;&lt;/urls&gt;&lt;/record&gt;&lt;/Cite&gt;&lt;/EndNote&gt;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Vidya and Karki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suggested </w:t>
      </w:r>
      <w:r w:rsidR="00333A8F">
        <w:rPr>
          <w:rFonts w:ascii="Arial" w:eastAsia="Times New Roman" w:hAnsi="Arial" w:cs="Arial"/>
          <w:kern w:val="0"/>
          <w14:ligatures w14:val="none"/>
        </w:rPr>
        <w:t xml:space="preserve">an </w:t>
      </w:r>
      <w:r w:rsidRPr="00F71482">
        <w:rPr>
          <w:rFonts w:ascii="Arial" w:eastAsia="Times New Roman" w:hAnsi="Arial" w:cs="Arial"/>
          <w:kern w:val="0"/>
          <w14:ligatures w14:val="none"/>
        </w:rPr>
        <w:t xml:space="preserve">approach </w:t>
      </w:r>
      <w:r w:rsidR="00333A8F">
        <w:rPr>
          <w:rFonts w:ascii="Arial" w:eastAsia="Times New Roman" w:hAnsi="Arial" w:cs="Arial"/>
          <w:kern w:val="0"/>
          <w14:ligatures w14:val="none"/>
        </w:rPr>
        <w:t xml:space="preserve">that </w:t>
      </w:r>
      <w:r w:rsidRPr="00F71482">
        <w:rPr>
          <w:rFonts w:ascii="Arial" w:eastAsia="Times New Roman" w:hAnsi="Arial" w:cs="Arial"/>
          <w:kern w:val="0"/>
          <w14:ligatures w14:val="none"/>
        </w:rPr>
        <w:t xml:space="preserve">uses feature extraction utilizing the ABCD rule, GLCM, and HOG features. In the proposed work, Pre-processing was used to </w:t>
      </w:r>
      <w:proofErr w:type="spellStart"/>
      <w:r w:rsidRPr="00F71482">
        <w:rPr>
          <w:rFonts w:ascii="Arial" w:eastAsia="Times New Roman" w:hAnsi="Arial" w:cs="Arial"/>
          <w:kern w:val="0"/>
          <w14:ligatures w14:val="none"/>
        </w:rPr>
        <w:t>to</w:t>
      </w:r>
      <w:proofErr w:type="spellEnd"/>
      <w:r w:rsidRPr="00F71482">
        <w:rPr>
          <w:rFonts w:ascii="Arial" w:eastAsia="Times New Roman" w:hAnsi="Arial" w:cs="Arial"/>
          <w:kern w:val="0"/>
          <w14:ligatures w14:val="none"/>
        </w:rPr>
        <w:t xml:space="preserve"> enhance the skin lesion quality and clarity to eliminate artifacts, skin color, hair, etc., Geodesic Active Contour, which divides the lesion portion independently and is more helpful for feature extraction, was used to segment the data. The symmetry, border, color, and diameter attributes were extracted using the ABCD scoring technique. Textural characteristics were extracted using GLCM and HOG. The collected characteristics were immediately fed to classifiers to categorize skin lesion</w:t>
      </w:r>
      <w:r w:rsidR="00333A8F">
        <w:rPr>
          <w:rFonts w:ascii="Arial" w:eastAsia="Times New Roman" w:hAnsi="Arial" w:cs="Arial"/>
          <w:kern w:val="0"/>
          <w14:ligatures w14:val="none"/>
        </w:rPr>
        <w:t>s</w:t>
      </w:r>
      <w:r w:rsidRPr="00F71482">
        <w:rPr>
          <w:rFonts w:ascii="Arial" w:eastAsia="Times New Roman" w:hAnsi="Arial" w:cs="Arial"/>
          <w:kern w:val="0"/>
          <w14:ligatures w14:val="none"/>
        </w:rPr>
        <w:t xml:space="preserve"> between benign and malignant using different machine learning approaches such as SVM, KNN</w:t>
      </w:r>
      <w:r w:rsidR="00333A8F">
        <w:rPr>
          <w:rFonts w:ascii="Arial" w:eastAsia="Times New Roman" w:hAnsi="Arial" w:cs="Arial"/>
          <w:kern w:val="0"/>
          <w14:ligatures w14:val="none"/>
        </w:rPr>
        <w:t>,</w:t>
      </w:r>
      <w:r w:rsidRPr="00F71482">
        <w:rPr>
          <w:rFonts w:ascii="Arial" w:eastAsia="Times New Roman" w:hAnsi="Arial" w:cs="Arial"/>
          <w:kern w:val="0"/>
          <w14:ligatures w14:val="none"/>
        </w:rPr>
        <w:t xml:space="preserve"> and Naïve Bayes classifier. Skin lesion photos, including 672 images of melanoma and 328 photographs of benign lesions, were downloaded for this study from the International Skin Imaging Collaboration. Using SVM classifiers, the classification result was 97.8% accurate with an area under the curve of 0.94. Furthermore, employing KNN, the sensitivity and specificity were 86.2% and 85%, respectively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&lt;EndNote&gt;&lt;Cite&gt;&lt;Author&gt;Vidya&lt;/Author&gt;&lt;Year&gt;2020&lt;/Year&gt;&lt;RecNum&gt;866&lt;/RecNum&gt;&lt;DisplayText&gt;(Vidya and Karki, 2020)&lt;/DisplayText&gt;&lt;record&gt;&lt;rec-number&gt;866&lt;/rec-number&gt;&lt;foreign-keys&gt;&lt;key app="EN" db-id="29sw9spxtrvvdfe25ed5fe9c052af5d29twv" timestamp="1735108301"&gt;866&lt;/key&gt;&lt;/foreign-keys&gt;&lt;ref-type name="Conference Proceedings"&gt;10&lt;/ref-type&gt;&lt;contributors&gt;&lt;authors&gt;&lt;author&gt;Vidya, Maya&lt;/author&gt;&lt;author&gt;Karki, Maya V&lt;/author&gt;&lt;/authors&gt;&lt;/contributors&gt;&lt;titles&gt;&lt;title&gt;Skin cancer detection using machine learning techniques&lt;/title&gt;&lt;secondary-title&gt;2020 IEEE international conference on electronics, computing and communication technologies (CONECCT)&lt;/secondary-title&gt;&lt;/titles&gt;&lt;pages&gt;1-5&lt;/pages&gt;&lt;dates&gt;&lt;year&gt;2020&lt;/year&gt;&lt;/dates&gt;&lt;publisher&gt;IEEE&lt;/publisher&gt;&lt;isbn&gt;1728168287&lt;/isbn&gt;&lt;urls&gt;&lt;/urls&gt;&lt;/record&gt;&lt;/Cite&gt;&lt;/EndNote&gt;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(Vidya and Karki,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30A92807" w14:textId="7E4BDCC5"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There are several molecular kinds and subtypes of breast cancer, making it a diverse illness. The application of precision medicine in the clinical treatment of breast cancer has been made possible by developments in genomic research. Differentiating triple</w:t>
      </w:r>
      <w:r w:rsidR="00333A8F">
        <w:rPr>
          <w:rFonts w:ascii="Arial" w:eastAsia="Times New Roman" w:hAnsi="Arial" w:cs="Arial"/>
          <w:kern w:val="0"/>
          <w14:ligatures w14:val="none"/>
        </w:rPr>
        <w:t>-</w:t>
      </w:r>
      <w:r w:rsidRPr="00F71482">
        <w:rPr>
          <w:rFonts w:ascii="Arial" w:eastAsia="Times New Roman" w:hAnsi="Arial" w:cs="Arial"/>
          <w:kern w:val="0"/>
          <w14:ligatures w14:val="none"/>
        </w:rPr>
        <w:t>negative breast cancer, the most aggressive and deadly kind of disease, from non-triple</w:t>
      </w:r>
      <w:r w:rsidR="00333A8F">
        <w:rPr>
          <w:rFonts w:ascii="Arial" w:eastAsia="Times New Roman" w:hAnsi="Arial" w:cs="Arial"/>
          <w:kern w:val="0"/>
          <w14:ligatures w14:val="none"/>
        </w:rPr>
        <w:t>-</w:t>
      </w:r>
      <w:r w:rsidRPr="00F71482">
        <w:rPr>
          <w:rFonts w:ascii="Arial" w:eastAsia="Times New Roman" w:hAnsi="Arial" w:cs="Arial"/>
          <w:kern w:val="0"/>
          <w14:ligatures w14:val="none"/>
        </w:rPr>
        <w:t>negative breast cancer is a vital unmet medical need. Therefore, machine learning is being incorporate</w:t>
      </w:r>
      <w:r w:rsidR="00333A8F">
        <w:rPr>
          <w:rFonts w:ascii="Arial" w:eastAsia="Times New Roman" w:hAnsi="Arial" w:cs="Arial"/>
          <w:kern w:val="0"/>
          <w14:ligatures w14:val="none"/>
        </w:rPr>
        <w:t>d</w:t>
      </w:r>
      <w:r w:rsidRPr="00F71482">
        <w:rPr>
          <w:rFonts w:ascii="Arial" w:eastAsia="Times New Roman" w:hAnsi="Arial" w:cs="Arial"/>
          <w:kern w:val="0"/>
          <w14:ligatures w14:val="none"/>
        </w:rPr>
        <w:t xml:space="preserve"> at </w:t>
      </w:r>
      <w:r w:rsidR="00333A8F">
        <w:rPr>
          <w:rFonts w:ascii="Arial" w:eastAsia="Times New Roman" w:hAnsi="Arial" w:cs="Arial"/>
          <w:kern w:val="0"/>
          <w14:ligatures w14:val="none"/>
        </w:rPr>
        <w:t xml:space="preserve">the </w:t>
      </w:r>
      <w:r w:rsidRPr="00F71482">
        <w:rPr>
          <w:rFonts w:ascii="Arial" w:eastAsia="Times New Roman" w:hAnsi="Arial" w:cs="Arial"/>
          <w:kern w:val="0"/>
          <w14:ligatures w14:val="none"/>
        </w:rPr>
        <w:t xml:space="preserve">genomic level to identify </w:t>
      </w:r>
      <w:r w:rsidRPr="00F71482">
        <w:rPr>
          <w:rFonts w:ascii="Arial" w:eastAsia="Times New Roman" w:hAnsi="Arial" w:cs="Arial"/>
          <w:kern w:val="0"/>
          <w14:ligatures w14:val="none"/>
        </w:rPr>
        <w:lastRenderedPageBreak/>
        <w:t xml:space="preserve">breast cancer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&lt;EndNote&gt;&lt;Cite&gt;&lt;Author&gt;Allegra&lt;/Author&gt;&lt;Year&gt;2020&lt;/Year&gt;&lt;RecNum&gt;867&lt;/RecNum&gt;&lt;DisplayText&gt;(Allegra et al., 2020)&lt;/DisplayText&gt;&lt;record&gt;&lt;rec-number&gt;867&lt;/rec-number&gt;&lt;foreign-keys&gt;&lt;key app="EN" db-id="29sw9spxtrvvdfe25ed5fe9c052af5d29twv" timestamp="1735141945"&gt;867&lt;/key&gt;&lt;/foreign-keys&gt;&lt;ref-type name="Conference Proceedings"&gt;10&lt;/ref-type&gt;&lt;contributors&gt;&lt;authors&gt;&lt;author&gt;Allegra, Conti&lt;/author&gt;&lt;author&gt;Andrea, D&lt;/author&gt;&lt;author&gt;Iole, I&lt;/author&gt;&lt;/authors&gt;&lt;/contributors&gt;&lt;titles&gt;&lt;title&gt;Radiomics in breast cancer classification and prediction&lt;/title&gt;&lt;secondary-title&gt;Seminars Cancer Biology; Academic Press: Cambridge, MA, USA&lt;/secondary-title&gt;&lt;/titles&gt;&lt;dates&gt;&lt;year&gt;2020&lt;/year&gt;&lt;/dates&gt;&lt;urls&gt;&lt;/urls&gt;&lt;/record&gt;&lt;/Cite&gt;&lt;/EndNote&gt;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(Allegra et al.,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Similarly,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 AuthorYear="1"&gt;&lt;Author&gt;La Forgia&lt;/Author&gt;&lt;Year&gt;2020&lt;/Year&gt;&lt;RecNum&gt;868&lt;/RecNum&gt;&lt;DisplayText&gt;La Forgia et al. (2020)&lt;/DisplayText&gt;&lt;record&gt;&lt;rec-number&gt;868&lt;/rec-number&gt;&lt;foreign-keys&gt;&lt;key app="EN" db-id="29sw9spxtrvvdfe25ed5fe9c052af5d29twv" timestamp="1735141976"&gt;868&lt;/key&gt;&lt;/foreign-keys&gt;&lt;ref-type name="Journal Article"&gt;17&lt;/ref-type&gt;&lt;contributors&gt;&lt;authors&gt;&lt;author&gt;La Forgia, Daniele&lt;/author&gt;&lt;author&gt;Fanizzi, Annarita&lt;/author&gt;&lt;author&gt;Campobasso, Francesco&lt;/author&gt;&lt;author&gt;Bellotti, Roberto&lt;/author&gt;&lt;author&gt;Didonna, Vittorio&lt;/author&gt;&lt;author&gt;Lorusso, Vito&lt;/author&gt;&lt;author&gt;Moschetta, Marco&lt;/author&gt;&lt;author&gt;Massafra, Raffaella&lt;/author&gt;&lt;author&gt;Tamborra, Pasquale&lt;/author&gt;&lt;author&gt;Tangaro, Sabina %J Diagnostics&lt;/author&gt;&lt;/authors&gt;&lt;/contributors&gt;&lt;titles&gt;&lt;title&gt;Radiomic analysis in contrast-enhanced spectral mammography for predicting breast cancer histological outcome&lt;/title&gt;&lt;/titles&gt;&lt;pages&gt;708&lt;/pages&gt;&lt;volume&gt;10&lt;/volume&gt;&lt;number&gt;9&lt;/number&gt;&lt;dates&gt;&lt;year&gt;2020&lt;/year&gt;&lt;/dates&gt;&lt;isbn&gt;2075-4418&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La Forgia et al.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conducted a study deploying machine learning to identify breast cancer. For this, they selected the features employed in the creation and verification of the classification models and analyzed RNA-Sequence data from 992 non-triple negative and 110 triple negative breast cancer samples from the Cancer Genomics Atlas. In order to train the models for identifying the two forms of breast cancer, they used characteristics chosen at different threshold levels to test four distinct classification models: Support Vector Machines, K-nearest neighbor, Naïve Bayes, and Decision Tree as shown in Figure 2. </w:t>
      </w:r>
    </w:p>
    <w:p w14:paraId="64714EE9" w14:textId="77777777" w:rsidR="00C3210E" w:rsidRPr="00F71482" w:rsidRDefault="00C3210E" w:rsidP="00066314">
      <w:pPr>
        <w:spacing w:after="0" w:line="360" w:lineRule="auto"/>
        <w:jc w:val="both"/>
        <w:rPr>
          <w:rFonts w:ascii="Arial" w:eastAsia="Times New Roman" w:hAnsi="Arial" w:cs="Arial"/>
          <w:b/>
          <w:bCs/>
          <w:kern w:val="0"/>
          <w14:ligatures w14:val="none"/>
        </w:rPr>
      </w:pPr>
      <w:r w:rsidRPr="00F71482">
        <w:rPr>
          <w:rFonts w:ascii="Arial" w:hAnsi="Arial" w:cs="Arial"/>
          <w:noProof/>
        </w:rPr>
        <w:drawing>
          <wp:anchor distT="0" distB="0" distL="114300" distR="114300" simplePos="0" relativeHeight="251672576" behindDoc="0" locked="0" layoutInCell="1" allowOverlap="1" wp14:anchorId="142CDCF9" wp14:editId="1825F2DC">
            <wp:simplePos x="0" y="0"/>
            <wp:positionH relativeFrom="column">
              <wp:posOffset>666750</wp:posOffset>
            </wp:positionH>
            <wp:positionV relativeFrom="paragraph">
              <wp:posOffset>146050</wp:posOffset>
            </wp:positionV>
            <wp:extent cx="4603750" cy="3423793"/>
            <wp:effectExtent l="0" t="0" r="6350" b="5715"/>
            <wp:wrapTopAndBottom/>
            <wp:docPr id="183562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3750" cy="3423793"/>
                    </a:xfrm>
                    <a:prstGeom prst="rect">
                      <a:avLst/>
                    </a:prstGeom>
                    <a:noFill/>
                    <a:ln>
                      <a:noFill/>
                    </a:ln>
                  </pic:spPr>
                </pic:pic>
              </a:graphicData>
            </a:graphic>
          </wp:anchor>
        </w:drawing>
      </w:r>
    </w:p>
    <w:p w14:paraId="69ED2D97" w14:textId="3F616A93" w:rsidR="00C3210E" w:rsidRPr="00F71482" w:rsidRDefault="00C3210E" w:rsidP="00066314">
      <w:pPr>
        <w:pStyle w:val="Caption"/>
        <w:spacing w:line="360" w:lineRule="auto"/>
        <w:jc w:val="both"/>
        <w:rPr>
          <w:rFonts w:ascii="Arial" w:eastAsia="Times New Roman" w:hAnsi="Arial" w:cs="Arial"/>
          <w:b/>
          <w:bCs/>
          <w:i w:val="0"/>
          <w:iCs w:val="0"/>
          <w:color w:val="auto"/>
          <w:kern w:val="0"/>
          <w:sz w:val="22"/>
          <w:szCs w:val="22"/>
          <w14:ligatures w14:val="none"/>
        </w:rPr>
      </w:pPr>
      <w:r w:rsidRPr="00F71482">
        <w:rPr>
          <w:rFonts w:ascii="Arial" w:hAnsi="Arial" w:cs="Arial"/>
          <w:b/>
          <w:bCs/>
          <w:i w:val="0"/>
          <w:iCs w:val="0"/>
          <w:color w:val="auto"/>
          <w:sz w:val="22"/>
          <w:szCs w:val="22"/>
        </w:rPr>
        <w:t xml:space="preserve">Figure 3 A study by </w:t>
      </w:r>
      <w:r w:rsidRPr="00F71482">
        <w:rPr>
          <w:rFonts w:ascii="Arial" w:hAnsi="Arial" w:cs="Arial"/>
          <w:b/>
          <w:bCs/>
          <w:i w:val="0"/>
          <w:iCs w:val="0"/>
          <w:color w:val="auto"/>
          <w:sz w:val="22"/>
          <w:szCs w:val="22"/>
        </w:rPr>
        <w:fldChar w:fldCharType="begin"/>
      </w:r>
      <w:r w:rsidRPr="00F71482">
        <w:rPr>
          <w:rFonts w:ascii="Arial" w:hAnsi="Arial" w:cs="Arial"/>
          <w:b/>
          <w:bCs/>
          <w:i w:val="0"/>
          <w:iCs w:val="0"/>
          <w:color w:val="auto"/>
          <w:sz w:val="22"/>
          <w:szCs w:val="22"/>
        </w:rPr>
        <w:instrText xml:space="preserve"> ADDIN EN.CITE &lt;EndNote&gt;&lt;Cite AuthorYear="1"&gt;&lt;Author&gt;La Forgia&lt;/Author&gt;&lt;Year&gt;2020&lt;/Year&gt;&lt;RecNum&gt;868&lt;/RecNum&gt;&lt;DisplayText&gt;La Forgia et al. (2020)&lt;/DisplayText&gt;&lt;record&gt;&lt;rec-number&gt;868&lt;/rec-number&gt;&lt;foreign-keys&gt;&lt;key app="EN" db-id="29sw9spxtrvvdfe25ed5fe9c052af5d29twv" timestamp="1735141976"&gt;868&lt;/key&gt;&lt;/foreign-keys&gt;&lt;ref-type name="Journal Article"&gt;17&lt;/ref-type&gt;&lt;contributors&gt;&lt;authors&gt;&lt;author&gt;La Forgia, Daniele&lt;/author&gt;&lt;author&gt;Fanizzi, Annarita&lt;/author&gt;&lt;author&gt;Campobasso, Francesco&lt;/author&gt;&lt;author&gt;Bellotti, Roberto&lt;/author&gt;&lt;author&gt;Didonna, Vittorio&lt;/author&gt;&lt;author&gt;Lorusso, Vito&lt;/author&gt;&lt;author&gt;Moschetta, Marco&lt;/author&gt;&lt;author&gt;Massafra, Raffaella&lt;/author&gt;&lt;author&gt;Tamborra, Pasquale&lt;/author&gt;&lt;author&gt;Tangaro, Sabina %J Diagnostics&lt;/author&gt;&lt;/authors&gt;&lt;/contributors&gt;&lt;titles&gt;&lt;title&gt;Radiomic analysis in contrast-enhanced spectral mammography for predicting breast cancer histological outcome&lt;/title&gt;&lt;/titles&gt;&lt;pages&gt;708&lt;/pages&gt;&lt;volume&gt;10&lt;/volume&gt;&lt;number&gt;9&lt;/number&gt;&lt;dates&gt;&lt;year&gt;2020&lt;/year&gt;&lt;/dates&gt;&lt;isbn&gt;2075-4418&lt;/isbn&gt;&lt;urls&gt;&lt;/urls&gt;&lt;/record&gt;&lt;/Cite&gt;&lt;/EndNote&gt;</w:instrText>
      </w:r>
      <w:r w:rsidRPr="00F71482">
        <w:rPr>
          <w:rFonts w:ascii="Arial" w:hAnsi="Arial" w:cs="Arial"/>
          <w:b/>
          <w:bCs/>
          <w:i w:val="0"/>
          <w:iCs w:val="0"/>
          <w:color w:val="auto"/>
          <w:sz w:val="22"/>
          <w:szCs w:val="22"/>
        </w:rPr>
        <w:fldChar w:fldCharType="separate"/>
      </w:r>
      <w:r w:rsidRPr="00F71482">
        <w:rPr>
          <w:rFonts w:ascii="Arial" w:hAnsi="Arial" w:cs="Arial"/>
          <w:b/>
          <w:bCs/>
          <w:i w:val="0"/>
          <w:iCs w:val="0"/>
          <w:noProof/>
          <w:color w:val="auto"/>
          <w:sz w:val="22"/>
          <w:szCs w:val="22"/>
        </w:rPr>
        <w:t>La Forgia et al. (2020)</w:t>
      </w:r>
      <w:r w:rsidRPr="00F71482">
        <w:rPr>
          <w:rFonts w:ascii="Arial" w:hAnsi="Arial" w:cs="Arial"/>
          <w:b/>
          <w:bCs/>
          <w:i w:val="0"/>
          <w:iCs w:val="0"/>
          <w:color w:val="auto"/>
          <w:sz w:val="22"/>
          <w:szCs w:val="22"/>
        </w:rPr>
        <w:fldChar w:fldCharType="end"/>
      </w:r>
      <w:r w:rsidRPr="00F71482">
        <w:rPr>
          <w:rFonts w:ascii="Arial" w:hAnsi="Arial" w:cs="Arial"/>
          <w:b/>
          <w:bCs/>
          <w:i w:val="0"/>
          <w:iCs w:val="0"/>
          <w:color w:val="auto"/>
          <w:sz w:val="22"/>
          <w:szCs w:val="22"/>
        </w:rPr>
        <w:t xml:space="preserve"> to identify the efficacy of different machine learning methods to identify breast cancer. </w:t>
      </w:r>
    </w:p>
    <w:p w14:paraId="4AFAD7BE" w14:textId="6AEB7BEA"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 AuthorYear="1"&gt;&lt;Author&gt;La Forgia&lt;/Author&gt;&lt;Year&gt;2020&lt;/Year&gt;&lt;RecNum&gt;868&lt;/RecNum&gt;&lt;DisplayText&gt;La Forgia et al. (2020)&lt;/DisplayText&gt;&lt;record&gt;&lt;rec-number&gt;868&lt;/rec-number&gt;&lt;foreign-keys&gt;&lt;key app="EN" db-id="29sw9spxtrvvdfe25ed5fe9c052af5d29twv" timestamp="1735141976"&gt;868&lt;/key&gt;&lt;/foreign-keys&gt;&lt;ref-type name="Journal Article"&gt;17&lt;/ref-type&gt;&lt;contributors&gt;&lt;authors&gt;&lt;author&gt;La Forgia, Daniele&lt;/author&gt;&lt;author&gt;Fanizzi, Annarita&lt;/author&gt;&lt;author&gt;Campobasso, Francesco&lt;/author&gt;&lt;author&gt;Bellotti, Roberto&lt;/author&gt;&lt;author&gt;Didonna, Vittorio&lt;/author&gt;&lt;author&gt;Lorusso, Vito&lt;/author&gt;&lt;author&gt;Moschetta, Marco&lt;/author&gt;&lt;author&gt;Massafra, Raffaella&lt;/author&gt;&lt;author&gt;Tamborra, Pasquale&lt;/author&gt;&lt;author&gt;Tangaro, Sabina %J Diagnostics&lt;/author&gt;&lt;/authors&gt;&lt;/contributors&gt;&lt;titles&gt;&lt;title&gt;Radiomic analysis in contrast-enhanced spectral mammography for predicting breast cancer histological outcome&lt;/title&gt;&lt;/titles&gt;&lt;pages&gt;708&lt;/pages&gt;&lt;volume&gt;10&lt;/volume&gt;&lt;number&gt;9&lt;/number&gt;&lt;dates&gt;&lt;year&gt;2020&lt;/year&gt;&lt;/dates&gt;&lt;isbn&gt;2075-4418&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La Forgia et al.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suggested techniques were used on separate gene expression datasets for validation and performance assessment. They found out that out of the four machine learning algorithms that were assessed, the Support Vector Machine method had </w:t>
      </w:r>
      <w:r w:rsidR="00333A8F">
        <w:rPr>
          <w:rFonts w:ascii="Arial" w:eastAsia="Times New Roman" w:hAnsi="Arial" w:cs="Arial"/>
          <w:kern w:val="0"/>
          <w14:ligatures w14:val="none"/>
        </w:rPr>
        <w:t>fewer</w:t>
      </w:r>
      <w:r w:rsidRPr="00F71482">
        <w:rPr>
          <w:rFonts w:ascii="Arial" w:eastAsia="Times New Roman" w:hAnsi="Arial" w:cs="Arial"/>
          <w:kern w:val="0"/>
          <w14:ligatures w14:val="none"/>
        </w:rPr>
        <w:t xml:space="preserve"> misclassification errors and was better at classifying breast cancer into triple negative and non-triple negative categories. The prediction findings demonstrate the effectiveness of machine learning algorithms and their potential for classifying breast cancer into triple negative and non-triple negative forms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&lt;EndNote&gt;&lt;Cite&gt;&lt;Author&gt;La Forgia&lt;/Author&gt;&lt;Year&gt;2020&lt;/Year&gt;&lt;RecNum&gt;868&lt;/RecNum&gt;&lt;DisplayText&gt;(La Forgia et al., 2020)&lt;/DisplayText&gt;&lt;record&gt;&lt;rec-number&gt;868&lt;/rec-number&gt;&lt;foreign-keys&gt;&lt;key app="EN" db-id="29sw9spxtrvvdfe25ed5fe9c052af5d29twv" timestamp="1735141976"&gt;868&lt;/key&gt;&lt;/foreign-keys&gt;&lt;ref-type name="Journal Article"&gt;17&lt;/ref-type&gt;&lt;contributors&gt;&lt;authors&gt;&lt;author&gt;La Forgia, Daniele&lt;/author&gt;&lt;author&gt;Fanizzi, Annarita&lt;/author&gt;&lt;author&gt;Campobasso, Francesco&lt;/author&gt;&lt;author&gt;Bellotti, Roberto&lt;/author&gt;&lt;author&gt;Didonna, Vittorio&lt;/author&gt;&lt;author&gt;Lorusso, Vito&lt;/author&gt;&lt;author&gt;Moschetta, Marco&lt;/author&gt;&lt;author&gt;Massafra, Raffaella&lt;/author&gt;&lt;author&gt;Tamborra, Pasquale&lt;/author&gt;&lt;author&gt;Tangaro, Sabina %J Diagnostics&lt;/author&gt;&lt;/authors&gt;&lt;/contributors&gt;&lt;titles&gt;&lt;title&gt;Radiomic analysis in contrast-enhanced spectral mammography for predicting breast cancer histological outcome&lt;/title&gt;&lt;/titles&gt;&lt;pages&gt;708&lt;/pages&gt;&lt;volume&gt;10&lt;/volume&gt;&lt;number&gt;9&lt;/number&gt;&lt;dates&gt;&lt;year&gt;2020&lt;/year&gt;&lt;/dates&gt;&lt;isbn&gt;2075-4418&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(La Forgia et al., 2020)</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p>
    <w:p w14:paraId="17823CD5" w14:textId="670A854E" w:rsidR="00C3210E" w:rsidRPr="00F71482" w:rsidRDefault="00C3210E"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lastRenderedPageBreak/>
        <w:t xml:space="preserve">Thus, the present study is being conducted to develop </w:t>
      </w:r>
      <w:r w:rsidR="00333A8F">
        <w:rPr>
          <w:rFonts w:ascii="Arial" w:eastAsia="Times New Roman" w:hAnsi="Arial" w:cs="Arial"/>
          <w:kern w:val="0"/>
          <w14:ligatures w14:val="none"/>
        </w:rPr>
        <w:t xml:space="preserve">a </w:t>
      </w:r>
      <w:r w:rsidRPr="00F71482">
        <w:rPr>
          <w:rFonts w:ascii="Arial" w:eastAsia="Times New Roman" w:hAnsi="Arial" w:cs="Arial"/>
          <w:kern w:val="0"/>
          <w14:ligatures w14:val="none"/>
        </w:rPr>
        <w:t xml:space="preserve">predictive model using Machine Learning. This will prove to be a significant contribution to </w:t>
      </w:r>
      <w:r w:rsidR="00333A8F">
        <w:rPr>
          <w:rFonts w:ascii="Arial" w:eastAsia="Times New Roman" w:hAnsi="Arial" w:cs="Arial"/>
          <w:kern w:val="0"/>
          <w14:ligatures w14:val="none"/>
        </w:rPr>
        <w:t xml:space="preserve">the </w:t>
      </w:r>
      <w:r w:rsidRPr="00F71482">
        <w:rPr>
          <w:rFonts w:ascii="Arial" w:eastAsia="Times New Roman" w:hAnsi="Arial" w:cs="Arial"/>
          <w:kern w:val="0"/>
          <w14:ligatures w14:val="none"/>
        </w:rPr>
        <w:t xml:space="preserve">medical field given its accuracy and help in predicting cancer. Moreover, the model is general and it can be customized to detect any cancer and genomic aberration. It will help to detect cancer at early stages, thus facilitating treatment. This research work can be used to precisely identify the cancer to design the clinical treatment. It is interdisciplinary research </w:t>
      </w:r>
      <w:r w:rsidR="00333A8F">
        <w:rPr>
          <w:rFonts w:ascii="Arial" w:eastAsia="Times New Roman" w:hAnsi="Arial" w:cs="Arial"/>
          <w:kern w:val="0"/>
          <w14:ligatures w14:val="none"/>
        </w:rPr>
        <w:t>that</w:t>
      </w:r>
      <w:r w:rsidRPr="00F71482">
        <w:rPr>
          <w:rFonts w:ascii="Arial" w:eastAsia="Times New Roman" w:hAnsi="Arial" w:cs="Arial"/>
          <w:kern w:val="0"/>
          <w14:ligatures w14:val="none"/>
        </w:rPr>
        <w:t xml:space="preserve"> can be further enhanced by introducing the drug response to the diagnostic cancer. </w:t>
      </w:r>
    </w:p>
    <w:p w14:paraId="55917682" w14:textId="7ECD54EE" w:rsidR="00A65872" w:rsidRPr="00F71482" w:rsidRDefault="00BD6A5C"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Moreover,</w:t>
      </w:r>
      <w:r w:rsidR="009878C2" w:rsidRPr="00F71482">
        <w:rPr>
          <w:rFonts w:ascii="Arial" w:eastAsia="Times New Roman" w:hAnsi="Arial" w:cs="Arial"/>
          <w:kern w:val="0"/>
          <w14:ligatures w14:val="none"/>
        </w:rPr>
        <w:t xml:space="preserve"> t</w:t>
      </w:r>
      <w:r w:rsidR="009535E3" w:rsidRPr="00F71482">
        <w:rPr>
          <w:rFonts w:ascii="Arial" w:eastAsia="Times New Roman" w:hAnsi="Arial" w:cs="Arial"/>
          <w:kern w:val="0"/>
          <w14:ligatures w14:val="none"/>
        </w:rPr>
        <w:t xml:space="preserve">hese techniques are frequently laborious, have limitations when it comes to managing huge datasets, and are less successful in identifying new biomarkers or forecasting clinical outcomes. Accurate classification of cancer subtypes, prognostic forecasts, and therapy responses are made possible by the superior predictive capacity of machine learning models, particularly ensemble and deep learning techniques. Because it is data-driven and able to integrate various datasets, machine learning (ML) offers advantages in efficiency, scalability, and integration, offering a thorough understanding of cancer </w:t>
      </w:r>
      <w:r w:rsidR="008A1CB7" w:rsidRPr="00F71482">
        <w:rPr>
          <w:rFonts w:ascii="Arial" w:eastAsia="Times New Roman" w:hAnsi="Arial" w:cs="Arial"/>
          <w:kern w:val="0"/>
          <w14:ligatures w14:val="none"/>
        </w:rPr>
        <w:t xml:space="preserve">biology </w:t>
      </w:r>
      <w:r w:rsidR="008A1CB7" w:rsidRPr="00F71482">
        <w:rPr>
          <w:rFonts w:ascii="Arial" w:eastAsia="Times New Roman" w:hAnsi="Arial" w:cs="Arial"/>
          <w:kern w:val="0"/>
          <w14:ligatures w14:val="none"/>
        </w:rPr>
        <w:fldChar w:fldCharType="begin"/>
      </w:r>
      <w:r w:rsidR="008A1CB7" w:rsidRPr="00F71482">
        <w:rPr>
          <w:rFonts w:ascii="Arial" w:eastAsia="Times New Roman" w:hAnsi="Arial" w:cs="Arial"/>
          <w:kern w:val="0"/>
          <w14:ligatures w14:val="none"/>
        </w:rPr>
        <w:instrText xml:space="preserve"> ADDIN EN.CITE &lt;EndNote&gt;&lt;Cite&gt;&lt;Author&gt;Im&lt;/Author&gt;&lt;Year&gt;2019&lt;/Year&gt;&lt;RecNum&gt;801&lt;/RecNum&gt;&lt;DisplayText&gt;(Im et al., 2019)&lt;/DisplayText&gt;&lt;record&gt;&lt;rec-number&gt;801&lt;/rec-number&gt;&lt;foreign-keys&gt;&lt;key app="EN" db-id="29sw9spxtrvvdfe25ed5fe9c052af5d29twv" timestamp="1734191105"&gt;801&lt;/key&gt;&lt;/foreign-keys&gt;&lt;ref-type name="Journal Article"&gt;17&lt;/ref-type&gt;&lt;contributors&gt;&lt;authors&gt;&lt;author&gt;Im, Seock-Ah&lt;/author&gt;&lt;author&gt;Lu, Yen-Shen&lt;/author&gt;&lt;author&gt;Bardia, Aditya&lt;/author&gt;&lt;author&gt;Harbeck, Nadia&lt;/author&gt;&lt;author&gt;Colleoni, Marco&lt;/author&gt;&lt;author&gt;Franke, Fabio&lt;/author&gt;&lt;author&gt;Chow, Louis&lt;/author&gt;&lt;author&gt;Sohn, Joohyuk&lt;/author&gt;&lt;author&gt;Lee, Keun-Seok&lt;/author&gt;&lt;author&gt;Campos-Gomez, Saul %J New England journal of medicine&lt;/author&gt;&lt;/authors&gt;&lt;/contributors&gt;&lt;titles&gt;&lt;title&gt;Overall survival with ribociclib plus endocrine therapy in breast cancer&lt;/title&gt;&lt;/titles&gt;&lt;pages&gt;307-316&lt;/pages&gt;&lt;volume&gt;381&lt;/volume&gt;&lt;number&gt;4&lt;/number&gt;&lt;dates&gt;&lt;year&gt;2019&lt;/year&gt;&lt;/dates&gt;&lt;isbn&gt;0028-4793&lt;/isbn&gt;&lt;urls&gt;&lt;/urls&gt;&lt;/record&gt;&lt;/Cite&gt;&lt;/EndNote&gt;</w:instrText>
      </w:r>
      <w:r w:rsidR="008A1CB7" w:rsidRPr="00F71482">
        <w:rPr>
          <w:rFonts w:ascii="Arial" w:eastAsia="Times New Roman" w:hAnsi="Arial" w:cs="Arial"/>
          <w:kern w:val="0"/>
          <w14:ligatures w14:val="none"/>
        </w:rPr>
        <w:fldChar w:fldCharType="separate"/>
      </w:r>
      <w:r w:rsidR="008A1CB7" w:rsidRPr="00F71482">
        <w:rPr>
          <w:rFonts w:ascii="Arial" w:eastAsia="Times New Roman" w:hAnsi="Arial" w:cs="Arial"/>
          <w:noProof/>
          <w:kern w:val="0"/>
          <w14:ligatures w14:val="none"/>
        </w:rPr>
        <w:t>(Im et al., 2019)</w:t>
      </w:r>
      <w:r w:rsidR="008A1CB7" w:rsidRPr="00F71482">
        <w:rPr>
          <w:rFonts w:ascii="Arial" w:eastAsia="Times New Roman" w:hAnsi="Arial" w:cs="Arial"/>
          <w:kern w:val="0"/>
          <w14:ligatures w14:val="none"/>
        </w:rPr>
        <w:fldChar w:fldCharType="end"/>
      </w:r>
      <w:r w:rsidR="009535E3" w:rsidRPr="00F71482">
        <w:rPr>
          <w:rFonts w:ascii="Arial" w:eastAsia="Times New Roman" w:hAnsi="Arial" w:cs="Arial"/>
          <w:kern w:val="0"/>
          <w14:ligatures w14:val="none"/>
        </w:rPr>
        <w:t>. This all-encompassing method makes it easier to find new biomarkers and tailored treatment plans. ML models are appropriate for large-scale genomic data since they also cut down on the time and expense needed for analysis. ML improves the precision of diagnostic and prognostic tools by reducing human bias and improv</w:t>
      </w:r>
      <w:r w:rsidR="00333A8F">
        <w:rPr>
          <w:rFonts w:ascii="Arial" w:eastAsia="Times New Roman" w:hAnsi="Arial" w:cs="Arial"/>
          <w:kern w:val="0"/>
          <w14:ligatures w14:val="none"/>
        </w:rPr>
        <w:t>ing</w:t>
      </w:r>
      <w:r w:rsidR="009535E3" w:rsidRPr="00F71482">
        <w:rPr>
          <w:rFonts w:ascii="Arial" w:eastAsia="Times New Roman" w:hAnsi="Arial" w:cs="Arial"/>
          <w:kern w:val="0"/>
          <w14:ligatures w14:val="none"/>
        </w:rPr>
        <w:t xml:space="preserve"> cancer providing solid insights, which results in revolutionary breakthroughs in precision medicine and improves cancer diagnosis</w:t>
      </w:r>
      <w:r w:rsidR="00467851" w:rsidRPr="00F71482">
        <w:rPr>
          <w:rFonts w:ascii="Arial" w:eastAsia="Times New Roman" w:hAnsi="Arial" w:cs="Arial"/>
          <w:kern w:val="0"/>
          <w14:ligatures w14:val="none"/>
        </w:rPr>
        <w:t xml:space="preserve"> </w:t>
      </w:r>
      <w:r w:rsidR="00467851" w:rsidRPr="00F71482">
        <w:rPr>
          <w:rFonts w:ascii="Arial" w:eastAsia="Times New Roman" w:hAnsi="Arial" w:cs="Arial"/>
          <w:kern w:val="0"/>
          <w14:ligatures w14:val="none"/>
        </w:rPr>
        <w:fldChar w:fldCharType="begin"/>
      </w:r>
      <w:r w:rsidR="00467851" w:rsidRPr="00F71482">
        <w:rPr>
          <w:rFonts w:ascii="Arial" w:eastAsia="Times New Roman" w:hAnsi="Arial" w:cs="Arial"/>
          <w:kern w:val="0"/>
          <w14:ligatures w14:val="none"/>
        </w:rPr>
        <w:instrText xml:space="preserve"> ADDIN EN.CITE &lt;EndNote&gt;&lt;Cite&gt;&lt;Author&gt;Dogan&lt;/Author&gt;&lt;Year&gt;2021&lt;/Year&gt;&lt;RecNum&gt;795&lt;/RecNum&gt;&lt;DisplayText&gt;(Dogan and Birant, 2021)&lt;/DisplayText&gt;&lt;record&gt;&lt;rec-number&gt;795&lt;/rec-number&gt;&lt;foreign-keys&gt;&lt;key app="EN" db-id="29sw9spxtrvvdfe25ed5fe9c052af5d29twv" timestamp="1734171972"&gt;795&lt;/key&gt;&lt;/foreign-keys&gt;&lt;ref-type name="Journal Article"&gt;17&lt;/ref-type&gt;&lt;contributors&gt;&lt;authors&gt;&lt;author&gt;Dogan, Alican&lt;/author&gt;&lt;author&gt;Birant, Derya %J Expert Systems with Applications&lt;/author&gt;&lt;/authors&gt;&lt;/contributors&gt;&lt;titles&gt;&lt;title&gt;Machine learning and data mining in manufacturing&lt;/title&gt;&lt;/titles&gt;&lt;pages&gt;114060&lt;/pages&gt;&lt;volume&gt;166&lt;/volume&gt;&lt;dates&gt;&lt;year&gt;2021&lt;/year&gt;&lt;/dates&gt;&lt;isbn&gt;0957-4174&lt;/isbn&gt;&lt;urls&gt;&lt;/urls&gt;&lt;/record&gt;&lt;/Cite&gt;&lt;/EndNote&gt;</w:instrText>
      </w:r>
      <w:r w:rsidR="00467851" w:rsidRPr="00F71482">
        <w:rPr>
          <w:rFonts w:ascii="Arial" w:eastAsia="Times New Roman" w:hAnsi="Arial" w:cs="Arial"/>
          <w:kern w:val="0"/>
          <w14:ligatures w14:val="none"/>
        </w:rPr>
        <w:fldChar w:fldCharType="separate"/>
      </w:r>
      <w:r w:rsidR="00467851" w:rsidRPr="00F71482">
        <w:rPr>
          <w:rFonts w:ascii="Arial" w:eastAsia="Times New Roman" w:hAnsi="Arial" w:cs="Arial"/>
          <w:noProof/>
          <w:kern w:val="0"/>
          <w14:ligatures w14:val="none"/>
        </w:rPr>
        <w:t>(Dogan and Birant, 2021)</w:t>
      </w:r>
      <w:r w:rsidR="00467851" w:rsidRPr="00F71482">
        <w:rPr>
          <w:rFonts w:ascii="Arial" w:eastAsia="Times New Roman" w:hAnsi="Arial" w:cs="Arial"/>
          <w:kern w:val="0"/>
          <w14:ligatures w14:val="none"/>
        </w:rPr>
        <w:fldChar w:fldCharType="end"/>
      </w:r>
      <w:r w:rsidR="00A65872" w:rsidRPr="00F71482">
        <w:rPr>
          <w:rFonts w:ascii="Arial" w:eastAsia="Times New Roman" w:hAnsi="Arial" w:cs="Arial"/>
          <w:kern w:val="0"/>
          <w14:ligatures w14:val="none"/>
        </w:rPr>
        <w:t xml:space="preserve">. </w:t>
      </w:r>
    </w:p>
    <w:p w14:paraId="1F101A85" w14:textId="73CEAF20" w:rsidR="00836B32" w:rsidRPr="00F71482" w:rsidRDefault="00CF08B0"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Moreover, </w:t>
      </w:r>
      <w:r w:rsidR="00A65872" w:rsidRPr="00F71482">
        <w:rPr>
          <w:rFonts w:ascii="Arial" w:eastAsia="Times New Roman" w:hAnsi="Arial" w:cs="Arial"/>
          <w:kern w:val="0"/>
          <w14:ligatures w14:val="none"/>
        </w:rPr>
        <w:t>healthcare facilit</w:t>
      </w:r>
      <w:r w:rsidR="00333A8F">
        <w:rPr>
          <w:rFonts w:ascii="Arial" w:eastAsia="Times New Roman" w:hAnsi="Arial" w:cs="Arial"/>
          <w:kern w:val="0"/>
          <w14:ligatures w14:val="none"/>
        </w:rPr>
        <w:t>ies</w:t>
      </w:r>
      <w:r w:rsidR="00A20734" w:rsidRPr="00F71482">
        <w:rPr>
          <w:rFonts w:ascii="Arial" w:eastAsia="Times New Roman" w:hAnsi="Arial" w:cs="Arial"/>
          <w:kern w:val="0"/>
          <w14:ligatures w14:val="none"/>
        </w:rPr>
        <w:t xml:space="preserve"> ha</w:t>
      </w:r>
      <w:r w:rsidR="00333A8F">
        <w:rPr>
          <w:rFonts w:ascii="Arial" w:eastAsia="Times New Roman" w:hAnsi="Arial" w:cs="Arial"/>
          <w:kern w:val="0"/>
          <w14:ligatures w14:val="none"/>
        </w:rPr>
        <w:t>ve</w:t>
      </w:r>
      <w:r w:rsidR="00A20734" w:rsidRPr="00F71482">
        <w:rPr>
          <w:rFonts w:ascii="Arial" w:eastAsia="Times New Roman" w:hAnsi="Arial" w:cs="Arial"/>
          <w:kern w:val="0"/>
          <w14:ligatures w14:val="none"/>
        </w:rPr>
        <w:t xml:space="preserve"> historically been dominated by conventional statistics, although machine learning has becom</w:t>
      </w:r>
      <w:r w:rsidR="00333A8F">
        <w:rPr>
          <w:rFonts w:ascii="Arial" w:eastAsia="Times New Roman" w:hAnsi="Arial" w:cs="Arial"/>
          <w:kern w:val="0"/>
          <w14:ligatures w14:val="none"/>
        </w:rPr>
        <w:t>e</w:t>
      </w:r>
      <w:r w:rsidR="00A20734" w:rsidRPr="00F71482">
        <w:rPr>
          <w:rFonts w:ascii="Arial" w:eastAsia="Times New Roman" w:hAnsi="Arial" w:cs="Arial"/>
          <w:kern w:val="0"/>
          <w14:ligatures w14:val="none"/>
        </w:rPr>
        <w:t xml:space="preserve"> widely used in many different sectors. Calculating sample size, probability distributions, and hypothesis testing are illustrations of common conventional statistical analyses. In contrast to that, machine learning makes use of ideas such as classification, decision trees, variable importance, model evaluation, and prediction analysis. </w:t>
      </w:r>
      <w:r w:rsidR="00333A8F">
        <w:rPr>
          <w:rFonts w:ascii="Arial" w:eastAsia="Times New Roman" w:hAnsi="Arial" w:cs="Arial"/>
          <w:kern w:val="0"/>
          <w14:ligatures w14:val="none"/>
        </w:rPr>
        <w:t>The h</w:t>
      </w:r>
      <w:r w:rsidR="00A20734" w:rsidRPr="00F71482">
        <w:rPr>
          <w:rFonts w:ascii="Arial" w:eastAsia="Times New Roman" w:hAnsi="Arial" w:cs="Arial"/>
          <w:kern w:val="0"/>
          <w14:ligatures w14:val="none"/>
        </w:rPr>
        <w:t xml:space="preserve">ealthcare industry </w:t>
      </w:r>
      <w:r w:rsidR="00333A8F">
        <w:rPr>
          <w:rFonts w:ascii="Arial" w:eastAsia="Times New Roman" w:hAnsi="Arial" w:cs="Arial"/>
          <w:kern w:val="0"/>
          <w14:ligatures w14:val="none"/>
        </w:rPr>
        <w:t xml:space="preserve">is </w:t>
      </w:r>
      <w:r w:rsidR="00A20734" w:rsidRPr="00F71482">
        <w:rPr>
          <w:rFonts w:ascii="Arial" w:eastAsia="Times New Roman" w:hAnsi="Arial" w:cs="Arial"/>
          <w:kern w:val="0"/>
          <w14:ligatures w14:val="none"/>
        </w:rPr>
        <w:t>still reluctant to embrace new technologies and computational techniques despite machine learning's enormous promise because of concerns about machine dependability and trust</w:t>
      </w:r>
      <w:r w:rsidR="00382C8A" w:rsidRPr="00F71482">
        <w:rPr>
          <w:rFonts w:ascii="Arial" w:eastAsia="Times New Roman" w:hAnsi="Arial" w:cs="Arial"/>
          <w:kern w:val="0"/>
          <w14:ligatures w14:val="none"/>
        </w:rPr>
        <w:t xml:space="preserve"> </w:t>
      </w:r>
      <w:r w:rsidR="00E71EE5" w:rsidRPr="00F71482">
        <w:rPr>
          <w:rFonts w:ascii="Arial" w:eastAsia="Times New Roman" w:hAnsi="Arial" w:cs="Arial"/>
          <w:kern w:val="0"/>
          <w14:ligatures w14:val="none"/>
        </w:rPr>
        <w:fldChar w:fldCharType="begin"/>
      </w:r>
      <w:r w:rsidR="00E71EE5" w:rsidRPr="00F71482">
        <w:rPr>
          <w:rFonts w:ascii="Arial" w:eastAsia="Times New Roman" w:hAnsi="Arial" w:cs="Arial"/>
          <w:kern w:val="0"/>
          <w14:ligatures w14:val="none"/>
        </w:rPr>
        <w:instrText xml:space="preserve"> ADDIN EN.CITE &lt;EndNote&gt;&lt;Cite&gt;&lt;Author&gt;Dhillon&lt;/Author&gt;&lt;Year&gt;2022&lt;/Year&gt;&lt;RecNum&gt;798&lt;/RecNum&gt;&lt;DisplayText&gt;(Dhillon et al., 2022)&lt;/DisplayText&gt;&lt;record&gt;&lt;rec-number&gt;798&lt;/rec-number&gt;&lt;foreign-keys&gt;&lt;key app="EN" db-id="29sw9spxtrvvdfe25ed5fe9c052af5d29twv" timestamp="1734173034"&gt;798&lt;/key&gt;&lt;/foreign-keys&gt;&lt;ref-type name="Journal Article"&gt;17&lt;/ref-type&gt;&lt;contributors&gt;&lt;authors&gt;&lt;author&gt;Dhillon, Sarinder Kaur&lt;/author&gt;&lt;author&gt;Ganggayah, Mogana Darshini&lt;/author&gt;&lt;author&gt;Sinnadurai, Siamala&lt;/author&gt;&lt;author&gt;Lio, Pietro&lt;/author&gt;&lt;author&gt;Taib, Nur Aishah %J Diagnostics&lt;/author&gt;&lt;/authors&gt;&lt;/contributors&gt;&lt;titles&gt;&lt;title&gt;Theory and practice of integrating machine learning and conventional statistics in medical data analysis&lt;/title&gt;&lt;/titles&gt;&lt;pages&gt;2526&lt;/pages&gt;&lt;volume&gt;12&lt;/volume&gt;&lt;number&gt;10&lt;/number&gt;&lt;dates&gt;&lt;year&gt;2022&lt;/year&gt;&lt;/dates&gt;&lt;isbn&gt;2075-4418&lt;/isbn&gt;&lt;urls&gt;&lt;/urls&gt;&lt;/record&gt;&lt;/Cite&gt;&lt;/EndNote&gt;</w:instrText>
      </w:r>
      <w:r w:rsidR="00E71EE5" w:rsidRPr="00F71482">
        <w:rPr>
          <w:rFonts w:ascii="Arial" w:eastAsia="Times New Roman" w:hAnsi="Arial" w:cs="Arial"/>
          <w:kern w:val="0"/>
          <w14:ligatures w14:val="none"/>
        </w:rPr>
        <w:fldChar w:fldCharType="separate"/>
      </w:r>
      <w:r w:rsidR="00E71EE5" w:rsidRPr="00F71482">
        <w:rPr>
          <w:rFonts w:ascii="Arial" w:eastAsia="Times New Roman" w:hAnsi="Arial" w:cs="Arial"/>
          <w:noProof/>
          <w:kern w:val="0"/>
          <w14:ligatures w14:val="none"/>
        </w:rPr>
        <w:t>(Dhillon et al., 2022)</w:t>
      </w:r>
      <w:r w:rsidR="00E71EE5" w:rsidRPr="00F71482">
        <w:rPr>
          <w:rFonts w:ascii="Arial" w:eastAsia="Times New Roman" w:hAnsi="Arial" w:cs="Arial"/>
          <w:kern w:val="0"/>
          <w14:ligatures w14:val="none"/>
        </w:rPr>
        <w:fldChar w:fldCharType="end"/>
      </w:r>
      <w:r w:rsidR="00E71EE5" w:rsidRPr="00F71482">
        <w:rPr>
          <w:rFonts w:ascii="Arial" w:eastAsia="Times New Roman" w:hAnsi="Arial" w:cs="Arial"/>
          <w:kern w:val="0"/>
          <w14:ligatures w14:val="none"/>
        </w:rPr>
        <w:t>.</w:t>
      </w:r>
      <w:r w:rsidR="00A20734" w:rsidRPr="00F71482">
        <w:rPr>
          <w:rFonts w:ascii="Arial" w:eastAsia="Times New Roman" w:hAnsi="Arial" w:cs="Arial"/>
          <w:kern w:val="0"/>
          <w14:ligatures w14:val="none"/>
        </w:rPr>
        <w:t xml:space="preserve"> Basic statistical software solutions cannot handle the vast volumes of healthcare data, comprising administrative, medical, and personal data. This calls for sophisticated apps with affordable, high-end processing power. To help biostatisticians, researchers, and doctors, these applications need to be easy to use and incorporate data protection features. Optimizing diagnosis, treatment, prognostications, predicting health risks, and long-term care planning need automated systems. It's still unclear if machine learning and traditional statistics are entirely distinct or if they are interrelate</w:t>
      </w:r>
      <w:r w:rsidR="00467851" w:rsidRPr="00F71482">
        <w:rPr>
          <w:rFonts w:ascii="Arial" w:eastAsia="Times New Roman" w:hAnsi="Arial" w:cs="Arial"/>
          <w:kern w:val="0"/>
          <w14:ligatures w14:val="none"/>
        </w:rPr>
        <w:t xml:space="preserve">d </w:t>
      </w:r>
      <w:r w:rsidR="00E71EE5" w:rsidRPr="00F71482">
        <w:rPr>
          <w:rFonts w:ascii="Arial" w:eastAsia="Times New Roman" w:hAnsi="Arial" w:cs="Arial"/>
          <w:kern w:val="0"/>
          <w14:ligatures w14:val="none"/>
        </w:rPr>
        <w:fldChar w:fldCharType="begin"/>
      </w:r>
      <w:r w:rsidR="00E71EE5" w:rsidRPr="00F71482">
        <w:rPr>
          <w:rFonts w:ascii="Arial" w:eastAsia="Times New Roman" w:hAnsi="Arial" w:cs="Arial"/>
          <w:kern w:val="0"/>
          <w14:ligatures w14:val="none"/>
        </w:rPr>
        <w:instrText xml:space="preserve"> ADDIN EN.CITE &lt;EndNote&gt;&lt;Cite&gt;&lt;Author&gt;Wei&lt;/Author&gt;&lt;Year&gt;2023&lt;/Year&gt;&lt;RecNum&gt;802&lt;/RecNum&gt;&lt;DisplayText&gt;(Wei et al., 2023)&lt;/DisplayText&gt;&lt;record&gt;&lt;rec-number&gt;802&lt;/rec-number&gt;&lt;foreign-keys&gt;&lt;key app="EN" db-id="29sw9spxtrvvdfe25ed5fe9c052af5d29twv" timestamp="1734191216"&gt;802&lt;/key&gt;&lt;/foreign-keys&gt;&lt;ref-type name="Journal Article"&gt;17&lt;/ref-type&gt;&lt;contributors&gt;&lt;authors&gt;&lt;author&gt;Wei, Qiuxia&lt;/author&gt;&lt;author&gt;Tan, Nengren&lt;/author&gt;&lt;author&gt;Xiong, Shiyu&lt;/author&gt;&lt;author&gt;Luo, Wanrong&lt;/author&gt;&lt;author&gt;Xia, Haiying&lt;/author&gt;&lt;author&gt;Luo, Baoming %J Cancers&lt;/author&gt;&lt;/authors&gt;&lt;/contributors&gt;&lt;titles&gt;&lt;title&gt;Deep learning methods in medical image-based hepatocellular carcinoma diagnosis: a systematic review and meta-analysis&lt;/title&gt;&lt;/titles&gt;&lt;pages&gt;5701&lt;/pages&gt;&lt;volume&gt;15&lt;/volume&gt;&lt;number&gt;23&lt;/number&gt;&lt;dates&gt;&lt;year&gt;2023&lt;/year&gt;&lt;/dates&gt;&lt;isbn&gt;2072-6694&lt;/isbn&gt;&lt;urls&gt;&lt;/urls&gt;&lt;/record&gt;&lt;/Cite&gt;&lt;/EndNote&gt;</w:instrText>
      </w:r>
      <w:r w:rsidR="00E71EE5" w:rsidRPr="00F71482">
        <w:rPr>
          <w:rFonts w:ascii="Arial" w:eastAsia="Times New Roman" w:hAnsi="Arial" w:cs="Arial"/>
          <w:kern w:val="0"/>
          <w14:ligatures w14:val="none"/>
        </w:rPr>
        <w:fldChar w:fldCharType="separate"/>
      </w:r>
      <w:r w:rsidR="00E71EE5" w:rsidRPr="00F71482">
        <w:rPr>
          <w:rFonts w:ascii="Arial" w:eastAsia="Times New Roman" w:hAnsi="Arial" w:cs="Arial"/>
          <w:noProof/>
          <w:kern w:val="0"/>
          <w14:ligatures w14:val="none"/>
        </w:rPr>
        <w:t>(Wei et al., 2023)</w:t>
      </w:r>
      <w:r w:rsidR="00E71EE5" w:rsidRPr="00F71482">
        <w:rPr>
          <w:rFonts w:ascii="Arial" w:eastAsia="Times New Roman" w:hAnsi="Arial" w:cs="Arial"/>
          <w:kern w:val="0"/>
          <w14:ligatures w14:val="none"/>
        </w:rPr>
        <w:fldChar w:fldCharType="end"/>
      </w:r>
      <w:r w:rsidR="00553704" w:rsidRPr="00F71482">
        <w:rPr>
          <w:rFonts w:ascii="Arial" w:eastAsia="Times New Roman" w:hAnsi="Arial" w:cs="Arial"/>
          <w:kern w:val="0"/>
          <w14:ligatures w14:val="none"/>
        </w:rPr>
        <w:t>.</w:t>
      </w:r>
    </w:p>
    <w:p w14:paraId="21B1ACAE" w14:textId="5B2162A6" w:rsidR="00836B32" w:rsidRPr="00F71482" w:rsidRDefault="00906B66"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lastRenderedPageBreak/>
        <w:t xml:space="preserve">Our study aims to develop a predictive model that will advance cancer diagnosis, thus facilitating its treatment. </w:t>
      </w:r>
      <w:r w:rsidR="00CB407B" w:rsidRPr="00F71482">
        <w:rPr>
          <w:rFonts w:ascii="Arial" w:eastAsia="Times New Roman" w:hAnsi="Arial" w:cs="Arial"/>
          <w:kern w:val="0"/>
          <w14:ligatures w14:val="none"/>
        </w:rPr>
        <w:t xml:space="preserve">Developing a prediction model is a scalable solution to the present cancer diagnostic methods. This model </w:t>
      </w:r>
      <w:r w:rsidR="008E2E01" w:rsidRPr="00F71482">
        <w:rPr>
          <w:rFonts w:ascii="Arial" w:eastAsia="Times New Roman" w:hAnsi="Arial" w:cs="Arial"/>
          <w:kern w:val="0"/>
          <w14:ligatures w14:val="none"/>
        </w:rPr>
        <w:t xml:space="preserve">will help healthcare workers to distinguish between cancer and non-cancer genes, for timely treatments. </w:t>
      </w:r>
      <w:r w:rsidR="00727458" w:rsidRPr="00F71482">
        <w:rPr>
          <w:rFonts w:ascii="Arial" w:eastAsia="Times New Roman" w:hAnsi="Arial" w:cs="Arial"/>
          <w:kern w:val="0"/>
          <w14:ligatures w14:val="none"/>
        </w:rPr>
        <w:t>Gene expression profiling will help differentiate normal cells from cancerous cells</w:t>
      </w:r>
      <w:r w:rsidR="00800D63" w:rsidRPr="00F71482">
        <w:rPr>
          <w:rFonts w:ascii="Arial" w:eastAsia="Times New Roman" w:hAnsi="Arial" w:cs="Arial"/>
          <w:kern w:val="0"/>
          <w14:ligatures w14:val="none"/>
        </w:rPr>
        <w:t xml:space="preserve"> and is a good alternative to traditional diagnostic methods. </w:t>
      </w:r>
    </w:p>
    <w:p w14:paraId="4DAA6153" w14:textId="565AACC9" w:rsidR="00D75179" w:rsidRPr="00F71482" w:rsidRDefault="00D40C31" w:rsidP="00066314">
      <w:pPr>
        <w:pStyle w:val="Heading2"/>
        <w:spacing w:line="360" w:lineRule="auto"/>
        <w:jc w:val="both"/>
        <w:rPr>
          <w:rFonts w:ascii="Arial" w:hAnsi="Arial" w:cs="Arial"/>
          <w:color w:val="auto"/>
          <w:sz w:val="28"/>
          <w:szCs w:val="28"/>
        </w:rPr>
      </w:pPr>
      <w:bookmarkStart w:id="11" w:name="_Toc186369753"/>
      <w:r w:rsidRPr="00F71482">
        <w:rPr>
          <w:rStyle w:val="Strong"/>
          <w:rFonts w:ascii="Arial" w:hAnsi="Arial" w:cs="Arial"/>
          <w:color w:val="auto"/>
          <w:sz w:val="28"/>
          <w:szCs w:val="28"/>
          <w:bdr w:val="none" w:sz="0" w:space="0" w:color="auto" w:frame="1"/>
        </w:rPr>
        <w:t xml:space="preserve">1.2 </w:t>
      </w:r>
      <w:r w:rsidR="00EB2CD2" w:rsidRPr="00F71482">
        <w:rPr>
          <w:rStyle w:val="Strong"/>
          <w:rFonts w:ascii="Arial" w:hAnsi="Arial" w:cs="Arial"/>
          <w:color w:val="auto"/>
          <w:sz w:val="28"/>
          <w:szCs w:val="28"/>
          <w:bdr w:val="none" w:sz="0" w:space="0" w:color="auto" w:frame="1"/>
        </w:rPr>
        <w:t>Problem Statement</w:t>
      </w:r>
      <w:bookmarkEnd w:id="11"/>
    </w:p>
    <w:p w14:paraId="14B36AAA" w14:textId="62435D7E" w:rsidR="00FE1EB5" w:rsidRPr="00F71482" w:rsidRDefault="00D75179"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Early and precise identification of cancer is essential to improve patient health since it continues to be a leading death cause globally. Conventional diagnostic techniques, such </w:t>
      </w:r>
      <w:r w:rsidR="00333A8F">
        <w:rPr>
          <w:rFonts w:ascii="Arial" w:eastAsia="Times New Roman" w:hAnsi="Arial" w:cs="Arial"/>
          <w:kern w:val="0"/>
          <w14:ligatures w14:val="none"/>
        </w:rPr>
        <w:t xml:space="preserve">as </w:t>
      </w:r>
      <w:r w:rsidRPr="00F71482">
        <w:rPr>
          <w:rFonts w:ascii="Arial" w:eastAsia="Times New Roman" w:hAnsi="Arial" w:cs="Arial"/>
          <w:kern w:val="0"/>
          <w14:ligatures w14:val="none"/>
        </w:rPr>
        <w:t xml:space="preserve">imaging and tissue biopsies, frequently have invasiveness, sensitivity, and specificity issues that lead to delayed or undesirable diagnosis. These difficulties highlight how urgently non-invasive, accurate, and reasonably priced diagnostic instruments are needed. One potential method for comprehending the biological causes of cancer is gene expression profiling. </w:t>
      </w:r>
    </w:p>
    <w:p w14:paraId="2EEC1B7B" w14:textId="17B013AA" w:rsidR="003910E1" w:rsidRPr="00F71482" w:rsidRDefault="00FE1EB5" w:rsidP="00066314">
      <w:pPr>
        <w:spacing w:after="0"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Gene expression signature</w:t>
      </w:r>
      <w:r w:rsidR="00333A8F">
        <w:rPr>
          <w:rFonts w:ascii="Arial" w:eastAsia="Times New Roman" w:hAnsi="Arial" w:cs="Arial"/>
          <w:kern w:val="0"/>
          <w14:ligatures w14:val="none"/>
        </w:rPr>
        <w:t>s</w:t>
      </w:r>
      <w:r w:rsidRPr="00F71482">
        <w:rPr>
          <w:rFonts w:ascii="Arial" w:eastAsia="Times New Roman" w:hAnsi="Arial" w:cs="Arial"/>
          <w:kern w:val="0"/>
          <w14:ligatures w14:val="none"/>
        </w:rPr>
        <w:t xml:space="preserve"> are the genes that show abnormal activity and they are also used as a biomarker for the detection of cancer. Gene expression genes are significant for prognosis, and treatment of cancer. The complexity of gene expression data and the diversity between cancer and normal cells make it difficult to diagnose the clinical symptoms. Thus, to overcome these challenges, the current study aims to develop </w:t>
      </w:r>
      <w:r w:rsidR="00333A8F">
        <w:rPr>
          <w:rFonts w:ascii="Arial" w:eastAsia="Times New Roman" w:hAnsi="Arial" w:cs="Arial"/>
          <w:kern w:val="0"/>
          <w14:ligatures w14:val="none"/>
        </w:rPr>
        <w:t xml:space="preserve">a </w:t>
      </w:r>
      <w:r w:rsidRPr="00F71482">
        <w:rPr>
          <w:rFonts w:ascii="Arial" w:eastAsia="Times New Roman" w:hAnsi="Arial" w:cs="Arial"/>
          <w:kern w:val="0"/>
          <w14:ligatures w14:val="none"/>
        </w:rPr>
        <w:t>predictive model that will help to accurately identify the gene expression profile. The model developed from this study will help to detect, validate</w:t>
      </w:r>
      <w:r w:rsidR="00333A8F">
        <w:rPr>
          <w:rFonts w:ascii="Arial" w:eastAsia="Times New Roman" w:hAnsi="Arial" w:cs="Arial"/>
          <w:kern w:val="0"/>
          <w14:ligatures w14:val="none"/>
        </w:rPr>
        <w:t>,</w:t>
      </w:r>
      <w:r w:rsidRPr="00F71482">
        <w:rPr>
          <w:rFonts w:ascii="Arial" w:eastAsia="Times New Roman" w:hAnsi="Arial" w:cs="Arial"/>
          <w:kern w:val="0"/>
          <w14:ligatures w14:val="none"/>
        </w:rPr>
        <w:t xml:space="preserve"> and enhance the detection of gene expression biomarkers, thus providing a cutting-edge approach in </w:t>
      </w:r>
      <w:r w:rsidR="00333A8F">
        <w:rPr>
          <w:rFonts w:ascii="Arial" w:eastAsia="Times New Roman" w:hAnsi="Arial" w:cs="Arial"/>
          <w:kern w:val="0"/>
          <w14:ligatures w14:val="none"/>
        </w:rPr>
        <w:t xml:space="preserve">the </w:t>
      </w:r>
      <w:r w:rsidRPr="00F71482">
        <w:rPr>
          <w:rFonts w:ascii="Arial" w:eastAsia="Times New Roman" w:hAnsi="Arial" w:cs="Arial"/>
          <w:kern w:val="0"/>
          <w14:ligatures w14:val="none"/>
        </w:rPr>
        <w:t>medical field to identify cancer</w:t>
      </w:r>
      <w:r w:rsidR="00333A8F">
        <w:rPr>
          <w:rFonts w:ascii="Arial" w:eastAsia="Times New Roman" w:hAnsi="Arial" w:cs="Arial"/>
          <w:kern w:val="0"/>
          <w14:ligatures w14:val="none"/>
        </w:rPr>
        <w:t>-</w:t>
      </w:r>
      <w:r w:rsidRPr="00F71482">
        <w:rPr>
          <w:rFonts w:ascii="Arial" w:eastAsia="Times New Roman" w:hAnsi="Arial" w:cs="Arial"/>
          <w:kern w:val="0"/>
          <w14:ligatures w14:val="none"/>
        </w:rPr>
        <w:t>causing cells via ML. The method will be scalable and apply to diverse cancer diagnos</w:t>
      </w:r>
      <w:r w:rsidR="00333A8F">
        <w:rPr>
          <w:rFonts w:ascii="Arial" w:eastAsia="Times New Roman" w:hAnsi="Arial" w:cs="Arial"/>
          <w:kern w:val="0"/>
          <w14:ligatures w14:val="none"/>
        </w:rPr>
        <w:t>e</w:t>
      </w:r>
      <w:r w:rsidRPr="00F71482">
        <w:rPr>
          <w:rFonts w:ascii="Arial" w:eastAsia="Times New Roman" w:hAnsi="Arial" w:cs="Arial"/>
          <w:kern w:val="0"/>
          <w14:ligatures w14:val="none"/>
        </w:rPr>
        <w:t xml:space="preserve">s. </w:t>
      </w:r>
      <w:r w:rsidR="001C061B" w:rsidRPr="00F71482">
        <w:rPr>
          <w:rFonts w:ascii="Arial" w:eastAsia="Times New Roman" w:hAnsi="Arial" w:cs="Arial"/>
          <w:kern w:val="0"/>
          <w14:ligatures w14:val="none"/>
        </w:rPr>
        <w:t xml:space="preserve">The model developed by out study can be customized to diagnose any cancer gene. </w:t>
      </w:r>
      <w:r w:rsidRPr="00F71482">
        <w:rPr>
          <w:rFonts w:ascii="Arial" w:eastAsia="Times New Roman" w:hAnsi="Arial" w:cs="Arial"/>
          <w:kern w:val="0"/>
          <w14:ligatures w14:val="none"/>
        </w:rPr>
        <w:t>This will be a significant contribution to the medical field and scientific community. T</w:t>
      </w:r>
      <w:r w:rsidRPr="00F71482">
        <w:rPr>
          <w:rFonts w:ascii="Arial" w:hAnsi="Arial" w:cs="Arial"/>
        </w:rPr>
        <w:t>he predictive model will help to advance quick cancer diagnosis and gene expression-based cancer diagnosis.</w:t>
      </w:r>
    </w:p>
    <w:p w14:paraId="62506A19" w14:textId="57ACE778" w:rsidR="00EB2CD2" w:rsidRPr="00F71482" w:rsidRDefault="003910E1" w:rsidP="00066314">
      <w:pPr>
        <w:pStyle w:val="Heading2"/>
        <w:spacing w:line="360" w:lineRule="auto"/>
        <w:jc w:val="both"/>
        <w:rPr>
          <w:rFonts w:ascii="Arial" w:eastAsia="Times New Roman" w:hAnsi="Arial" w:cs="Arial"/>
          <w:b/>
          <w:bCs/>
          <w:color w:val="auto"/>
          <w:kern w:val="0"/>
          <w:sz w:val="28"/>
          <w:szCs w:val="28"/>
          <w14:ligatures w14:val="none"/>
        </w:rPr>
      </w:pPr>
      <w:bookmarkStart w:id="12" w:name="_Toc186369754"/>
      <w:r w:rsidRPr="00F71482">
        <w:rPr>
          <w:rFonts w:ascii="Arial" w:eastAsia="Times New Roman" w:hAnsi="Arial" w:cs="Arial"/>
          <w:b/>
          <w:bCs/>
          <w:color w:val="auto"/>
          <w:kern w:val="0"/>
          <w:sz w:val="28"/>
          <w:szCs w:val="28"/>
          <w14:ligatures w14:val="none"/>
        </w:rPr>
        <w:t xml:space="preserve">1.3 </w:t>
      </w:r>
      <w:r w:rsidR="00EB2CD2" w:rsidRPr="00F71482">
        <w:rPr>
          <w:rStyle w:val="Strong"/>
          <w:rFonts w:ascii="Arial" w:hAnsi="Arial" w:cs="Arial"/>
          <w:color w:val="auto"/>
          <w:sz w:val="28"/>
          <w:szCs w:val="28"/>
          <w:bdr w:val="none" w:sz="0" w:space="0" w:color="auto" w:frame="1"/>
        </w:rPr>
        <w:t>Research Objective</w:t>
      </w:r>
      <w:bookmarkEnd w:id="12"/>
    </w:p>
    <w:p w14:paraId="5251B57E" w14:textId="58EF2B03" w:rsidR="00800D63" w:rsidRPr="00F71482" w:rsidRDefault="00800D63" w:rsidP="00066314">
      <w:pPr>
        <w:pStyle w:val="ListParagraph"/>
        <w:numPr>
          <w:ilvl w:val="0"/>
          <w:numId w:val="10"/>
        </w:numPr>
        <w:spacing w:after="0" w:line="360" w:lineRule="auto"/>
        <w:jc w:val="both"/>
        <w:rPr>
          <w:rFonts w:ascii="Arial" w:hAnsi="Arial" w:cs="Arial"/>
        </w:rPr>
      </w:pPr>
      <w:r w:rsidRPr="00F71482">
        <w:rPr>
          <w:rFonts w:ascii="Arial" w:hAnsi="Arial" w:cs="Arial"/>
        </w:rPr>
        <w:t xml:space="preserve">To develop a predictive model for </w:t>
      </w:r>
      <w:r w:rsidR="00333A8F">
        <w:rPr>
          <w:rFonts w:ascii="Arial" w:hAnsi="Arial" w:cs="Arial"/>
        </w:rPr>
        <w:t xml:space="preserve">the </w:t>
      </w:r>
      <w:r w:rsidRPr="00F71482">
        <w:rPr>
          <w:rFonts w:ascii="Arial" w:hAnsi="Arial" w:cs="Arial"/>
        </w:rPr>
        <w:t xml:space="preserve">detection and analysis of gene expression signatures as a </w:t>
      </w:r>
      <w:r w:rsidR="00F13D01" w:rsidRPr="00F71482">
        <w:rPr>
          <w:rFonts w:ascii="Arial" w:hAnsi="Arial" w:cs="Arial"/>
        </w:rPr>
        <w:t>biomarker</w:t>
      </w:r>
      <w:r w:rsidRPr="00F71482">
        <w:rPr>
          <w:rFonts w:ascii="Arial" w:hAnsi="Arial" w:cs="Arial"/>
        </w:rPr>
        <w:t xml:space="preserve"> for early cancer detection. </w:t>
      </w:r>
    </w:p>
    <w:p w14:paraId="42A60A4F" w14:textId="15C76640" w:rsidR="00800D63" w:rsidRPr="00F71482" w:rsidRDefault="00800D63" w:rsidP="00066314">
      <w:pPr>
        <w:pStyle w:val="ListParagraph"/>
        <w:numPr>
          <w:ilvl w:val="0"/>
          <w:numId w:val="10"/>
        </w:numPr>
        <w:spacing w:after="0" w:line="360" w:lineRule="auto"/>
        <w:jc w:val="both"/>
        <w:rPr>
          <w:rFonts w:ascii="Arial" w:hAnsi="Arial" w:cs="Arial"/>
        </w:rPr>
      </w:pPr>
      <w:r w:rsidRPr="00F71482">
        <w:rPr>
          <w:rFonts w:ascii="Arial" w:hAnsi="Arial" w:cs="Arial"/>
        </w:rPr>
        <w:t xml:space="preserve">To identify the genes associated with cancerous cells. </w:t>
      </w:r>
    </w:p>
    <w:p w14:paraId="7D623416" w14:textId="3FD045A7" w:rsidR="00F13D01" w:rsidRPr="00F71482" w:rsidRDefault="00800D63" w:rsidP="00066314">
      <w:pPr>
        <w:pStyle w:val="ListParagraph"/>
        <w:numPr>
          <w:ilvl w:val="0"/>
          <w:numId w:val="10"/>
        </w:numPr>
        <w:spacing w:after="0" w:line="360" w:lineRule="auto"/>
        <w:jc w:val="both"/>
        <w:rPr>
          <w:rFonts w:ascii="Arial" w:hAnsi="Arial" w:cs="Arial"/>
        </w:rPr>
      </w:pPr>
      <w:r w:rsidRPr="00F71482">
        <w:rPr>
          <w:rFonts w:ascii="Arial" w:hAnsi="Arial" w:cs="Arial"/>
        </w:rPr>
        <w:t xml:space="preserve">To </w:t>
      </w:r>
      <w:r w:rsidR="00F13D01" w:rsidRPr="00F71482">
        <w:rPr>
          <w:rFonts w:ascii="Arial" w:hAnsi="Arial" w:cs="Arial"/>
        </w:rPr>
        <w:t xml:space="preserve">explore and scale up the model for diagnosis of diverse cancer types for therapeutic treatments. </w:t>
      </w:r>
    </w:p>
    <w:p w14:paraId="0D8871C3" w14:textId="392E480C" w:rsidR="00EB2CD2" w:rsidRPr="00F71482" w:rsidRDefault="003D0B53" w:rsidP="00066314">
      <w:pPr>
        <w:pStyle w:val="Heading2"/>
        <w:spacing w:line="360" w:lineRule="auto"/>
        <w:jc w:val="both"/>
        <w:rPr>
          <w:rFonts w:ascii="Arial" w:hAnsi="Arial" w:cs="Arial"/>
          <w:color w:val="auto"/>
          <w:sz w:val="28"/>
          <w:szCs w:val="28"/>
        </w:rPr>
      </w:pPr>
      <w:bookmarkStart w:id="13" w:name="_Toc186369755"/>
      <w:r w:rsidRPr="00F71482">
        <w:rPr>
          <w:rStyle w:val="Strong"/>
          <w:rFonts w:ascii="Arial" w:hAnsi="Arial" w:cs="Arial"/>
          <w:color w:val="auto"/>
          <w:sz w:val="28"/>
          <w:szCs w:val="28"/>
          <w:bdr w:val="none" w:sz="0" w:space="0" w:color="auto" w:frame="1"/>
        </w:rPr>
        <w:t>1.4</w:t>
      </w:r>
      <w:r w:rsidR="00C3210E" w:rsidRPr="00F71482">
        <w:rPr>
          <w:rStyle w:val="Strong"/>
          <w:rFonts w:ascii="Arial" w:hAnsi="Arial" w:cs="Arial"/>
          <w:color w:val="auto"/>
          <w:sz w:val="28"/>
          <w:szCs w:val="28"/>
          <w:bdr w:val="none" w:sz="0" w:space="0" w:color="auto" w:frame="1"/>
        </w:rPr>
        <w:t xml:space="preserve"> </w:t>
      </w:r>
      <w:r w:rsidR="00EB2CD2" w:rsidRPr="00F71482">
        <w:rPr>
          <w:rStyle w:val="Strong"/>
          <w:rFonts w:ascii="Arial" w:hAnsi="Arial" w:cs="Arial"/>
          <w:color w:val="auto"/>
          <w:sz w:val="28"/>
          <w:szCs w:val="28"/>
          <w:bdr w:val="none" w:sz="0" w:space="0" w:color="auto" w:frame="1"/>
        </w:rPr>
        <w:t>Research Questions</w:t>
      </w:r>
      <w:bookmarkEnd w:id="13"/>
    </w:p>
    <w:p w14:paraId="64F4EAA5" w14:textId="48215111" w:rsidR="000B79B1" w:rsidRPr="00F71482" w:rsidRDefault="00E6057C" w:rsidP="00066314">
      <w:pPr>
        <w:pStyle w:val="ListParagraph"/>
        <w:numPr>
          <w:ilvl w:val="0"/>
          <w:numId w:val="11"/>
        </w:numPr>
        <w:spacing w:after="0" w:line="360" w:lineRule="auto"/>
        <w:jc w:val="both"/>
        <w:rPr>
          <w:rFonts w:ascii="Arial" w:hAnsi="Arial" w:cs="Arial"/>
        </w:rPr>
      </w:pPr>
      <w:r w:rsidRPr="00F71482">
        <w:rPr>
          <w:rFonts w:ascii="Arial" w:hAnsi="Arial" w:cs="Arial"/>
        </w:rPr>
        <w:t>How can a predictive model identify and analyze the gene expressions for cancer detection?</w:t>
      </w:r>
    </w:p>
    <w:p w14:paraId="6085EBBB" w14:textId="61B1A1BB" w:rsidR="00E6057C" w:rsidRPr="00F71482" w:rsidRDefault="007E3CE2" w:rsidP="00066314">
      <w:pPr>
        <w:pStyle w:val="ListParagraph"/>
        <w:numPr>
          <w:ilvl w:val="0"/>
          <w:numId w:val="11"/>
        </w:numPr>
        <w:spacing w:after="0" w:line="360" w:lineRule="auto"/>
        <w:jc w:val="both"/>
        <w:rPr>
          <w:rFonts w:ascii="Arial" w:hAnsi="Arial" w:cs="Arial"/>
        </w:rPr>
      </w:pPr>
      <w:r w:rsidRPr="00F71482">
        <w:rPr>
          <w:rFonts w:ascii="Arial" w:hAnsi="Arial" w:cs="Arial"/>
        </w:rPr>
        <w:lastRenderedPageBreak/>
        <w:t>How can predictive models be scaled up to detect diverse cancer types?</w:t>
      </w:r>
    </w:p>
    <w:p w14:paraId="7B9E0BC9" w14:textId="4B824976" w:rsidR="004B0101" w:rsidRPr="00F71482" w:rsidRDefault="007E3CE2" w:rsidP="00C5216C">
      <w:pPr>
        <w:pStyle w:val="ListParagraph"/>
        <w:numPr>
          <w:ilvl w:val="0"/>
          <w:numId w:val="11"/>
        </w:numPr>
        <w:spacing w:after="0" w:line="360" w:lineRule="auto"/>
        <w:jc w:val="both"/>
        <w:rPr>
          <w:rFonts w:ascii="Arial" w:hAnsi="Arial" w:cs="Arial"/>
        </w:rPr>
      </w:pPr>
      <w:r w:rsidRPr="00F71482">
        <w:rPr>
          <w:rFonts w:ascii="Arial" w:hAnsi="Arial" w:cs="Arial"/>
        </w:rPr>
        <w:t xml:space="preserve">What are the gene expression </w:t>
      </w:r>
      <w:r w:rsidR="008C6325" w:rsidRPr="00F71482">
        <w:rPr>
          <w:rFonts w:ascii="Arial" w:hAnsi="Arial" w:cs="Arial"/>
        </w:rPr>
        <w:t>biomarkers associated with cancerous and non-cancerous cells?</w:t>
      </w:r>
    </w:p>
    <w:p w14:paraId="0A59385F" w14:textId="77777777" w:rsidR="00737E14" w:rsidRDefault="00737E14" w:rsidP="00066314">
      <w:pPr>
        <w:spacing w:after="0" w:line="360" w:lineRule="auto"/>
        <w:jc w:val="both"/>
        <w:textAlignment w:val="baseline"/>
        <w:outlineLvl w:val="0"/>
        <w:rPr>
          <w:rFonts w:ascii="Arial" w:eastAsia="Times New Roman" w:hAnsi="Arial" w:cs="Arial"/>
          <w:b/>
          <w:bCs/>
          <w:kern w:val="36"/>
          <w14:ligatures w14:val="none"/>
        </w:rPr>
      </w:pPr>
    </w:p>
    <w:p w14:paraId="31D20BF2"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01564965"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4A9345E0"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5D81A740"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1D2AD44C"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1F56AC1A"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7201BE0E"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1FC14BD4"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61FC2C49"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5F4C20EC"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60C49CD2"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660FD276"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68C91C61"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3FCCD981"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733E801D"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3CFFD849"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3D09F538"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325C7F4E"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378BDEA4"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2679C4A2"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5A6F072F"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7CE22C9E"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1CB8C10A"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28BEC5A3"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25CCA468"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36C542D5"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081A3801"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6E4A73EB"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62C603FB" w14:textId="77777777" w:rsidR="00917966"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41BF68F0" w14:textId="77777777" w:rsidR="00917966" w:rsidRPr="00F71482" w:rsidRDefault="00917966" w:rsidP="00066314">
      <w:pPr>
        <w:spacing w:after="0" w:line="360" w:lineRule="auto"/>
        <w:jc w:val="both"/>
        <w:textAlignment w:val="baseline"/>
        <w:outlineLvl w:val="0"/>
        <w:rPr>
          <w:rFonts w:ascii="Arial" w:eastAsia="Times New Roman" w:hAnsi="Arial" w:cs="Arial"/>
          <w:b/>
          <w:bCs/>
          <w:kern w:val="36"/>
          <w14:ligatures w14:val="none"/>
        </w:rPr>
      </w:pPr>
    </w:p>
    <w:p w14:paraId="4EB853CA" w14:textId="5BD13B9B" w:rsidR="00E476C1" w:rsidRPr="00F71482" w:rsidRDefault="002367E6" w:rsidP="00066314">
      <w:pPr>
        <w:pStyle w:val="Heading1"/>
        <w:spacing w:line="360" w:lineRule="auto"/>
        <w:jc w:val="both"/>
        <w:rPr>
          <w:rFonts w:ascii="Arial" w:hAnsi="Arial" w:cs="Arial"/>
          <w:sz w:val="28"/>
          <w:szCs w:val="28"/>
        </w:rPr>
      </w:pPr>
      <w:bookmarkStart w:id="14" w:name="_Toc186369756"/>
      <w:r w:rsidRPr="00F71482">
        <w:rPr>
          <w:rFonts w:ascii="Arial" w:hAnsi="Arial" w:cs="Arial"/>
          <w:sz w:val="28"/>
          <w:szCs w:val="28"/>
        </w:rPr>
        <w:lastRenderedPageBreak/>
        <w:t>2</w:t>
      </w:r>
      <w:r w:rsidR="00737E14" w:rsidRPr="00F71482">
        <w:rPr>
          <w:rFonts w:ascii="Arial" w:hAnsi="Arial" w:cs="Arial"/>
          <w:sz w:val="28"/>
          <w:szCs w:val="28"/>
        </w:rPr>
        <w:t xml:space="preserve">. </w:t>
      </w:r>
      <w:r w:rsidR="00E476C1" w:rsidRPr="00F71482">
        <w:rPr>
          <w:rFonts w:ascii="Arial" w:hAnsi="Arial" w:cs="Arial"/>
          <w:sz w:val="28"/>
          <w:szCs w:val="28"/>
        </w:rPr>
        <w:t>Methodology</w:t>
      </w:r>
      <w:bookmarkEnd w:id="14"/>
      <w:r w:rsidR="00E476C1" w:rsidRPr="00F71482">
        <w:rPr>
          <w:rFonts w:ascii="Arial" w:hAnsi="Arial" w:cs="Arial"/>
          <w:sz w:val="28"/>
          <w:szCs w:val="28"/>
        </w:rPr>
        <w:t> </w:t>
      </w:r>
    </w:p>
    <w:p w14:paraId="6C9EDD8B" w14:textId="1127B7DC" w:rsidR="003A7434" w:rsidRPr="00F71482" w:rsidRDefault="001E51D1" w:rsidP="00066314">
      <w:pPr>
        <w:spacing w:line="360" w:lineRule="auto"/>
        <w:jc w:val="both"/>
        <w:rPr>
          <w:rFonts w:ascii="Arial" w:eastAsia="Times New Roman" w:hAnsi="Arial" w:cs="Arial"/>
          <w:kern w:val="36"/>
          <w14:ligatures w14:val="none"/>
        </w:rPr>
      </w:pPr>
      <w:r w:rsidRPr="00F71482">
        <w:rPr>
          <w:rFonts w:ascii="Arial" w:eastAsia="Times New Roman" w:hAnsi="Arial" w:cs="Arial"/>
          <w:kern w:val="36"/>
          <w14:ligatures w14:val="none"/>
        </w:rPr>
        <w:t xml:space="preserve">The present study was conducted to develop and build a predictive model that can differentiate cancerous cells from normal cells. For this, we collected data from </w:t>
      </w:r>
      <w:r w:rsidR="00333A8F">
        <w:rPr>
          <w:rFonts w:ascii="Arial" w:eastAsia="Times New Roman" w:hAnsi="Arial" w:cs="Arial"/>
          <w:kern w:val="36"/>
          <w14:ligatures w14:val="none"/>
        </w:rPr>
        <w:t xml:space="preserve">the </w:t>
      </w:r>
      <w:r w:rsidR="00FE26C5" w:rsidRPr="00F71482">
        <w:rPr>
          <w:rFonts w:ascii="Arial" w:eastAsia="Times New Roman" w:hAnsi="Arial" w:cs="Arial"/>
          <w:kern w:val="36"/>
          <w14:ligatures w14:val="none"/>
        </w:rPr>
        <w:t>National Center for Biotechnology Information (</w:t>
      </w:r>
      <w:hyperlink r:id="rId12" w:history="1">
        <w:r w:rsidR="00FA0756" w:rsidRPr="00F71482">
          <w:rPr>
            <w:rStyle w:val="Hyperlink"/>
            <w:rFonts w:ascii="Arial" w:eastAsia="Times New Roman" w:hAnsi="Arial" w:cs="Arial"/>
            <w:color w:val="auto"/>
            <w:kern w:val="36"/>
            <w14:ligatures w14:val="none"/>
          </w:rPr>
          <w:t>https://www.ncbi.nlm.nih.gov/</w:t>
        </w:r>
      </w:hyperlink>
      <w:r w:rsidR="00FA0756" w:rsidRPr="00F71482">
        <w:rPr>
          <w:rFonts w:ascii="Arial" w:eastAsia="Times New Roman" w:hAnsi="Arial" w:cs="Arial"/>
          <w:kern w:val="36"/>
          <w14:ligatures w14:val="none"/>
        </w:rPr>
        <w:t xml:space="preserve">) </w:t>
      </w:r>
      <w:r w:rsidR="00573EAE" w:rsidRPr="00F71482">
        <w:rPr>
          <w:rFonts w:ascii="Arial" w:eastAsia="Times New Roman" w:hAnsi="Arial" w:cs="Arial"/>
          <w:kern w:val="36"/>
          <w14:ligatures w14:val="none"/>
        </w:rPr>
        <w:fldChar w:fldCharType="begin"/>
      </w:r>
      <w:r w:rsidR="00573EAE" w:rsidRPr="00F71482">
        <w:rPr>
          <w:rFonts w:ascii="Arial" w:eastAsia="Times New Roman" w:hAnsi="Arial" w:cs="Arial"/>
          <w:kern w:val="36"/>
          <w14:ligatures w14:val="none"/>
        </w:rPr>
        <w:instrText xml:space="preserve"> ADDIN EN.CITE &lt;EndNote&gt;&lt;Cite&gt;&lt;Author&gt;Huang&lt;/Author&gt;&lt;Year&gt;2024&lt;/Year&gt;&lt;RecNum&gt;804&lt;/RecNum&gt;&lt;DisplayText&gt;(Huang et al., 2024)&lt;/DisplayText&gt;&lt;record&gt;&lt;rec-number&gt;804&lt;/rec-number&gt;&lt;foreign-keys&gt;&lt;key app="EN" db-id="29sw9spxtrvvdfe25ed5fe9c052af5d29twv" timestamp="1734283191"&gt;804&lt;/key&gt;&lt;/foreign-keys&gt;&lt;ref-type name="Journal Article"&gt;17&lt;/ref-type&gt;&lt;contributors&gt;&lt;authors&gt;&lt;author&gt;Huang, Jianhao&lt;/author&gt;&lt;author&gt;Bai, Xuesong&lt;/author&gt;&lt;author&gt;Qiu, Yanyu&lt;/author&gt;&lt;author&gt;He, Xiaodong %J Frontiers in Oncology&lt;/author&gt;&lt;/authors&gt;&lt;/contributors&gt;&lt;titles&gt;&lt;title&gt;Application of AI on cholangiocarcinoma&lt;/title&gt;&lt;/titles&gt;&lt;pages&gt;1324222&lt;/pages&gt;&lt;volume&gt;14&lt;/volume&gt;&lt;dates&gt;&lt;year&gt;2024&lt;/year&gt;&lt;/dates&gt;&lt;isbn&gt;2234-943X&lt;/isbn&gt;&lt;urls&gt;&lt;/urls&gt;&lt;/record&gt;&lt;/Cite&gt;&lt;/EndNote&gt;</w:instrText>
      </w:r>
      <w:r w:rsidR="00573EAE" w:rsidRPr="00F71482">
        <w:rPr>
          <w:rFonts w:ascii="Arial" w:eastAsia="Times New Roman" w:hAnsi="Arial" w:cs="Arial"/>
          <w:kern w:val="36"/>
          <w14:ligatures w14:val="none"/>
        </w:rPr>
        <w:fldChar w:fldCharType="separate"/>
      </w:r>
      <w:r w:rsidR="00573EAE" w:rsidRPr="00F71482">
        <w:rPr>
          <w:rFonts w:ascii="Arial" w:eastAsia="Times New Roman" w:hAnsi="Arial" w:cs="Arial"/>
          <w:noProof/>
          <w:kern w:val="36"/>
          <w14:ligatures w14:val="none"/>
        </w:rPr>
        <w:t>(Huang et al., 2024)</w:t>
      </w:r>
      <w:r w:rsidR="00573EAE" w:rsidRPr="00F71482">
        <w:rPr>
          <w:rFonts w:ascii="Arial" w:eastAsia="Times New Roman" w:hAnsi="Arial" w:cs="Arial"/>
          <w:kern w:val="36"/>
          <w14:ligatures w14:val="none"/>
        </w:rPr>
        <w:fldChar w:fldCharType="end"/>
      </w:r>
      <w:r w:rsidR="00FE26C5" w:rsidRPr="00F71482">
        <w:rPr>
          <w:rFonts w:ascii="Arial" w:eastAsia="Times New Roman" w:hAnsi="Arial" w:cs="Arial"/>
          <w:kern w:val="36"/>
          <w14:ligatures w14:val="none"/>
        </w:rPr>
        <w:t xml:space="preserve">. </w:t>
      </w:r>
      <w:r w:rsidR="00F76A4C" w:rsidRPr="00F71482">
        <w:rPr>
          <w:rFonts w:ascii="Arial" w:eastAsia="Times New Roman" w:hAnsi="Arial" w:cs="Arial"/>
          <w:kern w:val="36"/>
          <w14:ligatures w14:val="none"/>
        </w:rPr>
        <w:t xml:space="preserve">The study </w:t>
      </w:r>
      <w:r w:rsidR="00333A8F">
        <w:rPr>
          <w:rFonts w:ascii="Arial" w:eastAsia="Times New Roman" w:hAnsi="Arial" w:cs="Arial"/>
          <w:kern w:val="36"/>
          <w14:ligatures w14:val="none"/>
        </w:rPr>
        <w:t xml:space="preserve">was </w:t>
      </w:r>
      <w:r w:rsidR="00F76A4C" w:rsidRPr="00F71482">
        <w:rPr>
          <w:rFonts w:ascii="Arial" w:eastAsia="Times New Roman" w:hAnsi="Arial" w:cs="Arial"/>
          <w:kern w:val="36"/>
          <w14:ligatures w14:val="none"/>
        </w:rPr>
        <w:t>employed to detect gene expressions that result in forming cancer cells</w:t>
      </w:r>
      <w:r w:rsidR="00573EAE" w:rsidRPr="00F71482">
        <w:rPr>
          <w:rFonts w:ascii="Arial" w:eastAsia="Times New Roman" w:hAnsi="Arial" w:cs="Arial"/>
          <w:kern w:val="36"/>
          <w14:ligatures w14:val="none"/>
        </w:rPr>
        <w:t xml:space="preserve"> </w:t>
      </w:r>
      <w:r w:rsidR="00573EAE" w:rsidRPr="00F71482">
        <w:rPr>
          <w:rFonts w:ascii="Arial" w:eastAsia="Times New Roman" w:hAnsi="Arial" w:cs="Arial"/>
          <w:kern w:val="36"/>
          <w14:ligatures w14:val="none"/>
        </w:rPr>
        <w:fldChar w:fldCharType="begin"/>
      </w:r>
      <w:r w:rsidR="00573EAE" w:rsidRPr="00F71482">
        <w:rPr>
          <w:rFonts w:ascii="Arial" w:eastAsia="Times New Roman" w:hAnsi="Arial" w:cs="Arial"/>
          <w:kern w:val="36"/>
          <w14:ligatures w14:val="none"/>
        </w:rPr>
        <w:instrText xml:space="preserve"> ADDIN EN.CITE &lt;EndNote&gt;&lt;Cite&gt;&lt;Author&gt;Huang&lt;/Author&gt;&lt;Year&gt;2024&lt;/Year&gt;&lt;RecNum&gt;804&lt;/RecNum&gt;&lt;DisplayText&gt;(Huang et al., 2024)&lt;/DisplayText&gt;&lt;record&gt;&lt;rec-number&gt;804&lt;/rec-number&gt;&lt;foreign-keys&gt;&lt;key app="EN" db-id="29sw9spxtrvvdfe25ed5fe9c052af5d29twv" timestamp="1734283191"&gt;804&lt;/key&gt;&lt;/foreign-keys&gt;&lt;ref-type name="Journal Article"&gt;17&lt;/ref-type&gt;&lt;contributors&gt;&lt;authors&gt;&lt;author&gt;Huang, Jianhao&lt;/author&gt;&lt;author&gt;Bai, Xuesong&lt;/author&gt;&lt;author&gt;Qiu, Yanyu&lt;/author&gt;&lt;author&gt;He, Xiaodong %J Frontiers in Oncology&lt;/author&gt;&lt;/authors&gt;&lt;/contributors&gt;&lt;titles&gt;&lt;title&gt;Application of AI on cholangiocarcinoma&lt;/title&gt;&lt;/titles&gt;&lt;pages&gt;1324222&lt;/pages&gt;&lt;volume&gt;14&lt;/volume&gt;&lt;dates&gt;&lt;year&gt;2024&lt;/year&gt;&lt;/dates&gt;&lt;isbn&gt;2234-943X&lt;/isbn&gt;&lt;urls&gt;&lt;/urls&gt;&lt;/record&gt;&lt;/Cite&gt;&lt;/EndNote&gt;</w:instrText>
      </w:r>
      <w:r w:rsidR="00573EAE" w:rsidRPr="00F71482">
        <w:rPr>
          <w:rFonts w:ascii="Arial" w:eastAsia="Times New Roman" w:hAnsi="Arial" w:cs="Arial"/>
          <w:kern w:val="36"/>
          <w14:ligatures w14:val="none"/>
        </w:rPr>
        <w:fldChar w:fldCharType="separate"/>
      </w:r>
      <w:r w:rsidR="00573EAE" w:rsidRPr="00F71482">
        <w:rPr>
          <w:rFonts w:ascii="Arial" w:eastAsia="Times New Roman" w:hAnsi="Arial" w:cs="Arial"/>
          <w:noProof/>
          <w:kern w:val="36"/>
          <w14:ligatures w14:val="none"/>
        </w:rPr>
        <w:t>(Huang et al., 2024)</w:t>
      </w:r>
      <w:r w:rsidR="00573EAE" w:rsidRPr="00F71482">
        <w:rPr>
          <w:rFonts w:ascii="Arial" w:eastAsia="Times New Roman" w:hAnsi="Arial" w:cs="Arial"/>
          <w:kern w:val="36"/>
          <w14:ligatures w14:val="none"/>
        </w:rPr>
        <w:fldChar w:fldCharType="end"/>
      </w:r>
      <w:r w:rsidR="00F76A4C" w:rsidRPr="00F71482">
        <w:rPr>
          <w:rFonts w:ascii="Arial" w:eastAsia="Times New Roman" w:hAnsi="Arial" w:cs="Arial"/>
          <w:kern w:val="36"/>
          <w14:ligatures w14:val="none"/>
        </w:rPr>
        <w:t xml:space="preserve">. </w:t>
      </w:r>
      <w:r w:rsidR="00FE26C5" w:rsidRPr="00F71482">
        <w:rPr>
          <w:rFonts w:ascii="Arial" w:eastAsia="Times New Roman" w:hAnsi="Arial" w:cs="Arial"/>
          <w:kern w:val="36"/>
          <w14:ligatures w14:val="none"/>
        </w:rPr>
        <w:t>Th</w:t>
      </w:r>
      <w:r w:rsidR="00842FF5" w:rsidRPr="00F71482">
        <w:rPr>
          <w:rFonts w:ascii="Arial" w:eastAsia="Times New Roman" w:hAnsi="Arial" w:cs="Arial"/>
          <w:kern w:val="36"/>
          <w14:ligatures w14:val="none"/>
        </w:rPr>
        <w:t>e</w:t>
      </w:r>
      <w:r w:rsidR="00FE26C5" w:rsidRPr="00F71482">
        <w:rPr>
          <w:rFonts w:ascii="Arial" w:eastAsia="Times New Roman" w:hAnsi="Arial" w:cs="Arial"/>
          <w:kern w:val="36"/>
          <w14:ligatures w14:val="none"/>
        </w:rPr>
        <w:t xml:space="preserve"> gene expression data collected from NCBI</w:t>
      </w:r>
      <w:r w:rsidR="006F16E5" w:rsidRPr="00F71482">
        <w:rPr>
          <w:rFonts w:ascii="Arial" w:eastAsia="Times New Roman" w:hAnsi="Arial" w:cs="Arial"/>
          <w:kern w:val="36"/>
          <w14:ligatures w14:val="none"/>
        </w:rPr>
        <w:t xml:space="preserve"> consisted of 20 mouses and 49495</w:t>
      </w:r>
      <w:r w:rsidR="004F2534" w:rsidRPr="00F71482">
        <w:rPr>
          <w:rFonts w:ascii="Arial" w:eastAsia="Times New Roman" w:hAnsi="Arial" w:cs="Arial"/>
          <w:kern w:val="36"/>
          <w14:ligatures w14:val="none"/>
        </w:rPr>
        <w:t xml:space="preserve"> genes. </w:t>
      </w:r>
      <w:r w:rsidR="00EF13A2" w:rsidRPr="00F71482">
        <w:rPr>
          <w:rFonts w:ascii="Arial" w:eastAsia="Times New Roman" w:hAnsi="Arial" w:cs="Arial"/>
          <w:kern w:val="36"/>
          <w14:ligatures w14:val="none"/>
        </w:rPr>
        <w:t xml:space="preserve">The data was analyzed in Python. </w:t>
      </w:r>
    </w:p>
    <w:p w14:paraId="7D559F10" w14:textId="58654E1C" w:rsidR="00EC5D43" w:rsidRPr="00F71482" w:rsidRDefault="00D87B3F" w:rsidP="00066314">
      <w:pPr>
        <w:spacing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Python is a widely used </w:t>
      </w:r>
      <w:r w:rsidR="00C751B7" w:rsidRPr="00F71482">
        <w:rPr>
          <w:rFonts w:ascii="Arial" w:eastAsia="Times New Roman" w:hAnsi="Arial" w:cs="Arial"/>
          <w:kern w:val="0"/>
          <w14:ligatures w14:val="none"/>
        </w:rPr>
        <w:t xml:space="preserve">open-source </w:t>
      </w:r>
      <w:r w:rsidRPr="00F71482">
        <w:rPr>
          <w:rFonts w:ascii="Arial" w:eastAsia="Times New Roman" w:hAnsi="Arial" w:cs="Arial"/>
          <w:kern w:val="0"/>
          <w14:ligatures w14:val="none"/>
        </w:rPr>
        <w:t>programming language in different sectors, and one of the most important parts of data analysis is visualization of data. Python has diverse libraries including Matplotlib, Seaborn, Nu</w:t>
      </w:r>
      <w:r w:rsidR="00EC5D43" w:rsidRPr="00F71482">
        <w:rPr>
          <w:rFonts w:ascii="Arial" w:eastAsia="Times New Roman" w:hAnsi="Arial" w:cs="Arial"/>
          <w:kern w:val="0"/>
          <w14:ligatures w14:val="none"/>
        </w:rPr>
        <w:t>mP</w:t>
      </w:r>
      <w:r w:rsidRPr="00F71482">
        <w:rPr>
          <w:rFonts w:ascii="Arial" w:eastAsia="Times New Roman" w:hAnsi="Arial" w:cs="Arial"/>
          <w:kern w:val="0"/>
          <w14:ligatures w14:val="none"/>
        </w:rPr>
        <w:t xml:space="preserve">y, Bokeh, Plotly, and Pandas. Python is </w:t>
      </w:r>
      <w:r w:rsidR="00333A8F">
        <w:rPr>
          <w:rFonts w:ascii="Arial" w:eastAsia="Times New Roman" w:hAnsi="Arial" w:cs="Arial"/>
          <w:kern w:val="0"/>
          <w14:ligatures w14:val="none"/>
        </w:rPr>
        <w:t xml:space="preserve">the </w:t>
      </w:r>
      <w:r w:rsidRPr="00F71482">
        <w:rPr>
          <w:rFonts w:ascii="Arial" w:eastAsia="Times New Roman" w:hAnsi="Arial" w:cs="Arial"/>
          <w:kern w:val="0"/>
          <w14:ligatures w14:val="none"/>
        </w:rPr>
        <w:t xml:space="preserve">most widely used software for data processing and visualization </w:t>
      </w:r>
      <w:r w:rsidRPr="00F71482">
        <w:rPr>
          <w:rFonts w:ascii="Arial" w:eastAsia="Times New Roman" w:hAnsi="Arial" w:cs="Arial"/>
          <w:kern w:val="0"/>
          <w14:ligatures w14:val="none"/>
        </w:rPr>
        <w:fldChar w:fldCharType="begin">
          <w:fldData xml:space="preserve">PEVuZE5vdGU+PENpdGU+PEF1dGhvcj5LaGFuZGFyZTwvQXV0aG9yPjxZZWFyPjIwMjM8L1llYXI+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</w:fldData>
        </w:fldChar>
      </w:r>
      <w:r w:rsidR="00477E59" w:rsidRPr="00F71482">
        <w:rPr>
          <w:rFonts w:ascii="Arial" w:eastAsia="Times New Roman" w:hAnsi="Arial" w:cs="Arial"/>
          <w:kern w:val="0"/>
          <w14:ligatures w14:val="none"/>
        </w:rPr>
        <w:instrText xml:space="preserve"> ADDIN EN.CITE </w:instrText>
      </w:r>
      <w:r w:rsidR="00477E59" w:rsidRPr="00F71482">
        <w:rPr>
          <w:rFonts w:ascii="Arial" w:eastAsia="Times New Roman" w:hAnsi="Arial" w:cs="Arial"/>
          <w:kern w:val="0"/>
          <w14:ligatures w14:val="none"/>
        </w:rPr>
        <w:fldChar w:fldCharType="begin">
          <w:fldData xml:space="preserve">PEVuZE5vdGU+PENpdGU+PEF1dGhvcj5LaGFuZGFyZTwvQXV0aG9yPjxZZWFyPjIwMjM8L1llYXI+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</w:fldData>
        </w:fldChar>
      </w:r>
      <w:r w:rsidR="00477E59" w:rsidRPr="00F71482">
        <w:rPr>
          <w:rFonts w:ascii="Arial" w:eastAsia="Times New Roman" w:hAnsi="Arial" w:cs="Arial"/>
          <w:kern w:val="0"/>
          <w14:ligatures w14:val="none"/>
        </w:rPr>
        <w:instrText xml:space="preserve"> ADDIN EN.CITE.DATA </w:instrText>
      </w:r>
      <w:r w:rsidR="00477E59" w:rsidRPr="00F71482">
        <w:rPr>
          <w:rFonts w:ascii="Arial" w:eastAsia="Times New Roman" w:hAnsi="Arial" w:cs="Arial"/>
          <w:kern w:val="0"/>
          <w14:ligatures w14:val="none"/>
        </w:rPr>
      </w:r>
      <w:r w:rsidR="00477E59"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r>
      <w:r w:rsidRPr="00F71482">
        <w:rPr>
          <w:rFonts w:ascii="Arial" w:eastAsia="Times New Roman" w:hAnsi="Arial" w:cs="Arial"/>
          <w:kern w:val="0"/>
          <w14:ligatures w14:val="none"/>
        </w:rPr>
        <w:fldChar w:fldCharType="separate"/>
      </w:r>
      <w:r w:rsidR="00477E59" w:rsidRPr="00F71482">
        <w:rPr>
          <w:rFonts w:ascii="Arial" w:eastAsia="Times New Roman" w:hAnsi="Arial" w:cs="Arial"/>
          <w:noProof/>
          <w:kern w:val="0"/>
          <w14:ligatures w14:val="none"/>
        </w:rPr>
        <w:t>(Khandare et al., 2023, Cao et al., 2021)</w:t>
      </w:r>
      <w:r w:rsidRPr="00F71482">
        <w:rPr>
          <w:rFonts w:ascii="Arial" w:eastAsia="Times New Roman" w:hAnsi="Arial" w:cs="Arial"/>
          <w:kern w:val="0"/>
          <w14:ligatures w14:val="none"/>
        </w:rPr>
        <w:fldChar w:fldCharType="end"/>
      </w:r>
      <w:r w:rsidR="00B6387F" w:rsidRPr="00F71482">
        <w:rPr>
          <w:rFonts w:ascii="Arial" w:eastAsia="Times New Roman" w:hAnsi="Arial" w:cs="Arial"/>
          <w:kern w:val="0"/>
          <w14:ligatures w14:val="none"/>
        </w:rPr>
        <w:t>.</w:t>
      </w:r>
      <w:r w:rsidR="00477E59" w:rsidRPr="00F71482">
        <w:rPr>
          <w:rFonts w:ascii="Arial" w:eastAsia="Times New Roman" w:hAnsi="Arial" w:cs="Arial"/>
          <w:kern w:val="0"/>
          <w14:ligatures w14:val="none"/>
        </w:rPr>
        <w:t xml:space="preserve"> </w:t>
      </w:r>
      <w:r w:rsidR="005461AB" w:rsidRPr="00F71482">
        <w:rPr>
          <w:rFonts w:ascii="Arial" w:eastAsia="Times New Roman" w:hAnsi="Arial" w:cs="Arial"/>
          <w:kern w:val="0"/>
          <w14:ligatures w14:val="none"/>
        </w:rPr>
        <w:t>Python Matplotlib is used for plotting histogram</w:t>
      </w:r>
      <w:r w:rsidR="00B62B49">
        <w:rPr>
          <w:rFonts w:ascii="Arial" w:eastAsia="Times New Roman" w:hAnsi="Arial" w:cs="Arial"/>
          <w:kern w:val="0"/>
          <w14:ligatures w14:val="none"/>
        </w:rPr>
        <w:t>s</w:t>
      </w:r>
      <w:r w:rsidR="005461AB" w:rsidRPr="00F71482">
        <w:rPr>
          <w:rFonts w:ascii="Arial" w:eastAsia="Times New Roman" w:hAnsi="Arial" w:cs="Arial"/>
          <w:kern w:val="0"/>
          <w14:ligatures w14:val="none"/>
        </w:rPr>
        <w:t>, bar</w:t>
      </w:r>
      <w:r w:rsidR="00B62B49">
        <w:rPr>
          <w:rFonts w:ascii="Arial" w:eastAsia="Times New Roman" w:hAnsi="Arial" w:cs="Arial"/>
          <w:kern w:val="0"/>
          <w14:ligatures w14:val="none"/>
        </w:rPr>
        <w:t>s</w:t>
      </w:r>
      <w:r w:rsidR="005461AB" w:rsidRPr="00F71482">
        <w:rPr>
          <w:rFonts w:ascii="Arial" w:eastAsia="Times New Roman" w:hAnsi="Arial" w:cs="Arial"/>
          <w:kern w:val="0"/>
          <w14:ligatures w14:val="none"/>
        </w:rPr>
        <w:t>, graphs</w:t>
      </w:r>
      <w:r w:rsidR="00B62B49">
        <w:rPr>
          <w:rFonts w:ascii="Arial" w:eastAsia="Times New Roman" w:hAnsi="Arial" w:cs="Arial"/>
          <w:kern w:val="0"/>
          <w14:ligatures w14:val="none"/>
        </w:rPr>
        <w:t>,</w:t>
      </w:r>
      <w:r w:rsidR="005461AB" w:rsidRPr="00F71482">
        <w:rPr>
          <w:rFonts w:ascii="Arial" w:eastAsia="Times New Roman" w:hAnsi="Arial" w:cs="Arial"/>
          <w:kern w:val="0"/>
          <w14:ligatures w14:val="none"/>
        </w:rPr>
        <w:t xml:space="preserve"> and heat</w:t>
      </w:r>
      <w:r w:rsidR="00B62B49">
        <w:rPr>
          <w:rFonts w:ascii="Arial" w:eastAsia="Times New Roman" w:hAnsi="Arial" w:cs="Arial"/>
          <w:kern w:val="0"/>
          <w14:ligatures w14:val="none"/>
        </w:rPr>
        <w:t xml:space="preserve"> </w:t>
      </w:r>
      <w:r w:rsidR="005461AB" w:rsidRPr="00F71482">
        <w:rPr>
          <w:rFonts w:ascii="Arial" w:eastAsia="Times New Roman" w:hAnsi="Arial" w:cs="Arial"/>
          <w:kern w:val="0"/>
          <w14:ligatures w14:val="none"/>
        </w:rPr>
        <w:t>maps</w:t>
      </w:r>
      <w:r w:rsidR="0045764F" w:rsidRPr="00F71482">
        <w:rPr>
          <w:rFonts w:ascii="Arial" w:eastAsia="Times New Roman" w:hAnsi="Arial" w:cs="Arial"/>
          <w:kern w:val="0"/>
          <w14:ligatures w14:val="none"/>
        </w:rPr>
        <w:t xml:space="preserve"> </w:t>
      </w:r>
      <w:r w:rsidR="0045764F" w:rsidRPr="00F71482">
        <w:rPr>
          <w:rFonts w:ascii="Arial" w:eastAsia="Times New Roman" w:hAnsi="Arial" w:cs="Arial"/>
          <w:kern w:val="0"/>
          <w14:ligatures w14:val="none"/>
        </w:rPr>
        <w:fldChar w:fldCharType="begin"/>
      </w:r>
      <w:r w:rsidR="0045764F" w:rsidRPr="00F71482">
        <w:rPr>
          <w:rFonts w:ascii="Arial" w:eastAsia="Times New Roman" w:hAnsi="Arial" w:cs="Arial"/>
          <w:kern w:val="0"/>
          <w14:ligatures w14:val="none"/>
        </w:rPr>
        <w:instrText xml:space="preserve"> ADDIN EN.CITE &lt;EndNote&gt;&lt;Cite&gt;&lt;Author&gt;Loulergue&lt;/Author&gt;&lt;Year&gt;2019&lt;/Year&gt;&lt;RecNum&gt;825&lt;/RecNum&gt;&lt;DisplayText&gt;(Loulergue and Philippe, 2019)&lt;/DisplayText&gt;&lt;record&gt;&lt;rec-number&gt;825&lt;/rec-number&gt;&lt;foreign-keys&gt;&lt;key app="EN" db-id="29sw9spxtrvvdfe25ed5fe9c052af5d29twv" timestamp="1734418506"&gt;825&lt;/key&gt;&lt;/foreign-keys&gt;&lt;ref-type name="Conference Proceedings"&gt;10&lt;/ref-type&gt;&lt;contributors&gt;&lt;authors&gt;&lt;author&gt;Loulergue, Frédéric&lt;/author&gt;&lt;author&gt;Philippe, Jolan&lt;/author&gt;&lt;/authors&gt;&lt;/contributors&gt;&lt;titles&gt;&lt;title&gt;New List Skeletons for the Python Skeleton Library&lt;/title&gt;&lt;secondary-title&gt;2019 20th International Conference on Parallel and Distributed Computing, Applications and Technologies (PDCAT)&lt;/secondary-title&gt;&lt;/titles&gt;&lt;pages&gt;392-397&lt;/pages&gt;&lt;dates&gt;&lt;year&gt;2019&lt;/year&gt;&lt;/dates&gt;&lt;publisher&gt;IEEE&lt;/publisher&gt;&lt;isbn&gt;1728126169&lt;/isbn&gt;&lt;urls&gt;&lt;/urls&gt;&lt;/record&gt;&lt;/Cite&gt;&lt;/EndNote&gt;</w:instrText>
      </w:r>
      <w:r w:rsidR="0045764F" w:rsidRPr="00F71482">
        <w:rPr>
          <w:rFonts w:ascii="Arial" w:eastAsia="Times New Roman" w:hAnsi="Arial" w:cs="Arial"/>
          <w:kern w:val="0"/>
          <w14:ligatures w14:val="none"/>
        </w:rPr>
        <w:fldChar w:fldCharType="separate"/>
      </w:r>
      <w:r w:rsidR="0045764F" w:rsidRPr="00F71482">
        <w:rPr>
          <w:rFonts w:ascii="Arial" w:eastAsia="Times New Roman" w:hAnsi="Arial" w:cs="Arial"/>
          <w:noProof/>
          <w:kern w:val="0"/>
          <w14:ligatures w14:val="none"/>
        </w:rPr>
        <w:t>(Loulergue and Philippe, 2019)</w:t>
      </w:r>
      <w:r w:rsidR="0045764F" w:rsidRPr="00F71482">
        <w:rPr>
          <w:rFonts w:ascii="Arial" w:eastAsia="Times New Roman" w:hAnsi="Arial" w:cs="Arial"/>
          <w:kern w:val="0"/>
          <w14:ligatures w14:val="none"/>
        </w:rPr>
        <w:fldChar w:fldCharType="end"/>
      </w:r>
      <w:r w:rsidR="0045764F" w:rsidRPr="00F71482">
        <w:rPr>
          <w:rFonts w:ascii="Arial" w:eastAsia="Times New Roman" w:hAnsi="Arial" w:cs="Arial"/>
          <w:kern w:val="0"/>
          <w14:ligatures w14:val="none"/>
        </w:rPr>
        <w:t>.</w:t>
      </w:r>
      <w:r w:rsidR="005461AB" w:rsidRPr="00F71482">
        <w:rPr>
          <w:rFonts w:ascii="Arial" w:eastAsia="Times New Roman" w:hAnsi="Arial" w:cs="Arial"/>
          <w:kern w:val="0"/>
          <w14:ligatures w14:val="none"/>
        </w:rPr>
        <w:t xml:space="preserve"> </w:t>
      </w:r>
      <w:r w:rsidR="00C751B7" w:rsidRPr="00F71482">
        <w:rPr>
          <w:rFonts w:ascii="Arial" w:eastAsia="Times New Roman" w:hAnsi="Arial" w:cs="Arial"/>
          <w:kern w:val="0"/>
          <w14:ligatures w14:val="none"/>
        </w:rPr>
        <w:t>Seaborn is used to make regression analys</w:t>
      </w:r>
      <w:r w:rsidR="00B62B49">
        <w:rPr>
          <w:rFonts w:ascii="Arial" w:eastAsia="Times New Roman" w:hAnsi="Arial" w:cs="Arial"/>
          <w:kern w:val="0"/>
          <w14:ligatures w14:val="none"/>
        </w:rPr>
        <w:t>e</w:t>
      </w:r>
      <w:r w:rsidR="00C751B7" w:rsidRPr="00F71482">
        <w:rPr>
          <w:rFonts w:ascii="Arial" w:eastAsia="Times New Roman" w:hAnsi="Arial" w:cs="Arial"/>
          <w:kern w:val="0"/>
          <w14:ligatures w14:val="none"/>
        </w:rPr>
        <w:t xml:space="preserve">s and charts. </w:t>
      </w:r>
      <w:r w:rsidR="00B60A36" w:rsidRPr="00F71482">
        <w:rPr>
          <w:rFonts w:ascii="Arial" w:eastAsia="Times New Roman" w:hAnsi="Arial" w:cs="Arial"/>
          <w:kern w:val="0"/>
          <w14:ligatures w14:val="none"/>
        </w:rPr>
        <w:t xml:space="preserve">Moreover, Pandas is a free source library for analyzing the data. It significantly assists in </w:t>
      </w:r>
      <w:r w:rsidR="00C82E99" w:rsidRPr="00F71482">
        <w:rPr>
          <w:rFonts w:ascii="Arial" w:eastAsia="Times New Roman" w:hAnsi="Arial" w:cs="Arial"/>
          <w:kern w:val="0"/>
          <w14:ligatures w14:val="none"/>
        </w:rPr>
        <w:t>analyzing data while cleaning o</w:t>
      </w:r>
      <w:r w:rsidR="00B62B49">
        <w:rPr>
          <w:rFonts w:ascii="Arial" w:eastAsia="Times New Roman" w:hAnsi="Arial" w:cs="Arial"/>
          <w:kern w:val="0"/>
          <w14:ligatures w14:val="none"/>
        </w:rPr>
        <w:t>f</w:t>
      </w:r>
      <w:r w:rsidR="00C82E99" w:rsidRPr="00F71482">
        <w:rPr>
          <w:rFonts w:ascii="Arial" w:eastAsia="Times New Roman" w:hAnsi="Arial" w:cs="Arial"/>
          <w:kern w:val="0"/>
          <w14:ligatures w14:val="none"/>
        </w:rPr>
        <w:t xml:space="preserve">f outliers and manipulating it. </w:t>
      </w:r>
      <w:r w:rsidR="009E5F64" w:rsidRPr="00F71482">
        <w:rPr>
          <w:rFonts w:ascii="Arial" w:eastAsia="Times New Roman" w:hAnsi="Arial" w:cs="Arial"/>
          <w:kern w:val="0"/>
          <w14:ligatures w14:val="none"/>
        </w:rPr>
        <w:t>It removes duplicates and remove</w:t>
      </w:r>
      <w:r w:rsidR="00B62B49">
        <w:rPr>
          <w:rFonts w:ascii="Arial" w:eastAsia="Times New Roman" w:hAnsi="Arial" w:cs="Arial"/>
          <w:kern w:val="0"/>
          <w14:ligatures w14:val="none"/>
        </w:rPr>
        <w:t>s</w:t>
      </w:r>
      <w:r w:rsidR="009E5F64" w:rsidRPr="00F71482">
        <w:rPr>
          <w:rFonts w:ascii="Arial" w:eastAsia="Times New Roman" w:hAnsi="Arial" w:cs="Arial"/>
          <w:kern w:val="0"/>
          <w14:ligatures w14:val="none"/>
        </w:rPr>
        <w:t xml:space="preserve"> null values and interacts with other Python libraries to ensure a good ML analysis</w:t>
      </w:r>
      <w:r w:rsidR="00686552" w:rsidRPr="00F71482">
        <w:rPr>
          <w:rFonts w:ascii="Arial" w:eastAsia="Times New Roman" w:hAnsi="Arial" w:cs="Arial"/>
          <w:kern w:val="0"/>
          <w14:ligatures w14:val="none"/>
        </w:rPr>
        <w:t xml:space="preserve"> </w:t>
      </w:r>
      <w:r w:rsidR="00686552" w:rsidRPr="00F71482">
        <w:rPr>
          <w:rFonts w:ascii="Arial" w:eastAsia="Times New Roman" w:hAnsi="Arial" w:cs="Arial"/>
          <w:kern w:val="0"/>
          <w14:ligatures w14:val="none"/>
        </w:rPr>
        <w:fldChar w:fldCharType="begin"/>
      </w:r>
      <w:r w:rsidR="00686552" w:rsidRPr="00F71482">
        <w:rPr>
          <w:rFonts w:ascii="Arial" w:eastAsia="Times New Roman" w:hAnsi="Arial" w:cs="Arial"/>
          <w:kern w:val="0"/>
          <w14:ligatures w14:val="none"/>
        </w:rPr>
        <w:instrText xml:space="preserve"> ADDIN EN.CITE &lt;EndNote&gt;&lt;Cite&gt;&lt;Author&gt;Lavanya&lt;/Author&gt;&lt;Year&gt;2023&lt;/Year&gt;&lt;RecNum&gt;814&lt;/RecNum&gt;&lt;DisplayText&gt;(Lavanya et al., 2023)&lt;/DisplayText&gt;&lt;record&gt;&lt;rec-number&gt;814&lt;/rec-number&gt;&lt;foreign-keys&gt;&lt;key app="EN" db-id="29sw9spxtrvvdfe25ed5fe9c052af5d29twv" timestamp="1734347252"&gt;814&lt;/key&gt;&lt;/foreign-keys&gt;&lt;ref-type name="Journal Article"&gt;17&lt;/ref-type&gt;&lt;contributors&gt;&lt;authors&gt;&lt;author&gt;Lavanya, Addepalli&lt;/author&gt;&lt;author&gt;Gaurav, Lokhande&lt;/author&gt;&lt;author&gt;Sindhuja, Sakinam&lt;/author&gt;&lt;author&gt;Seam, Hussain&lt;/author&gt;&lt;author&gt;Joydeep, Mookerjee&lt;/author&gt;&lt;author&gt;Uppalapati, Vamsi&lt;/author&gt;&lt;author&gt;Ali, Waqas&lt;/author&gt;&lt;author&gt;SD, Vidya Sagar %J Int J Comput Eng Res Trends&lt;/author&gt;&lt;/authors&gt;&lt;/contributors&gt;&lt;titles&gt;&lt;title&gt;Assessing the performance of python data visualization libraries: a review&lt;/title&gt;&lt;/titles&gt;&lt;pages&gt;29-39&lt;/pages&gt;&lt;volume&gt;10&lt;/volume&gt;&lt;number&gt;1&lt;/number&gt;&lt;dates&gt;&lt;year&gt;2023&lt;/year&gt;&lt;/dates&gt;&lt;urls&gt;&lt;/urls&gt;&lt;/record&gt;&lt;/Cite&gt;&lt;/EndNote&gt;</w:instrText>
      </w:r>
      <w:r w:rsidR="00686552" w:rsidRPr="00F71482">
        <w:rPr>
          <w:rFonts w:ascii="Arial" w:eastAsia="Times New Roman" w:hAnsi="Arial" w:cs="Arial"/>
          <w:kern w:val="0"/>
          <w14:ligatures w14:val="none"/>
        </w:rPr>
        <w:fldChar w:fldCharType="separate"/>
      </w:r>
      <w:r w:rsidR="00686552" w:rsidRPr="00F71482">
        <w:rPr>
          <w:rFonts w:ascii="Arial" w:eastAsia="Times New Roman" w:hAnsi="Arial" w:cs="Arial"/>
          <w:noProof/>
          <w:kern w:val="0"/>
          <w14:ligatures w14:val="none"/>
        </w:rPr>
        <w:t>(Lavanya et al., 2023)</w:t>
      </w:r>
      <w:r w:rsidR="00686552" w:rsidRPr="00F71482">
        <w:rPr>
          <w:rFonts w:ascii="Arial" w:eastAsia="Times New Roman" w:hAnsi="Arial" w:cs="Arial"/>
          <w:kern w:val="0"/>
          <w14:ligatures w14:val="none"/>
        </w:rPr>
        <w:fldChar w:fldCharType="end"/>
      </w:r>
      <w:r w:rsidR="00686552" w:rsidRPr="00F71482">
        <w:rPr>
          <w:rFonts w:ascii="Arial" w:eastAsia="Times New Roman" w:hAnsi="Arial" w:cs="Arial"/>
          <w:kern w:val="0"/>
          <w14:ligatures w14:val="none"/>
        </w:rPr>
        <w:t xml:space="preserve">. </w:t>
      </w:r>
      <w:r w:rsidR="009E5F64" w:rsidRPr="00F71482">
        <w:rPr>
          <w:rFonts w:ascii="Arial" w:eastAsia="Times New Roman" w:hAnsi="Arial" w:cs="Arial"/>
          <w:kern w:val="0"/>
          <w14:ligatures w14:val="none"/>
        </w:rPr>
        <w:t xml:space="preserve"> </w:t>
      </w:r>
      <w:r w:rsidR="00C82E99" w:rsidRPr="00F71482">
        <w:rPr>
          <w:rFonts w:ascii="Arial" w:eastAsia="Times New Roman" w:hAnsi="Arial" w:cs="Arial"/>
          <w:kern w:val="0"/>
          <w14:ligatures w14:val="none"/>
        </w:rPr>
        <w:t xml:space="preserve">Python can read any file if uploaded through </w:t>
      </w:r>
      <w:r w:rsidR="00EC5D43" w:rsidRPr="00F71482">
        <w:rPr>
          <w:rFonts w:ascii="Arial" w:eastAsia="Times New Roman" w:hAnsi="Arial" w:cs="Arial"/>
          <w:kern w:val="0"/>
          <w14:ligatures w14:val="none"/>
        </w:rPr>
        <w:t>Panda’s</w:t>
      </w:r>
      <w:r w:rsidR="00C82E99" w:rsidRPr="00F71482">
        <w:rPr>
          <w:rFonts w:ascii="Arial" w:eastAsia="Times New Roman" w:hAnsi="Arial" w:cs="Arial"/>
          <w:kern w:val="0"/>
          <w14:ligatures w14:val="none"/>
        </w:rPr>
        <w:t xml:space="preserve"> library</w:t>
      </w:r>
      <w:r w:rsidR="0045764F" w:rsidRPr="00F71482">
        <w:rPr>
          <w:rFonts w:ascii="Arial" w:eastAsia="Times New Roman" w:hAnsi="Arial" w:cs="Arial"/>
          <w:kern w:val="0"/>
          <w14:ligatures w14:val="none"/>
        </w:rPr>
        <w:t xml:space="preserve"> </w:t>
      </w:r>
      <w:r w:rsidR="004C47EC" w:rsidRPr="00F71482">
        <w:rPr>
          <w:rFonts w:ascii="Arial" w:eastAsia="Times New Roman" w:hAnsi="Arial" w:cs="Arial"/>
          <w:kern w:val="0"/>
          <w14:ligatures w14:val="none"/>
        </w:rPr>
        <w:fldChar w:fldCharType="begin"/>
      </w:r>
      <w:r w:rsidR="004C47EC" w:rsidRPr="00F71482">
        <w:rPr>
          <w:rFonts w:ascii="Arial" w:eastAsia="Times New Roman" w:hAnsi="Arial" w:cs="Arial"/>
          <w:kern w:val="0"/>
          <w14:ligatures w14:val="none"/>
        </w:rPr>
        <w:instrText xml:space="preserve"> ADDIN EN.CITE &lt;EndNote&gt;&lt;Cite&gt;&lt;Author&gt;Stančin&lt;/Author&gt;&lt;Year&gt;2019&lt;/Year&gt;&lt;RecNum&gt;826&lt;/RecNum&gt;&lt;DisplayText&gt;(Stančin and Jović, 2019)&lt;/DisplayText&gt;&lt;record&gt;&lt;rec-number&gt;826&lt;/rec-number&gt;&lt;foreign-keys&gt;&lt;key app="EN" db-id="29sw9spxtrvvdfe25ed5fe9c052af5d29twv" timestamp="1734418839"&gt;826&lt;/key&gt;&lt;/foreign-keys&gt;&lt;ref-type name="Conference Proceedings"&gt;10&lt;/ref-type&gt;&lt;contributors&gt;&lt;authors&gt;&lt;author&gt;Stančin, Igor&lt;/author&gt;&lt;author&gt;Jović, Alan&lt;/author&gt;&lt;/authors&gt;&lt;/contributors&gt;&lt;titles&gt;&lt;title&gt;An overview and comparison of free Python libraries for data mining and big data analysis&lt;/title&gt;&lt;secondary-title&gt;2019 42nd International convention on information and communication technology, electronics and microelectronics (MIPRO)&lt;/secondary-title&gt;&lt;/titles&gt;&lt;pages&gt;977-982&lt;/pages&gt;&lt;dates&gt;&lt;year&gt;2019&lt;/year&gt;&lt;/dates&gt;&lt;publisher&gt;IEEE&lt;/publisher&gt;&lt;isbn&gt;9532330984&lt;/isbn&gt;&lt;urls&gt;&lt;/urls&gt;&lt;/record&gt;&lt;/Cite&gt;&lt;/EndNote&gt;</w:instrText>
      </w:r>
      <w:r w:rsidR="004C47EC" w:rsidRPr="00F71482">
        <w:rPr>
          <w:rFonts w:ascii="Arial" w:eastAsia="Times New Roman" w:hAnsi="Arial" w:cs="Arial"/>
          <w:kern w:val="0"/>
          <w14:ligatures w14:val="none"/>
        </w:rPr>
        <w:fldChar w:fldCharType="separate"/>
      </w:r>
      <w:r w:rsidR="004C47EC" w:rsidRPr="00F71482">
        <w:rPr>
          <w:rFonts w:ascii="Arial" w:eastAsia="Times New Roman" w:hAnsi="Arial" w:cs="Arial"/>
          <w:noProof/>
          <w:kern w:val="0"/>
          <w14:ligatures w14:val="none"/>
        </w:rPr>
        <w:t>(Stančin and Jović, 2019)</w:t>
      </w:r>
      <w:r w:rsidR="004C47EC" w:rsidRPr="00F71482">
        <w:rPr>
          <w:rFonts w:ascii="Arial" w:eastAsia="Times New Roman" w:hAnsi="Arial" w:cs="Arial"/>
          <w:kern w:val="0"/>
          <w14:ligatures w14:val="none"/>
        </w:rPr>
        <w:fldChar w:fldCharType="end"/>
      </w:r>
      <w:r w:rsidR="004C47EC" w:rsidRPr="00F71482">
        <w:rPr>
          <w:rFonts w:ascii="Arial" w:eastAsia="Times New Roman" w:hAnsi="Arial" w:cs="Arial"/>
          <w:kern w:val="0"/>
          <w14:ligatures w14:val="none"/>
        </w:rPr>
        <w:t xml:space="preserve">. </w:t>
      </w:r>
      <w:r w:rsidR="00EC5D43" w:rsidRPr="00F71482">
        <w:rPr>
          <w:rFonts w:ascii="Arial" w:eastAsia="Times New Roman" w:hAnsi="Arial" w:cs="Arial"/>
          <w:kern w:val="0"/>
          <w14:ligatures w14:val="none"/>
        </w:rPr>
        <w:t xml:space="preserve">NumPy </w:t>
      </w:r>
      <w:r w:rsidR="00AD0E66" w:rsidRPr="00F71482">
        <w:rPr>
          <w:rFonts w:ascii="Arial" w:eastAsia="Times New Roman" w:hAnsi="Arial" w:cs="Arial"/>
          <w:kern w:val="0"/>
          <w14:ligatures w14:val="none"/>
        </w:rPr>
        <w:t xml:space="preserve">is a fundamental library in Python that is used for numerical and </w:t>
      </w:r>
      <w:r w:rsidR="00ED0C9C" w:rsidRPr="00F71482">
        <w:rPr>
          <w:rFonts w:ascii="Arial" w:eastAsia="Times New Roman" w:hAnsi="Arial" w:cs="Arial"/>
          <w:kern w:val="0"/>
          <w14:ligatures w14:val="none"/>
        </w:rPr>
        <w:t>science-based</w:t>
      </w:r>
      <w:r w:rsidR="00AD0E66" w:rsidRPr="00F71482">
        <w:rPr>
          <w:rFonts w:ascii="Arial" w:eastAsia="Times New Roman" w:hAnsi="Arial" w:cs="Arial"/>
          <w:kern w:val="0"/>
          <w14:ligatures w14:val="none"/>
        </w:rPr>
        <w:t xml:space="preserve"> data analysis. </w:t>
      </w:r>
      <w:proofErr w:type="spellStart"/>
      <w:r w:rsidR="00AD0E66" w:rsidRPr="00F71482">
        <w:rPr>
          <w:rFonts w:ascii="Arial" w:eastAsia="Times New Roman" w:hAnsi="Arial" w:cs="Arial"/>
          <w:kern w:val="0"/>
          <w14:ligatures w14:val="none"/>
        </w:rPr>
        <w:t>Ndaarry</w:t>
      </w:r>
      <w:proofErr w:type="spellEnd"/>
      <w:r w:rsidR="00AD0E66" w:rsidRPr="00F71482">
        <w:rPr>
          <w:rFonts w:ascii="Arial" w:eastAsia="Times New Roman" w:hAnsi="Arial" w:cs="Arial"/>
          <w:kern w:val="0"/>
          <w14:ligatures w14:val="none"/>
        </w:rPr>
        <w:t xml:space="preserve"> is </w:t>
      </w:r>
      <w:r w:rsidR="00ED0C9C" w:rsidRPr="00F71482">
        <w:rPr>
          <w:rFonts w:ascii="Arial" w:eastAsia="Times New Roman" w:hAnsi="Arial" w:cs="Arial"/>
          <w:kern w:val="0"/>
          <w14:ligatures w14:val="none"/>
        </w:rPr>
        <w:t xml:space="preserve">used for </w:t>
      </w:r>
      <w:r w:rsidR="00B62B49">
        <w:rPr>
          <w:rFonts w:ascii="Arial" w:eastAsia="Times New Roman" w:hAnsi="Arial" w:cs="Arial"/>
          <w:kern w:val="0"/>
          <w14:ligatures w14:val="none"/>
        </w:rPr>
        <w:t xml:space="preserve">a </w:t>
      </w:r>
      <w:r w:rsidR="00ED0C9C" w:rsidRPr="00F71482">
        <w:rPr>
          <w:rFonts w:ascii="Arial" w:eastAsia="Times New Roman" w:hAnsi="Arial" w:cs="Arial"/>
          <w:kern w:val="0"/>
          <w14:ligatures w14:val="none"/>
        </w:rPr>
        <w:t xml:space="preserve">high-dimensional set of items. It filters </w:t>
      </w:r>
      <w:r w:rsidR="00B62B49">
        <w:rPr>
          <w:rFonts w:ascii="Arial" w:eastAsia="Times New Roman" w:hAnsi="Arial" w:cs="Arial"/>
          <w:kern w:val="0"/>
          <w14:ligatures w14:val="none"/>
        </w:rPr>
        <w:t xml:space="preserve">and </w:t>
      </w:r>
      <w:r w:rsidR="00ED0C9C" w:rsidRPr="00F71482">
        <w:rPr>
          <w:rFonts w:ascii="Arial" w:eastAsia="Times New Roman" w:hAnsi="Arial" w:cs="Arial"/>
          <w:kern w:val="0"/>
          <w14:ligatures w14:val="none"/>
        </w:rPr>
        <w:t xml:space="preserve">transforms data and </w:t>
      </w:r>
      <w:r w:rsidR="00477510" w:rsidRPr="00F71482">
        <w:rPr>
          <w:rFonts w:ascii="Arial" w:eastAsia="Times New Roman" w:hAnsi="Arial" w:cs="Arial"/>
          <w:kern w:val="0"/>
          <w14:ligatures w14:val="none"/>
        </w:rPr>
        <w:t>also enables descriptive analysis (mean, median, standard deviation</w:t>
      </w:r>
      <w:r w:rsidR="00B62B49">
        <w:rPr>
          <w:rFonts w:ascii="Arial" w:eastAsia="Times New Roman" w:hAnsi="Arial" w:cs="Arial"/>
          <w:kern w:val="0"/>
          <w14:ligatures w14:val="none"/>
        </w:rPr>
        <w:t>,</w:t>
      </w:r>
      <w:r w:rsidR="00477510" w:rsidRPr="00F71482">
        <w:rPr>
          <w:rFonts w:ascii="Arial" w:eastAsia="Times New Roman" w:hAnsi="Arial" w:cs="Arial"/>
          <w:kern w:val="0"/>
          <w14:ligatures w14:val="none"/>
        </w:rPr>
        <w:t xml:space="preserve"> and correlation analysis)</w:t>
      </w:r>
      <w:r w:rsidR="004C47EC" w:rsidRPr="00F71482">
        <w:rPr>
          <w:rFonts w:ascii="Arial" w:eastAsia="Times New Roman" w:hAnsi="Arial" w:cs="Arial"/>
          <w:kern w:val="0"/>
          <w14:ligatures w14:val="none"/>
        </w:rPr>
        <w:t xml:space="preserve"> </w:t>
      </w:r>
      <w:r w:rsidR="00A70714" w:rsidRPr="00F71482">
        <w:rPr>
          <w:rFonts w:ascii="Arial" w:eastAsia="Times New Roman" w:hAnsi="Arial" w:cs="Arial"/>
          <w:kern w:val="0"/>
          <w14:ligatures w14:val="none"/>
        </w:rPr>
        <w:fldChar w:fldCharType="begin"/>
      </w:r>
      <w:r w:rsidR="00A70714" w:rsidRPr="00F71482">
        <w:rPr>
          <w:rFonts w:ascii="Arial" w:eastAsia="Times New Roman" w:hAnsi="Arial" w:cs="Arial"/>
          <w:kern w:val="0"/>
          <w14:ligatures w14:val="none"/>
        </w:rPr>
        <w:instrText xml:space="preserve"> ADDIN EN.CITE &lt;EndNote&gt;&lt;Cite&gt;&lt;Author&gt;Nance&lt;/Author&gt;&lt;Year&gt;2022&lt;/Year&gt;&lt;RecNum&gt;827&lt;/RecNum&gt;&lt;DisplayText&gt;(Nance et al., 2022)&lt;/DisplayText&gt;&lt;record&gt;&lt;rec-number&gt;827&lt;/rec-number&gt;&lt;foreign-keys&gt;&lt;key app="EN" db-id="29sw9spxtrvvdfe25ed5fe9c052af5d29twv" timestamp="1734418909"&gt;827&lt;/key&gt;&lt;/foreign-keys&gt;&lt;ref-type name="Conference Proceedings"&gt;10&lt;/ref-type&gt;&lt;contributors&gt;&lt;authors&gt;&lt;author&gt;Nance, Delario&lt;/author&gt;&lt;author&gt;Tomov, Stanimire&lt;/author&gt;&lt;author&gt;Wong, Kwai&lt;/author&gt;&lt;/authors&gt;&lt;/contributors&gt;&lt;titles&gt;&lt;title&gt;A Python Library for Matrix Algebra on GPU and Multicore Architectures&lt;/title&gt;&lt;secondary-title&gt;2022 IEEE 19th International Conference on Mobile Ad Hoc and Smart Systems (MASS)&lt;/secondary-title&gt;&lt;/titles&gt;&lt;pages&gt;770-775&lt;/pages&gt;&lt;dates&gt;&lt;year&gt;2022&lt;/year&gt;&lt;/dates&gt;&lt;publisher&gt;IEEE&lt;/publisher&gt;&lt;isbn&gt;1665471808&lt;/isbn&gt;&lt;urls&gt;&lt;/urls&gt;&lt;/record&gt;&lt;/Cite&gt;&lt;/EndNote&gt;</w:instrText>
      </w:r>
      <w:r w:rsidR="00A70714" w:rsidRPr="00F71482">
        <w:rPr>
          <w:rFonts w:ascii="Arial" w:eastAsia="Times New Roman" w:hAnsi="Arial" w:cs="Arial"/>
          <w:kern w:val="0"/>
          <w14:ligatures w14:val="none"/>
        </w:rPr>
        <w:fldChar w:fldCharType="separate"/>
      </w:r>
      <w:r w:rsidR="00A70714" w:rsidRPr="00F71482">
        <w:rPr>
          <w:rFonts w:ascii="Arial" w:eastAsia="Times New Roman" w:hAnsi="Arial" w:cs="Arial"/>
          <w:noProof/>
          <w:kern w:val="0"/>
          <w14:ligatures w14:val="none"/>
        </w:rPr>
        <w:t>(Nance et al., 2022)</w:t>
      </w:r>
      <w:r w:rsidR="00A70714" w:rsidRPr="00F71482">
        <w:rPr>
          <w:rFonts w:ascii="Arial" w:eastAsia="Times New Roman" w:hAnsi="Arial" w:cs="Arial"/>
          <w:kern w:val="0"/>
          <w14:ligatures w14:val="none"/>
        </w:rPr>
        <w:fldChar w:fldCharType="end"/>
      </w:r>
      <w:r w:rsidR="00A70714" w:rsidRPr="00F71482">
        <w:rPr>
          <w:rFonts w:ascii="Arial" w:eastAsia="Times New Roman" w:hAnsi="Arial" w:cs="Arial"/>
          <w:kern w:val="0"/>
          <w14:ligatures w14:val="none"/>
        </w:rPr>
        <w:t xml:space="preserve">. </w:t>
      </w:r>
    </w:p>
    <w:p w14:paraId="434521E7" w14:textId="4E328132" w:rsidR="00BE444D" w:rsidRPr="00F71482" w:rsidRDefault="00BE444D" w:rsidP="00BE444D">
      <w:pPr>
        <w:pStyle w:val="Heading2"/>
        <w:rPr>
          <w:rFonts w:ascii="Arial" w:eastAsia="Times New Roman" w:hAnsi="Arial" w:cs="Arial"/>
          <w:b/>
          <w:bCs/>
          <w:color w:val="auto"/>
          <w:sz w:val="28"/>
          <w:szCs w:val="28"/>
        </w:rPr>
      </w:pPr>
      <w:bookmarkStart w:id="15" w:name="_Toc186369757"/>
      <w:r w:rsidRPr="00F71482">
        <w:rPr>
          <w:rFonts w:ascii="Arial" w:eastAsia="Times New Roman" w:hAnsi="Arial" w:cs="Arial"/>
          <w:b/>
          <w:bCs/>
          <w:color w:val="auto"/>
          <w:sz w:val="28"/>
          <w:szCs w:val="28"/>
        </w:rPr>
        <w:t>2.1 Exploratory Data Analysis</w:t>
      </w:r>
      <w:bookmarkEnd w:id="15"/>
    </w:p>
    <w:p w14:paraId="640C1D0B" w14:textId="77777777" w:rsidR="00BE444D" w:rsidRPr="00F71482" w:rsidRDefault="00BE444D" w:rsidP="00BE444D">
      <w:pPr>
        <w:rPr>
          <w:rFonts w:ascii="Arial" w:hAnsi="Arial" w:cs="Arial"/>
        </w:rPr>
      </w:pPr>
    </w:p>
    <w:p w14:paraId="4C954BB9" w14:textId="0B10180F" w:rsidR="00615D6C" w:rsidRPr="00F71482" w:rsidRDefault="00966D58" w:rsidP="00066314">
      <w:pPr>
        <w:spacing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The study aims to develop a predictive model using Python and data visualizing. It helps in </w:t>
      </w:r>
      <w:r w:rsidR="00B62B49">
        <w:rPr>
          <w:rFonts w:ascii="Arial" w:eastAsia="Times New Roman" w:hAnsi="Arial" w:cs="Arial"/>
          <w:kern w:val="0"/>
          <w14:ligatures w14:val="none"/>
        </w:rPr>
        <w:t xml:space="preserve">the </w:t>
      </w:r>
      <w:r w:rsidRPr="00F71482">
        <w:rPr>
          <w:rFonts w:ascii="Arial" w:eastAsia="Times New Roman" w:hAnsi="Arial" w:cs="Arial"/>
          <w:kern w:val="0"/>
          <w14:ligatures w14:val="none"/>
        </w:rPr>
        <w:t xml:space="preserve">graphical representation of the data in </w:t>
      </w:r>
      <w:r w:rsidR="00B62B49">
        <w:rPr>
          <w:rFonts w:ascii="Arial" w:eastAsia="Times New Roman" w:hAnsi="Arial" w:cs="Arial"/>
          <w:kern w:val="0"/>
          <w14:ligatures w14:val="none"/>
        </w:rPr>
        <w:t xml:space="preserve">the </w:t>
      </w:r>
      <w:r w:rsidRPr="00F71482">
        <w:rPr>
          <w:rFonts w:ascii="Arial" w:eastAsia="Times New Roman" w:hAnsi="Arial" w:cs="Arial"/>
          <w:kern w:val="0"/>
          <w14:ligatures w14:val="none"/>
        </w:rPr>
        <w:t>f</w:t>
      </w:r>
      <w:r w:rsidR="00B62B49">
        <w:rPr>
          <w:rFonts w:ascii="Arial" w:eastAsia="Times New Roman" w:hAnsi="Arial" w:cs="Arial"/>
          <w:kern w:val="0"/>
          <w14:ligatures w14:val="none"/>
        </w:rPr>
        <w:t>or</w:t>
      </w:r>
      <w:r w:rsidRPr="00F71482">
        <w:rPr>
          <w:rFonts w:ascii="Arial" w:eastAsia="Times New Roman" w:hAnsi="Arial" w:cs="Arial"/>
          <w:kern w:val="0"/>
          <w14:ligatures w14:val="none"/>
        </w:rPr>
        <w:t>m of maps, graphs</w:t>
      </w:r>
      <w:r w:rsidR="00B62B49">
        <w:rPr>
          <w:rFonts w:ascii="Arial" w:eastAsia="Times New Roman" w:hAnsi="Arial" w:cs="Arial"/>
          <w:kern w:val="0"/>
          <w14:ligatures w14:val="none"/>
        </w:rPr>
        <w:t>,</w:t>
      </w:r>
      <w:r w:rsidRPr="00F71482">
        <w:rPr>
          <w:rFonts w:ascii="Arial" w:eastAsia="Times New Roman" w:hAnsi="Arial" w:cs="Arial"/>
          <w:kern w:val="0"/>
          <w14:ligatures w14:val="none"/>
        </w:rPr>
        <w:t xml:space="preserve"> and Charts. Data visualization through Python has applications in marketing, healthcare center</w:t>
      </w:r>
      <w:r w:rsidR="00B62B49">
        <w:rPr>
          <w:rFonts w:ascii="Arial" w:eastAsia="Times New Roman" w:hAnsi="Arial" w:cs="Arial"/>
          <w:kern w:val="0"/>
          <w14:ligatures w14:val="none"/>
        </w:rPr>
        <w:t>s,</w:t>
      </w:r>
      <w:r w:rsidRPr="00F71482">
        <w:rPr>
          <w:rFonts w:ascii="Arial" w:eastAsia="Times New Roman" w:hAnsi="Arial" w:cs="Arial"/>
          <w:kern w:val="0"/>
          <w14:ligatures w14:val="none"/>
        </w:rPr>
        <w:t xml:space="preserve"> and decision-making. In our study, the data was imported in </w:t>
      </w:r>
      <w:r w:rsidR="00B62B49">
        <w:rPr>
          <w:rFonts w:ascii="Arial" w:eastAsia="Times New Roman" w:hAnsi="Arial" w:cs="Arial"/>
          <w:kern w:val="0"/>
          <w14:ligatures w14:val="none"/>
        </w:rPr>
        <w:t xml:space="preserve">the </w:t>
      </w:r>
      <w:r w:rsidRPr="00F71482">
        <w:rPr>
          <w:rFonts w:ascii="Arial" w:eastAsia="Times New Roman" w:hAnsi="Arial" w:cs="Arial"/>
          <w:kern w:val="0"/>
          <w14:ligatures w14:val="none"/>
        </w:rPr>
        <w:t xml:space="preserve">form of </w:t>
      </w:r>
      <w:r w:rsidR="00B62B49">
        <w:rPr>
          <w:rFonts w:ascii="Arial" w:eastAsia="Times New Roman" w:hAnsi="Arial" w:cs="Arial"/>
          <w:kern w:val="0"/>
          <w14:ligatures w14:val="none"/>
        </w:rPr>
        <w:t xml:space="preserve">the </w:t>
      </w:r>
      <w:r w:rsidRPr="00F71482">
        <w:rPr>
          <w:rFonts w:ascii="Arial" w:eastAsia="Times New Roman" w:hAnsi="Arial" w:cs="Arial"/>
          <w:kern w:val="0"/>
          <w14:ligatures w14:val="none"/>
        </w:rPr>
        <w:t xml:space="preserve">csv file. Relevant python libraries including Matplotlib, </w:t>
      </w:r>
      <w:r w:rsidR="00BF37BA" w:rsidRPr="00F71482">
        <w:rPr>
          <w:rFonts w:ascii="Arial" w:eastAsia="Times New Roman" w:hAnsi="Arial" w:cs="Arial"/>
          <w:kern w:val="0"/>
          <w14:ligatures w14:val="none"/>
        </w:rPr>
        <w:t>S</w:t>
      </w:r>
      <w:r w:rsidRPr="00F71482">
        <w:rPr>
          <w:rFonts w:ascii="Arial" w:eastAsia="Times New Roman" w:hAnsi="Arial" w:cs="Arial"/>
          <w:kern w:val="0"/>
          <w14:ligatures w14:val="none"/>
        </w:rPr>
        <w:t xml:space="preserve">eaborn, Pandas, and </w:t>
      </w:r>
      <w:r w:rsidR="00947E0B" w:rsidRPr="00F71482">
        <w:rPr>
          <w:rFonts w:ascii="Arial" w:eastAsia="Times New Roman" w:hAnsi="Arial" w:cs="Arial"/>
          <w:kern w:val="0"/>
          <w14:ligatures w14:val="none"/>
        </w:rPr>
        <w:t>NumP</w:t>
      </w:r>
      <w:r w:rsidRPr="00F71482">
        <w:rPr>
          <w:rFonts w:ascii="Arial" w:eastAsia="Times New Roman" w:hAnsi="Arial" w:cs="Arial"/>
          <w:kern w:val="0"/>
          <w14:ligatures w14:val="none"/>
        </w:rPr>
        <w:t xml:space="preserve">y were downloaded for data visualization &amp; processing, respectively </w:t>
      </w:r>
      <w:r w:rsidR="00356CD9" w:rsidRPr="00F71482">
        <w:rPr>
          <w:rFonts w:ascii="Arial" w:eastAsia="Times New Roman" w:hAnsi="Arial" w:cs="Arial"/>
          <w:kern w:val="0"/>
          <w14:ligatures w14:val="none"/>
        </w:rPr>
        <w:fldChar w:fldCharType="begin"/>
      </w:r>
      <w:r w:rsidR="00356CD9" w:rsidRPr="00F71482">
        <w:rPr>
          <w:rFonts w:ascii="Arial" w:eastAsia="Times New Roman" w:hAnsi="Arial" w:cs="Arial"/>
          <w:kern w:val="0"/>
          <w14:ligatures w14:val="none"/>
        </w:rPr>
        <w:instrText xml:space="preserve"> ADDIN EN.CITE &lt;EndNote&gt;&lt;Cite&gt;&lt;Author&gt;Stefanou&lt;/Author&gt;&lt;Year&gt;2024&lt;/Year&gt;&lt;RecNum&gt;812&lt;/RecNum&gt;&lt;DisplayText&gt;(Stefanou and Darve, 2024)&lt;/DisplayText&gt;&lt;record&gt;&lt;rec-number&gt;812&lt;/rec-number&gt;&lt;foreign-keys&gt;&lt;key app="EN" db-id="29sw9spxtrvvdfe25ed5fe9c052af5d29twv" timestamp="1734345323"&gt;812&lt;/key&gt;&lt;/foreign-keys&gt;&lt;ref-type name="Journal Article"&gt;17&lt;/ref-type&gt;&lt;contributors&gt;&lt;authors&gt;&lt;author&gt;Stefanou, Ioannis&lt;/author&gt;&lt;author&gt;Darve, Félix&lt;/author&gt;&lt;/authors&gt;&lt;/contributors&gt;&lt;titles&gt;&lt;title&gt;Machine Learning in Geomechanics 1: Overview of Machine Learning, Unervised Learning, Regression, Classification and Artificial Neural Networks&lt;/title&gt;&lt;/titles&gt;&lt;dates&gt;&lt;year&gt;2024&lt;/year&gt;&lt;/dates&gt;&lt;isbn&gt;1394325622&lt;/isbn&gt;&lt;urls&gt;&lt;/urls&gt;&lt;/record&gt;&lt;/Cite&gt;&lt;/EndNote&gt;</w:instrText>
      </w:r>
      <w:r w:rsidR="00356CD9" w:rsidRPr="00F71482">
        <w:rPr>
          <w:rFonts w:ascii="Arial" w:eastAsia="Times New Roman" w:hAnsi="Arial" w:cs="Arial"/>
          <w:kern w:val="0"/>
          <w14:ligatures w14:val="none"/>
        </w:rPr>
        <w:fldChar w:fldCharType="separate"/>
      </w:r>
      <w:r w:rsidR="00356CD9" w:rsidRPr="00F71482">
        <w:rPr>
          <w:rFonts w:ascii="Arial" w:eastAsia="Times New Roman" w:hAnsi="Arial" w:cs="Arial"/>
          <w:noProof/>
          <w:kern w:val="0"/>
          <w14:ligatures w14:val="none"/>
        </w:rPr>
        <w:t>(Stefanou and Darve, 2024)</w:t>
      </w:r>
      <w:r w:rsidR="00356CD9" w:rsidRPr="00F71482">
        <w:rPr>
          <w:rFonts w:ascii="Arial" w:eastAsia="Times New Roman" w:hAnsi="Arial" w:cs="Arial"/>
          <w:kern w:val="0"/>
          <w14:ligatures w14:val="none"/>
        </w:rPr>
        <w:fldChar w:fldCharType="end"/>
      </w:r>
      <w:r w:rsidR="00356CD9" w:rsidRPr="00F71482">
        <w:rPr>
          <w:rFonts w:ascii="Arial" w:eastAsia="Times New Roman" w:hAnsi="Arial" w:cs="Arial"/>
          <w:kern w:val="0"/>
          <w14:ligatures w14:val="none"/>
        </w:rPr>
        <w:t>.</w:t>
      </w:r>
      <w:r w:rsidR="00926AC8" w:rsidRPr="00F71482">
        <w:rPr>
          <w:rFonts w:ascii="Arial" w:eastAsia="Times New Roman" w:hAnsi="Arial" w:cs="Arial"/>
          <w:kern w:val="0"/>
          <w14:ligatures w14:val="none"/>
        </w:rPr>
        <w:t xml:space="preserve"> </w:t>
      </w:r>
      <w:r w:rsidR="00F94951" w:rsidRPr="00F71482">
        <w:rPr>
          <w:rFonts w:ascii="Arial" w:eastAsia="Times New Roman" w:hAnsi="Arial" w:cs="Arial"/>
          <w:kern w:val="0"/>
          <w14:ligatures w14:val="none"/>
        </w:rPr>
        <w:t xml:space="preserve">In the study, the data was allocated </w:t>
      </w:r>
      <w:r w:rsidR="00565A0E" w:rsidRPr="00F71482">
        <w:rPr>
          <w:rFonts w:ascii="Arial" w:eastAsia="Times New Roman" w:hAnsi="Arial" w:cs="Arial"/>
          <w:kern w:val="0"/>
          <w14:ligatures w14:val="none"/>
        </w:rPr>
        <w:t xml:space="preserve">a </w:t>
      </w:r>
      <w:r w:rsidR="00B27D1E" w:rsidRPr="00F71482">
        <w:rPr>
          <w:rFonts w:ascii="Arial" w:eastAsia="Times New Roman" w:hAnsi="Arial" w:cs="Arial"/>
          <w:kern w:val="0"/>
          <w14:ligatures w14:val="none"/>
        </w:rPr>
        <w:t xml:space="preserve">hypothetical </w:t>
      </w:r>
      <w:r w:rsidR="00565A0E" w:rsidRPr="00F71482">
        <w:rPr>
          <w:rFonts w:ascii="Arial" w:eastAsia="Times New Roman" w:hAnsi="Arial" w:cs="Arial"/>
          <w:kern w:val="0"/>
          <w14:ligatures w14:val="none"/>
        </w:rPr>
        <w:t>discrete value</w:t>
      </w:r>
      <w:r w:rsidR="002D3167" w:rsidRPr="00F71482">
        <w:rPr>
          <w:rFonts w:ascii="Arial" w:eastAsia="Times New Roman" w:hAnsi="Arial" w:cs="Arial"/>
          <w:kern w:val="0"/>
          <w14:ligatures w14:val="none"/>
        </w:rPr>
        <w:t xml:space="preserve">; </w:t>
      </w:r>
      <w:r w:rsidR="00565A0E" w:rsidRPr="00F71482">
        <w:rPr>
          <w:rFonts w:ascii="Arial" w:eastAsia="Times New Roman" w:hAnsi="Arial" w:cs="Arial"/>
          <w:kern w:val="0"/>
          <w14:ligatures w14:val="none"/>
        </w:rPr>
        <w:t xml:space="preserve">0 for </w:t>
      </w:r>
      <w:r w:rsidR="008A312F">
        <w:rPr>
          <w:rFonts w:ascii="Arial" w:eastAsia="Times New Roman" w:hAnsi="Arial" w:cs="Arial"/>
          <w:kern w:val="0"/>
          <w14:ligatures w14:val="none"/>
        </w:rPr>
        <w:t xml:space="preserve">the </w:t>
      </w:r>
      <w:r w:rsidR="00565A0E" w:rsidRPr="00F71482">
        <w:rPr>
          <w:rFonts w:ascii="Arial" w:eastAsia="Times New Roman" w:hAnsi="Arial" w:cs="Arial"/>
          <w:kern w:val="0"/>
          <w14:ligatures w14:val="none"/>
        </w:rPr>
        <w:t xml:space="preserve">non-defective gene and 1 </w:t>
      </w:r>
      <w:r w:rsidR="00B27D1E" w:rsidRPr="00F71482">
        <w:rPr>
          <w:rFonts w:ascii="Arial" w:eastAsia="Times New Roman" w:hAnsi="Arial" w:cs="Arial"/>
          <w:kern w:val="0"/>
          <w14:ligatures w14:val="none"/>
        </w:rPr>
        <w:t xml:space="preserve">for </w:t>
      </w:r>
      <w:r w:rsidR="008A312F">
        <w:rPr>
          <w:rFonts w:ascii="Arial" w:eastAsia="Times New Roman" w:hAnsi="Arial" w:cs="Arial"/>
          <w:kern w:val="0"/>
          <w14:ligatures w14:val="none"/>
        </w:rPr>
        <w:t xml:space="preserve">the </w:t>
      </w:r>
      <w:r w:rsidR="00B27D1E" w:rsidRPr="00F71482">
        <w:rPr>
          <w:rFonts w:ascii="Arial" w:eastAsia="Times New Roman" w:hAnsi="Arial" w:cs="Arial"/>
          <w:kern w:val="0"/>
          <w14:ligatures w14:val="none"/>
        </w:rPr>
        <w:t xml:space="preserve">defective gene. The data imported consisted of 20 feature </w:t>
      </w:r>
      <w:r w:rsidR="002D3167" w:rsidRPr="00F71482">
        <w:rPr>
          <w:rFonts w:ascii="Arial" w:eastAsia="Times New Roman" w:hAnsi="Arial" w:cs="Arial"/>
          <w:kern w:val="0"/>
          <w14:ligatures w14:val="none"/>
        </w:rPr>
        <w:t>columns</w:t>
      </w:r>
      <w:r w:rsidR="00B27D1E" w:rsidRPr="00F71482">
        <w:rPr>
          <w:rFonts w:ascii="Arial" w:eastAsia="Times New Roman" w:hAnsi="Arial" w:cs="Arial"/>
          <w:kern w:val="0"/>
          <w14:ligatures w14:val="none"/>
        </w:rPr>
        <w:t xml:space="preserve"> and 1 target column. </w:t>
      </w:r>
      <w:r w:rsidR="008671D3" w:rsidRPr="00F71482">
        <w:rPr>
          <w:rFonts w:ascii="Arial" w:eastAsia="Times New Roman" w:hAnsi="Arial" w:cs="Arial"/>
          <w:kern w:val="0"/>
          <w14:ligatures w14:val="none"/>
        </w:rPr>
        <w:t xml:space="preserve">The data was visualized by Matplotlib and Seaborn. </w:t>
      </w:r>
      <w:r w:rsidR="00293592" w:rsidRPr="00F71482">
        <w:rPr>
          <w:rFonts w:ascii="Arial" w:eastAsia="Times New Roman" w:hAnsi="Arial" w:cs="Arial"/>
          <w:kern w:val="0"/>
          <w14:ligatures w14:val="none"/>
        </w:rPr>
        <w:t xml:space="preserve">It transformed the data and made it </w:t>
      </w:r>
      <w:r w:rsidR="005C71D0" w:rsidRPr="00F71482">
        <w:rPr>
          <w:rFonts w:ascii="Arial" w:eastAsia="Times New Roman" w:hAnsi="Arial" w:cs="Arial"/>
          <w:kern w:val="0"/>
          <w14:ligatures w14:val="none"/>
        </w:rPr>
        <w:t xml:space="preserve">visually </w:t>
      </w:r>
      <w:r w:rsidR="00293592" w:rsidRPr="00F71482">
        <w:rPr>
          <w:rFonts w:ascii="Arial" w:eastAsia="Times New Roman" w:hAnsi="Arial" w:cs="Arial"/>
          <w:kern w:val="0"/>
          <w14:ligatures w14:val="none"/>
        </w:rPr>
        <w:t xml:space="preserve">appealing. </w:t>
      </w:r>
      <w:r w:rsidR="00633977" w:rsidRPr="00F71482">
        <w:rPr>
          <w:rFonts w:ascii="Arial" w:eastAsia="Times New Roman" w:hAnsi="Arial" w:cs="Arial"/>
          <w:kern w:val="0"/>
          <w14:ligatures w14:val="none"/>
        </w:rPr>
        <w:t>The data w</w:t>
      </w:r>
      <w:r w:rsidR="00E32BF6" w:rsidRPr="00F71482">
        <w:rPr>
          <w:rFonts w:ascii="Arial" w:eastAsia="Times New Roman" w:hAnsi="Arial" w:cs="Arial"/>
          <w:kern w:val="0"/>
          <w14:ligatures w14:val="none"/>
        </w:rPr>
        <w:t xml:space="preserve">as </w:t>
      </w:r>
      <w:r w:rsidR="00633977" w:rsidRPr="00F71482">
        <w:rPr>
          <w:rFonts w:ascii="Arial" w:eastAsia="Times New Roman" w:hAnsi="Arial" w:cs="Arial"/>
          <w:kern w:val="0"/>
          <w14:ligatures w14:val="none"/>
        </w:rPr>
        <w:t>subjected to Sea</w:t>
      </w:r>
      <w:r w:rsidR="007D7D18" w:rsidRPr="00F71482">
        <w:rPr>
          <w:rFonts w:ascii="Arial" w:eastAsia="Times New Roman" w:hAnsi="Arial" w:cs="Arial"/>
          <w:kern w:val="0"/>
          <w14:ligatures w14:val="none"/>
        </w:rPr>
        <w:t>b</w:t>
      </w:r>
      <w:r w:rsidR="00633977" w:rsidRPr="00F71482">
        <w:rPr>
          <w:rFonts w:ascii="Arial" w:eastAsia="Times New Roman" w:hAnsi="Arial" w:cs="Arial"/>
          <w:kern w:val="0"/>
          <w14:ligatures w14:val="none"/>
        </w:rPr>
        <w:t xml:space="preserve">orn library </w:t>
      </w:r>
      <w:r w:rsidR="005C71D0" w:rsidRPr="00F71482">
        <w:rPr>
          <w:rFonts w:ascii="Arial" w:eastAsia="Times New Roman" w:hAnsi="Arial" w:cs="Arial"/>
          <w:kern w:val="0"/>
          <w14:ligatures w14:val="none"/>
        </w:rPr>
        <w:t xml:space="preserve">for </w:t>
      </w:r>
      <w:r w:rsidR="004F5D5D" w:rsidRPr="00F71482">
        <w:rPr>
          <w:rFonts w:ascii="Arial" w:eastAsia="Times New Roman" w:hAnsi="Arial" w:cs="Arial"/>
          <w:kern w:val="0"/>
          <w14:ligatures w14:val="none"/>
        </w:rPr>
        <w:t>plotting, drawing maps</w:t>
      </w:r>
      <w:r w:rsidR="008A312F">
        <w:rPr>
          <w:rFonts w:ascii="Arial" w:eastAsia="Times New Roman" w:hAnsi="Arial" w:cs="Arial"/>
          <w:kern w:val="0"/>
          <w14:ligatures w14:val="none"/>
        </w:rPr>
        <w:t>,</w:t>
      </w:r>
      <w:r w:rsidR="004F5D5D" w:rsidRPr="00F71482">
        <w:rPr>
          <w:rFonts w:ascii="Arial" w:eastAsia="Times New Roman" w:hAnsi="Arial" w:cs="Arial"/>
          <w:kern w:val="0"/>
          <w14:ligatures w14:val="none"/>
        </w:rPr>
        <w:t xml:space="preserve"> and work</w:t>
      </w:r>
      <w:r w:rsidR="008A312F">
        <w:rPr>
          <w:rFonts w:ascii="Arial" w:eastAsia="Times New Roman" w:hAnsi="Arial" w:cs="Arial"/>
          <w:kern w:val="0"/>
          <w14:ligatures w14:val="none"/>
        </w:rPr>
        <w:t>ing</w:t>
      </w:r>
      <w:r w:rsidR="004F5D5D" w:rsidRPr="00F71482">
        <w:rPr>
          <w:rFonts w:ascii="Arial" w:eastAsia="Times New Roman" w:hAnsi="Arial" w:cs="Arial"/>
          <w:kern w:val="0"/>
          <w14:ligatures w14:val="none"/>
        </w:rPr>
        <w:t xml:space="preserve"> with Pandas data frames</w:t>
      </w:r>
      <w:r w:rsidR="00F41CDA" w:rsidRPr="00F71482">
        <w:rPr>
          <w:rFonts w:ascii="Arial" w:eastAsia="Times New Roman" w:hAnsi="Arial" w:cs="Arial"/>
          <w:kern w:val="0"/>
          <w14:ligatures w14:val="none"/>
        </w:rPr>
        <w:t xml:space="preserve"> </w:t>
      </w:r>
      <w:r w:rsidR="009E3C2E" w:rsidRPr="00F71482">
        <w:rPr>
          <w:rFonts w:ascii="Arial" w:eastAsia="Times New Roman" w:hAnsi="Arial" w:cs="Arial"/>
          <w:kern w:val="0"/>
          <w14:ligatures w14:val="none"/>
        </w:rPr>
        <w:fldChar w:fldCharType="begin"/>
      </w:r>
      <w:r w:rsidR="009E3C2E" w:rsidRPr="00F71482">
        <w:rPr>
          <w:rFonts w:ascii="Arial" w:eastAsia="Times New Roman" w:hAnsi="Arial" w:cs="Arial"/>
          <w:kern w:val="0"/>
          <w14:ligatures w14:val="none"/>
        </w:rPr>
        <w:instrText xml:space="preserve"> ADDIN EN.CITE &lt;EndNote&gt;&lt;Cite&gt;&lt;Author&gt;Castro&lt;/Author&gt;&lt;Year&gt;2023&lt;/Year&gt;&lt;RecNum&gt;815&lt;/RecNum&gt;&lt;DisplayText&gt;(Castro et al., 2023)&lt;/DisplayText&gt;&lt;record&gt;&lt;rec-number&gt;815&lt;/rec-number&gt;&lt;foreign-keys&gt;&lt;key app="EN" db-id="29sw9spxtrvvdfe25ed5fe9c052af5d29twv" timestamp="1734347373"&gt;815&lt;/key&gt;&lt;/foreign-keys&gt;&lt;ref-type name="Journal Article"&gt;17&lt;/ref-type&gt;&lt;contributors&gt;&lt;authors&gt;&lt;author&gt;Castro, Oscar&lt;/author&gt;&lt;author&gt;Bruneau, Pierrick&lt;/author&gt;&lt;author&gt;Sottet, Jean-Sébastien&lt;/author&gt;&lt;author&gt;Torregrossa, Dario %J ACM Computing Surveys&lt;/author&gt;&lt;/authors&gt;&lt;/contributors&gt;&lt;titles&gt;&lt;title&gt;Landscape of High-Performance Python to Develop Data Science and Machine Learning Applications&lt;/title&gt;&lt;/titles&gt;&lt;pages&gt;1-30&lt;/pages&gt;&lt;volume&gt;56&lt;/volume&gt;&lt;number&gt;3&lt;/number&gt;&lt;dates&gt;&lt;year&gt;2023&lt;/year&gt;&lt;/dates&gt;&lt;isbn&gt;0360-0300&lt;/isbn&gt;&lt;urls&gt;&lt;/urls&gt;&lt;/record&gt;&lt;/Cite&gt;&lt;/EndNote&gt;</w:instrText>
      </w:r>
      <w:r w:rsidR="009E3C2E" w:rsidRPr="00F71482">
        <w:rPr>
          <w:rFonts w:ascii="Arial" w:eastAsia="Times New Roman" w:hAnsi="Arial" w:cs="Arial"/>
          <w:kern w:val="0"/>
          <w14:ligatures w14:val="none"/>
        </w:rPr>
        <w:fldChar w:fldCharType="separate"/>
      </w:r>
      <w:r w:rsidR="009E3C2E" w:rsidRPr="00F71482">
        <w:rPr>
          <w:rFonts w:ascii="Arial" w:eastAsia="Times New Roman" w:hAnsi="Arial" w:cs="Arial"/>
          <w:noProof/>
          <w:kern w:val="0"/>
          <w14:ligatures w14:val="none"/>
        </w:rPr>
        <w:t xml:space="preserve">(Castro et al., </w:t>
      </w:r>
      <w:r w:rsidR="009E3C2E" w:rsidRPr="00F71482">
        <w:rPr>
          <w:rFonts w:ascii="Arial" w:eastAsia="Times New Roman" w:hAnsi="Arial" w:cs="Arial"/>
          <w:noProof/>
          <w:kern w:val="0"/>
          <w14:ligatures w14:val="none"/>
        </w:rPr>
        <w:lastRenderedPageBreak/>
        <w:t>2023)</w:t>
      </w:r>
      <w:r w:rsidR="009E3C2E" w:rsidRPr="00F71482">
        <w:rPr>
          <w:rFonts w:ascii="Arial" w:eastAsia="Times New Roman" w:hAnsi="Arial" w:cs="Arial"/>
          <w:kern w:val="0"/>
          <w14:ligatures w14:val="none"/>
        </w:rPr>
        <w:fldChar w:fldCharType="end"/>
      </w:r>
      <w:r w:rsidR="001E100B" w:rsidRPr="00F71482">
        <w:rPr>
          <w:rFonts w:ascii="Arial" w:eastAsia="Times New Roman" w:hAnsi="Arial" w:cs="Arial"/>
          <w:kern w:val="0"/>
          <w14:ligatures w14:val="none"/>
        </w:rPr>
        <w:t>.</w:t>
      </w:r>
      <w:r w:rsidR="00483E6D" w:rsidRPr="00F71482">
        <w:rPr>
          <w:rFonts w:ascii="Arial" w:eastAsia="Times New Roman" w:hAnsi="Arial" w:cs="Arial"/>
          <w:kern w:val="0"/>
          <w14:ligatures w14:val="none"/>
        </w:rPr>
        <w:t xml:space="preserve"> </w:t>
      </w:r>
      <w:r w:rsidR="00F41CDA" w:rsidRPr="00F71482">
        <w:rPr>
          <w:rFonts w:ascii="Arial" w:eastAsia="Times New Roman" w:hAnsi="Arial" w:cs="Arial"/>
          <w:kern w:val="0"/>
          <w14:ligatures w14:val="none"/>
        </w:rPr>
        <w:t>The data w</w:t>
      </w:r>
      <w:r w:rsidR="00E32BF6" w:rsidRPr="00F71482">
        <w:rPr>
          <w:rFonts w:ascii="Arial" w:eastAsia="Times New Roman" w:hAnsi="Arial" w:cs="Arial"/>
          <w:kern w:val="0"/>
          <w14:ligatures w14:val="none"/>
        </w:rPr>
        <w:t xml:space="preserve">as </w:t>
      </w:r>
      <w:r w:rsidR="00F41CDA" w:rsidRPr="00F71482">
        <w:rPr>
          <w:rFonts w:ascii="Arial" w:eastAsia="Times New Roman" w:hAnsi="Arial" w:cs="Arial"/>
          <w:kern w:val="0"/>
          <w14:ligatures w14:val="none"/>
        </w:rPr>
        <w:t xml:space="preserve">subjected to NumPy for descriptive analysis including mean, median, </w:t>
      </w:r>
      <w:r w:rsidR="008A312F">
        <w:rPr>
          <w:rFonts w:ascii="Arial" w:eastAsia="Times New Roman" w:hAnsi="Arial" w:cs="Arial"/>
          <w:kern w:val="0"/>
          <w14:ligatures w14:val="none"/>
        </w:rPr>
        <w:t xml:space="preserve">and </w:t>
      </w:r>
      <w:r w:rsidR="00F41CDA" w:rsidRPr="00F71482">
        <w:rPr>
          <w:rFonts w:ascii="Arial" w:eastAsia="Times New Roman" w:hAnsi="Arial" w:cs="Arial"/>
          <w:kern w:val="0"/>
          <w14:ligatures w14:val="none"/>
        </w:rPr>
        <w:t>standard de</w:t>
      </w:r>
      <w:r w:rsidR="00305CDB" w:rsidRPr="00F71482">
        <w:rPr>
          <w:rFonts w:ascii="Arial" w:eastAsia="Times New Roman" w:hAnsi="Arial" w:cs="Arial"/>
          <w:kern w:val="0"/>
          <w14:ligatures w14:val="none"/>
        </w:rPr>
        <w:t xml:space="preserve">viation for identification of non-conformity and data distribution. </w:t>
      </w:r>
      <w:r w:rsidR="009E73F6" w:rsidRPr="00F71482">
        <w:rPr>
          <w:rFonts w:ascii="Arial" w:eastAsia="Times New Roman" w:hAnsi="Arial" w:cs="Arial"/>
          <w:kern w:val="0"/>
          <w14:ligatures w14:val="none"/>
        </w:rPr>
        <w:t>The data w</w:t>
      </w:r>
      <w:r w:rsidR="00E32BF6" w:rsidRPr="00F71482">
        <w:rPr>
          <w:rFonts w:ascii="Arial" w:eastAsia="Times New Roman" w:hAnsi="Arial" w:cs="Arial"/>
          <w:kern w:val="0"/>
          <w14:ligatures w14:val="none"/>
        </w:rPr>
        <w:t xml:space="preserve">as </w:t>
      </w:r>
      <w:r w:rsidR="009E73F6" w:rsidRPr="00F71482">
        <w:rPr>
          <w:rFonts w:ascii="Arial" w:eastAsia="Times New Roman" w:hAnsi="Arial" w:cs="Arial"/>
          <w:kern w:val="0"/>
          <w14:ligatures w14:val="none"/>
        </w:rPr>
        <w:t xml:space="preserve">analyzed for its number of columns and rows. </w:t>
      </w:r>
      <w:r w:rsidR="00070564" w:rsidRPr="00F71482">
        <w:rPr>
          <w:rFonts w:ascii="Arial" w:eastAsia="Times New Roman" w:hAnsi="Arial" w:cs="Arial"/>
          <w:kern w:val="0"/>
          <w14:ligatures w14:val="none"/>
        </w:rPr>
        <w:t>The data w</w:t>
      </w:r>
      <w:r w:rsidR="00E32BF6" w:rsidRPr="00F71482">
        <w:rPr>
          <w:rFonts w:ascii="Arial" w:eastAsia="Times New Roman" w:hAnsi="Arial" w:cs="Arial"/>
          <w:kern w:val="0"/>
          <w14:ligatures w14:val="none"/>
        </w:rPr>
        <w:t>as</w:t>
      </w:r>
      <w:r w:rsidR="00070564" w:rsidRPr="00F71482">
        <w:rPr>
          <w:rFonts w:ascii="Arial" w:eastAsia="Times New Roman" w:hAnsi="Arial" w:cs="Arial"/>
          <w:kern w:val="0"/>
          <w14:ligatures w14:val="none"/>
        </w:rPr>
        <w:t xml:space="preserve"> </w:t>
      </w:r>
      <w:r w:rsidR="009E73F6" w:rsidRPr="00F71482">
        <w:rPr>
          <w:rFonts w:ascii="Arial" w:eastAsia="Times New Roman" w:hAnsi="Arial" w:cs="Arial"/>
          <w:kern w:val="0"/>
          <w14:ligatures w14:val="none"/>
        </w:rPr>
        <w:t xml:space="preserve">visualized by </w:t>
      </w:r>
      <w:proofErr w:type="spellStart"/>
      <w:r w:rsidR="00E32BF6" w:rsidRPr="00F71482">
        <w:rPr>
          <w:rFonts w:ascii="Arial" w:eastAsia="Times New Roman" w:hAnsi="Arial" w:cs="Arial"/>
          <w:kern w:val="0"/>
          <w14:ligatures w14:val="none"/>
        </w:rPr>
        <w:t>KMeans</w:t>
      </w:r>
      <w:proofErr w:type="spellEnd"/>
      <w:r w:rsidR="00E32BF6" w:rsidRPr="00F71482">
        <w:rPr>
          <w:rFonts w:ascii="Arial" w:eastAsia="Times New Roman" w:hAnsi="Arial" w:cs="Arial"/>
          <w:kern w:val="0"/>
          <w14:ligatures w14:val="none"/>
        </w:rPr>
        <w:t xml:space="preserve"> for cluster analysis. In the cluster analysis, Gene X1.Cel Expression was given </w:t>
      </w:r>
      <w:proofErr w:type="spellStart"/>
      <w:r w:rsidR="00E32BF6" w:rsidRPr="00F71482">
        <w:rPr>
          <w:rFonts w:ascii="Arial" w:eastAsia="Times New Roman" w:hAnsi="Arial" w:cs="Arial"/>
          <w:kern w:val="0"/>
          <w14:ligatures w14:val="none"/>
        </w:rPr>
        <w:t>xlabel</w:t>
      </w:r>
      <w:proofErr w:type="spellEnd"/>
      <w:r w:rsidR="00E32BF6" w:rsidRPr="00F71482">
        <w:rPr>
          <w:rFonts w:ascii="Arial" w:eastAsia="Times New Roman" w:hAnsi="Arial" w:cs="Arial"/>
          <w:kern w:val="0"/>
          <w14:ligatures w14:val="none"/>
        </w:rPr>
        <w:t xml:space="preserve"> and Gene </w:t>
      </w:r>
      <w:r w:rsidR="001B77EE" w:rsidRPr="00F71482">
        <w:rPr>
          <w:rFonts w:ascii="Arial" w:eastAsia="Times New Roman" w:hAnsi="Arial" w:cs="Arial"/>
          <w:kern w:val="0"/>
          <w14:ligatures w14:val="none"/>
        </w:rPr>
        <w:t xml:space="preserve">X2.CEL Expression was given </w:t>
      </w:r>
      <w:proofErr w:type="spellStart"/>
      <w:r w:rsidR="001B77EE" w:rsidRPr="00F71482">
        <w:rPr>
          <w:rFonts w:ascii="Arial" w:eastAsia="Times New Roman" w:hAnsi="Arial" w:cs="Arial"/>
          <w:kern w:val="0"/>
          <w14:ligatures w14:val="none"/>
        </w:rPr>
        <w:t>ylabel</w:t>
      </w:r>
      <w:proofErr w:type="spellEnd"/>
      <w:r w:rsidR="001B77EE" w:rsidRPr="00F71482">
        <w:rPr>
          <w:rFonts w:ascii="Arial" w:eastAsia="Times New Roman" w:hAnsi="Arial" w:cs="Arial"/>
          <w:kern w:val="0"/>
          <w14:ligatures w14:val="none"/>
        </w:rPr>
        <w:t xml:space="preserve">. </w:t>
      </w:r>
      <w:r w:rsidR="00454034" w:rsidRPr="00F71482">
        <w:rPr>
          <w:rFonts w:ascii="Arial" w:eastAsia="Times New Roman" w:hAnsi="Arial" w:cs="Arial"/>
          <w:kern w:val="0"/>
          <w14:ligatures w14:val="none"/>
        </w:rPr>
        <w:t xml:space="preserve">The target column in the target column constitutes two values: 0,1. 0 being the non-defective gene and 1 being the defective gene. </w:t>
      </w:r>
      <w:r w:rsidR="006B09E5" w:rsidRPr="00F71482">
        <w:rPr>
          <w:rFonts w:ascii="Arial" w:eastAsia="Times New Roman" w:hAnsi="Arial" w:cs="Arial"/>
          <w:kern w:val="0"/>
          <w14:ligatures w14:val="none"/>
        </w:rPr>
        <w:t xml:space="preserve">In the next step, Python was given the demand of assuming the last column as </w:t>
      </w:r>
      <w:r w:rsidR="008A312F">
        <w:rPr>
          <w:rFonts w:ascii="Arial" w:eastAsia="Times New Roman" w:hAnsi="Arial" w:cs="Arial"/>
          <w:kern w:val="0"/>
          <w14:ligatures w14:val="none"/>
        </w:rPr>
        <w:t xml:space="preserve">the </w:t>
      </w:r>
      <w:r w:rsidR="006B09E5" w:rsidRPr="00F71482">
        <w:rPr>
          <w:rFonts w:ascii="Arial" w:eastAsia="Times New Roman" w:hAnsi="Arial" w:cs="Arial"/>
          <w:kern w:val="0"/>
          <w14:ligatures w14:val="none"/>
        </w:rPr>
        <w:t xml:space="preserve">target and </w:t>
      </w:r>
      <w:r w:rsidR="008A312F">
        <w:rPr>
          <w:rFonts w:ascii="Arial" w:eastAsia="Times New Roman" w:hAnsi="Arial" w:cs="Arial"/>
          <w:kern w:val="0"/>
          <w14:ligatures w14:val="none"/>
        </w:rPr>
        <w:t xml:space="preserve">the </w:t>
      </w:r>
      <w:r w:rsidR="006B09E5" w:rsidRPr="00F71482">
        <w:rPr>
          <w:rFonts w:ascii="Arial" w:eastAsia="Times New Roman" w:hAnsi="Arial" w:cs="Arial"/>
          <w:kern w:val="0"/>
          <w14:ligatures w14:val="none"/>
        </w:rPr>
        <w:t xml:space="preserve">rest as </w:t>
      </w:r>
      <w:r w:rsidR="008C1F8C" w:rsidRPr="00F71482">
        <w:rPr>
          <w:rFonts w:ascii="Arial" w:eastAsia="Times New Roman" w:hAnsi="Arial" w:cs="Arial"/>
          <w:kern w:val="0"/>
          <w14:ligatures w14:val="none"/>
        </w:rPr>
        <w:t xml:space="preserve">feature columns. </w:t>
      </w:r>
      <w:r w:rsidR="00070564" w:rsidRPr="00F71482">
        <w:rPr>
          <w:rFonts w:ascii="Arial" w:eastAsia="Times New Roman" w:hAnsi="Arial" w:cs="Arial"/>
          <w:kern w:val="0"/>
          <w14:ligatures w14:val="none"/>
        </w:rPr>
        <w:t xml:space="preserve">The dataset </w:t>
      </w:r>
      <w:r w:rsidR="008C1F8C" w:rsidRPr="00F71482">
        <w:rPr>
          <w:rFonts w:ascii="Arial" w:eastAsia="Times New Roman" w:hAnsi="Arial" w:cs="Arial"/>
          <w:kern w:val="0"/>
          <w14:ligatures w14:val="none"/>
        </w:rPr>
        <w:t xml:space="preserve">in these columns </w:t>
      </w:r>
      <w:r w:rsidR="00070564" w:rsidRPr="00F71482">
        <w:rPr>
          <w:rFonts w:ascii="Arial" w:eastAsia="Times New Roman" w:hAnsi="Arial" w:cs="Arial"/>
          <w:kern w:val="0"/>
          <w14:ligatures w14:val="none"/>
        </w:rPr>
        <w:t xml:space="preserve">was segregated into two columns: one dependent and another independent. </w:t>
      </w:r>
      <w:r w:rsidR="008C1F8C" w:rsidRPr="00F71482">
        <w:rPr>
          <w:rFonts w:ascii="Arial" w:eastAsia="Times New Roman" w:hAnsi="Arial" w:cs="Arial"/>
          <w:kern w:val="0"/>
          <w14:ligatures w14:val="none"/>
        </w:rPr>
        <w:t>T</w:t>
      </w:r>
      <w:r w:rsidR="008A312F">
        <w:rPr>
          <w:rFonts w:ascii="Arial" w:eastAsia="Times New Roman" w:hAnsi="Arial" w:cs="Arial"/>
          <w:kern w:val="0"/>
          <w14:ligatures w14:val="none"/>
        </w:rPr>
        <w:t>he t</w:t>
      </w:r>
      <w:r w:rsidR="008C1F8C" w:rsidRPr="00F71482">
        <w:rPr>
          <w:rFonts w:ascii="Arial" w:eastAsia="Times New Roman" w:hAnsi="Arial" w:cs="Arial"/>
          <w:kern w:val="0"/>
          <w14:ligatures w14:val="none"/>
        </w:rPr>
        <w:t xml:space="preserve">arget column was set to be </w:t>
      </w:r>
      <w:r w:rsidR="00045E36">
        <w:rPr>
          <w:rFonts w:ascii="Arial" w:eastAsia="Times New Roman" w:hAnsi="Arial" w:cs="Arial"/>
          <w:kern w:val="0"/>
          <w14:ligatures w14:val="none"/>
        </w:rPr>
        <w:t xml:space="preserve">the </w:t>
      </w:r>
      <w:r w:rsidR="008C1F8C" w:rsidRPr="00F71482">
        <w:rPr>
          <w:rFonts w:ascii="Arial" w:eastAsia="Times New Roman" w:hAnsi="Arial" w:cs="Arial"/>
          <w:kern w:val="0"/>
          <w14:ligatures w14:val="none"/>
        </w:rPr>
        <w:t xml:space="preserve">dependent column and </w:t>
      </w:r>
      <w:r w:rsidR="00045E36">
        <w:rPr>
          <w:rFonts w:ascii="Arial" w:eastAsia="Times New Roman" w:hAnsi="Arial" w:cs="Arial"/>
          <w:kern w:val="0"/>
          <w14:ligatures w14:val="none"/>
        </w:rPr>
        <w:t xml:space="preserve">the </w:t>
      </w:r>
      <w:r w:rsidR="008C1F8C" w:rsidRPr="00F71482">
        <w:rPr>
          <w:rFonts w:ascii="Arial" w:eastAsia="Times New Roman" w:hAnsi="Arial" w:cs="Arial"/>
          <w:kern w:val="0"/>
          <w14:ligatures w14:val="none"/>
        </w:rPr>
        <w:t xml:space="preserve">rest of the columns as </w:t>
      </w:r>
      <w:r w:rsidR="00DE2C03" w:rsidRPr="00F71482">
        <w:rPr>
          <w:rFonts w:ascii="Arial" w:eastAsia="Times New Roman" w:hAnsi="Arial" w:cs="Arial"/>
          <w:kern w:val="0"/>
          <w14:ligatures w14:val="none"/>
        </w:rPr>
        <w:t>independent variable</w:t>
      </w:r>
      <w:r w:rsidR="00045E36">
        <w:rPr>
          <w:rFonts w:ascii="Arial" w:eastAsia="Times New Roman" w:hAnsi="Arial" w:cs="Arial"/>
          <w:kern w:val="0"/>
          <w14:ligatures w14:val="none"/>
        </w:rPr>
        <w:t>s</w:t>
      </w:r>
      <w:r w:rsidR="00DE2C03" w:rsidRPr="00F71482">
        <w:rPr>
          <w:rFonts w:ascii="Arial" w:eastAsia="Times New Roman" w:hAnsi="Arial" w:cs="Arial"/>
          <w:kern w:val="0"/>
          <w14:ligatures w14:val="none"/>
        </w:rPr>
        <w:t xml:space="preserve">. Later the data was analyzed for null values, data type, and total number of columns. </w:t>
      </w:r>
      <w:r w:rsidR="00583FD8" w:rsidRPr="00F71482">
        <w:rPr>
          <w:rFonts w:ascii="Arial" w:eastAsia="Times New Roman" w:hAnsi="Arial" w:cs="Arial"/>
          <w:kern w:val="0"/>
          <w14:ligatures w14:val="none"/>
        </w:rPr>
        <w:t xml:space="preserve">The range of the data including </w:t>
      </w:r>
      <w:r w:rsidR="004D6FDD" w:rsidRPr="00F71482">
        <w:rPr>
          <w:rFonts w:ascii="Arial" w:eastAsia="Times New Roman" w:hAnsi="Arial" w:cs="Arial"/>
          <w:kern w:val="0"/>
          <w14:ligatures w14:val="none"/>
        </w:rPr>
        <w:t xml:space="preserve">minimum, </w:t>
      </w:r>
      <w:r w:rsidR="00045E36">
        <w:rPr>
          <w:rFonts w:ascii="Arial" w:eastAsia="Times New Roman" w:hAnsi="Arial" w:cs="Arial"/>
          <w:kern w:val="0"/>
          <w14:ligatures w14:val="none"/>
        </w:rPr>
        <w:t xml:space="preserve">and </w:t>
      </w:r>
      <w:r w:rsidR="004D6FDD" w:rsidRPr="00F71482">
        <w:rPr>
          <w:rFonts w:ascii="Arial" w:eastAsia="Times New Roman" w:hAnsi="Arial" w:cs="Arial"/>
          <w:kern w:val="0"/>
          <w14:ligatures w14:val="none"/>
        </w:rPr>
        <w:t>maximum</w:t>
      </w:r>
      <w:r w:rsidR="00583FD8" w:rsidRPr="00F71482">
        <w:rPr>
          <w:rFonts w:ascii="Arial" w:eastAsia="Times New Roman" w:hAnsi="Arial" w:cs="Arial"/>
          <w:kern w:val="0"/>
          <w14:ligatures w14:val="none"/>
        </w:rPr>
        <w:t xml:space="preserve"> values was analyzed. </w:t>
      </w:r>
    </w:p>
    <w:p w14:paraId="5E9110D8" w14:textId="77777777" w:rsidR="00615D6C" w:rsidRPr="00F71482" w:rsidRDefault="00615D6C" w:rsidP="00066314">
      <w:pPr>
        <w:pStyle w:val="Heading2"/>
        <w:spacing w:line="360" w:lineRule="auto"/>
        <w:rPr>
          <w:rFonts w:ascii="Arial" w:eastAsia="Times New Roman" w:hAnsi="Arial" w:cs="Arial"/>
          <w:b/>
          <w:bCs/>
          <w:color w:val="auto"/>
          <w:sz w:val="28"/>
          <w:szCs w:val="28"/>
        </w:rPr>
      </w:pPr>
      <w:bookmarkStart w:id="16" w:name="_Toc186369758"/>
      <w:r w:rsidRPr="00F71482">
        <w:rPr>
          <w:rFonts w:ascii="Arial" w:eastAsia="Times New Roman" w:hAnsi="Arial" w:cs="Arial"/>
          <w:b/>
          <w:bCs/>
          <w:color w:val="auto"/>
          <w:sz w:val="28"/>
          <w:szCs w:val="28"/>
        </w:rPr>
        <w:t>2.2 Prediction Model Development</w:t>
      </w:r>
      <w:bookmarkEnd w:id="16"/>
      <w:r w:rsidRPr="00F71482">
        <w:rPr>
          <w:rFonts w:ascii="Arial" w:eastAsia="Times New Roman" w:hAnsi="Arial" w:cs="Arial"/>
          <w:b/>
          <w:bCs/>
          <w:color w:val="auto"/>
          <w:sz w:val="28"/>
          <w:szCs w:val="28"/>
        </w:rPr>
        <w:t xml:space="preserve"> </w:t>
      </w:r>
    </w:p>
    <w:p w14:paraId="5D8D00E6" w14:textId="64C1EFE1" w:rsidR="00615D6C" w:rsidRPr="00F71482" w:rsidRDefault="00305CDB" w:rsidP="00066314">
      <w:pPr>
        <w:spacing w:line="360" w:lineRule="auto"/>
        <w:jc w:val="both"/>
        <w:rPr>
          <w:rFonts w:ascii="Arial" w:hAnsi="Arial" w:cs="Arial"/>
          <w:kern w:val="0"/>
        </w:rPr>
      </w:pPr>
      <w:r w:rsidRPr="00F71482">
        <w:rPr>
          <w:rFonts w:ascii="Arial" w:eastAsia="Times New Roman" w:hAnsi="Arial" w:cs="Arial"/>
          <w:kern w:val="0"/>
          <w14:ligatures w14:val="none"/>
        </w:rPr>
        <w:t>The data was trained and assessed for unseen data by dividing the data into 80% training and 20% testing sub-data sets.</w:t>
      </w:r>
      <w:r w:rsidR="00562D2A" w:rsidRPr="00F71482">
        <w:rPr>
          <w:rFonts w:ascii="Arial" w:hAnsi="Arial" w:cs="Arial"/>
          <w:kern w:val="0"/>
        </w:rPr>
        <w:t xml:space="preserve"> </w:t>
      </w:r>
      <w:r w:rsidR="00045E36">
        <w:rPr>
          <w:rFonts w:ascii="Arial" w:hAnsi="Arial" w:cs="Arial"/>
          <w:kern w:val="0"/>
        </w:rPr>
        <w:t>W</w:t>
      </w:r>
      <w:r w:rsidR="00562D2A" w:rsidRPr="00F71482">
        <w:rPr>
          <w:rFonts w:ascii="Arial" w:hAnsi="Arial" w:cs="Arial"/>
          <w:kern w:val="0"/>
        </w:rPr>
        <w:t xml:space="preserve">hich will be deployed on our data to find the relationship between gene expression and defect status. Histograms and boxplots were used to analyze the data discrepancies and visualization. The data was normally distributed through </w:t>
      </w:r>
      <w:proofErr w:type="spellStart"/>
      <w:r w:rsidR="00562D2A" w:rsidRPr="00F71482">
        <w:rPr>
          <w:rFonts w:ascii="Arial" w:hAnsi="Arial" w:cs="Arial"/>
          <w:kern w:val="0"/>
        </w:rPr>
        <w:t>Standscaler</w:t>
      </w:r>
      <w:proofErr w:type="spellEnd"/>
      <w:r w:rsidR="00562D2A" w:rsidRPr="00F71482">
        <w:rPr>
          <w:rFonts w:ascii="Arial" w:hAnsi="Arial" w:cs="Arial"/>
          <w:kern w:val="0"/>
        </w:rPr>
        <w:t xml:space="preserve"> </w:t>
      </w:r>
      <w:r w:rsidR="00045E36">
        <w:rPr>
          <w:rFonts w:ascii="Arial" w:hAnsi="Arial" w:cs="Arial"/>
          <w:kern w:val="0"/>
        </w:rPr>
        <w:t>to ensure</w:t>
      </w:r>
      <w:r w:rsidR="00562D2A" w:rsidRPr="00F71482">
        <w:rPr>
          <w:rFonts w:ascii="Arial" w:hAnsi="Arial" w:cs="Arial"/>
          <w:kern w:val="0"/>
        </w:rPr>
        <w:t xml:space="preserve"> enhanced data efficiency for machine learning analysis. The data was analyzed by AdaBoost, Gradient Boosting, Random Forest, and Linear Regression to forecast the target variable. </w:t>
      </w:r>
    </w:p>
    <w:p w14:paraId="40DFB66D" w14:textId="6089C838" w:rsidR="00400AC8" w:rsidRPr="00F71482" w:rsidRDefault="00562D2A" w:rsidP="00066314">
      <w:pPr>
        <w:spacing w:line="360" w:lineRule="auto"/>
        <w:jc w:val="both"/>
        <w:rPr>
          <w:rFonts w:ascii="Arial" w:eastAsia="Times New Roman" w:hAnsi="Arial" w:cs="Arial"/>
          <w:kern w:val="0"/>
          <w14:ligatures w14:val="none"/>
        </w:rPr>
      </w:pPr>
      <w:r w:rsidRPr="00F71482">
        <w:rPr>
          <w:rFonts w:ascii="Arial" w:hAnsi="Arial" w:cs="Arial"/>
          <w:kern w:val="0"/>
        </w:rPr>
        <w:t xml:space="preserve">In the next step, the data was subjected to </w:t>
      </w:r>
      <w:r w:rsidR="00502DC9" w:rsidRPr="00F71482">
        <w:rPr>
          <w:rFonts w:ascii="Arial" w:hAnsi="Arial" w:cs="Arial"/>
          <w:kern w:val="0"/>
        </w:rPr>
        <w:t xml:space="preserve">different ensemble models including </w:t>
      </w:r>
      <w:r w:rsidRPr="00F71482">
        <w:rPr>
          <w:rFonts w:ascii="Arial" w:hAnsi="Arial" w:cs="Arial"/>
          <w:kern w:val="0"/>
        </w:rPr>
        <w:t>AdaBoost, Gradient Boosting, Random Forest</w:t>
      </w:r>
      <w:r w:rsidR="00045E36">
        <w:rPr>
          <w:rFonts w:ascii="Arial" w:hAnsi="Arial" w:cs="Arial"/>
          <w:kern w:val="0"/>
        </w:rPr>
        <w:t>,</w:t>
      </w:r>
      <w:r w:rsidRPr="00F71482">
        <w:rPr>
          <w:rFonts w:ascii="Arial" w:hAnsi="Arial" w:cs="Arial"/>
          <w:kern w:val="0"/>
        </w:rPr>
        <w:t xml:space="preserve"> and Linear Regression analysis. </w:t>
      </w:r>
      <w:r w:rsidR="00713BB1" w:rsidRPr="00F71482">
        <w:rPr>
          <w:rFonts w:ascii="Arial" w:hAnsi="Arial" w:cs="Arial"/>
          <w:kern w:val="0"/>
        </w:rPr>
        <w:t xml:space="preserve">AdaBoost helps in arranging the data and refining </w:t>
      </w:r>
      <w:r w:rsidR="00045E36">
        <w:rPr>
          <w:rFonts w:ascii="Arial" w:hAnsi="Arial" w:cs="Arial"/>
          <w:kern w:val="0"/>
        </w:rPr>
        <w:t xml:space="preserve">it </w:t>
      </w:r>
      <w:r w:rsidR="00713BB1" w:rsidRPr="00F71482">
        <w:rPr>
          <w:rFonts w:ascii="Arial" w:hAnsi="Arial" w:cs="Arial"/>
          <w:kern w:val="0"/>
        </w:rPr>
        <w:t xml:space="preserve">to achieve high efficiency. AdaBoost combined with Random </w:t>
      </w:r>
      <w:r w:rsidR="005567C6" w:rsidRPr="00F71482">
        <w:rPr>
          <w:rFonts w:ascii="Arial" w:hAnsi="Arial" w:cs="Arial"/>
          <w:kern w:val="0"/>
        </w:rPr>
        <w:t>Forest</w:t>
      </w:r>
      <w:r w:rsidR="00713BB1" w:rsidRPr="00F71482">
        <w:rPr>
          <w:rFonts w:ascii="Arial" w:hAnsi="Arial" w:cs="Arial"/>
          <w:kern w:val="0"/>
        </w:rPr>
        <w:t xml:space="preserve"> helps in improved efficiency in data prediction</w:t>
      </w:r>
      <w:r w:rsidR="004F319B" w:rsidRPr="00F71482">
        <w:rPr>
          <w:rFonts w:ascii="Arial" w:hAnsi="Arial" w:cs="Arial"/>
          <w:kern w:val="0"/>
        </w:rPr>
        <w:t xml:space="preserve"> </w:t>
      </w:r>
      <w:r w:rsidR="004F319B" w:rsidRPr="00F71482">
        <w:rPr>
          <w:rFonts w:ascii="Arial" w:hAnsi="Arial" w:cs="Arial"/>
          <w:kern w:val="0"/>
        </w:rPr>
        <w:fldChar w:fldCharType="begin"/>
      </w:r>
      <w:r w:rsidR="004F319B" w:rsidRPr="00F71482">
        <w:rPr>
          <w:rFonts w:ascii="Arial" w:hAnsi="Arial" w:cs="Arial"/>
          <w:kern w:val="0"/>
        </w:rPr>
        <w:instrText xml:space="preserve"> ADDIN EN.CITE &lt;EndNote&gt;&lt;Cite&gt;&lt;Author&gt;Sun&lt;/Author&gt;&lt;Year&gt;2024&lt;/Year&gt;&lt;RecNum&gt;828&lt;/RecNum&gt;&lt;DisplayText&gt;(Sun et al., 2024)&lt;/DisplayText&gt;&lt;record&gt;&lt;rec-number&gt;828&lt;/rec-number&gt;&lt;foreign-keys&gt;&lt;key app="EN" db-id="29sw9spxtrvvdfe25ed5fe9c052af5d29twv" timestamp="1734451545"&gt;828&lt;/key&gt;&lt;/foreign-keys&gt;&lt;ref-type name="Journal Article"&gt;17&lt;/ref-type&gt;&lt;contributors&gt;&lt;authors&gt;&lt;author&gt;Sun, Youzhuang&lt;/author&gt;&lt;author&gt;Zhang, Junhua&lt;/author&gt;&lt;author&gt;Zhang, Yongan %J Physics of Fluids&lt;/author&gt;&lt;/authors&gt;&lt;/contributors&gt;&lt;titles&gt;&lt;title&gt;Adaboost algorithm combined multiple random forest models (Adaboost-RF) is employed for fluid prediction using well logging data&lt;/title&gt;&lt;/titles&gt;&lt;volume&gt;36&lt;/volume&gt;&lt;number&gt;1&lt;/number&gt;&lt;dates&gt;&lt;year&gt;2024&lt;/year&gt;&lt;/dates&gt;&lt;isbn&gt;1070-6631&lt;/isbn&gt;&lt;urls&gt;&lt;/urls&gt;&lt;/record&gt;&lt;/Cite&gt;&lt;/EndNote&gt;</w:instrText>
      </w:r>
      <w:r w:rsidR="004F319B" w:rsidRPr="00F71482">
        <w:rPr>
          <w:rFonts w:ascii="Arial" w:hAnsi="Arial" w:cs="Arial"/>
          <w:kern w:val="0"/>
        </w:rPr>
        <w:fldChar w:fldCharType="separate"/>
      </w:r>
      <w:r w:rsidR="004F319B" w:rsidRPr="00F71482">
        <w:rPr>
          <w:rFonts w:ascii="Arial" w:hAnsi="Arial" w:cs="Arial"/>
          <w:noProof/>
          <w:kern w:val="0"/>
        </w:rPr>
        <w:t>(Sun et al., 2024)</w:t>
      </w:r>
      <w:r w:rsidR="004F319B" w:rsidRPr="00F71482">
        <w:rPr>
          <w:rFonts w:ascii="Arial" w:hAnsi="Arial" w:cs="Arial"/>
          <w:kern w:val="0"/>
        </w:rPr>
        <w:fldChar w:fldCharType="end"/>
      </w:r>
      <w:r w:rsidR="004F319B" w:rsidRPr="00F71482">
        <w:rPr>
          <w:rFonts w:ascii="Arial" w:hAnsi="Arial" w:cs="Arial"/>
          <w:kern w:val="0"/>
        </w:rPr>
        <w:t>.</w:t>
      </w:r>
      <w:r w:rsidR="005567C6" w:rsidRPr="00F71482">
        <w:rPr>
          <w:rFonts w:ascii="Arial" w:hAnsi="Arial" w:cs="Arial"/>
          <w:kern w:val="0"/>
        </w:rPr>
        <w:t xml:space="preserve"> While Gradient Boosting improves </w:t>
      </w:r>
      <w:r w:rsidR="00E65D80" w:rsidRPr="00F71482">
        <w:rPr>
          <w:rFonts w:ascii="Arial" w:hAnsi="Arial" w:cs="Arial"/>
          <w:kern w:val="0"/>
        </w:rPr>
        <w:t>the non-linear relation of data. Random Forest makes data interpretation easier by making a tree and reduc</w:t>
      </w:r>
      <w:r w:rsidR="00045E36">
        <w:rPr>
          <w:rFonts w:ascii="Arial" w:hAnsi="Arial" w:cs="Arial"/>
          <w:kern w:val="0"/>
        </w:rPr>
        <w:t>ing</w:t>
      </w:r>
      <w:r w:rsidR="00E65D80" w:rsidRPr="00F71482">
        <w:rPr>
          <w:rFonts w:ascii="Arial" w:hAnsi="Arial" w:cs="Arial"/>
          <w:kern w:val="0"/>
        </w:rPr>
        <w:t xml:space="preserve"> overfitting. It along with AdaBoost improves data efficiency</w:t>
      </w:r>
      <w:r w:rsidR="00D95B13" w:rsidRPr="00F71482">
        <w:rPr>
          <w:rFonts w:ascii="Arial" w:hAnsi="Arial" w:cs="Arial"/>
          <w:kern w:val="0"/>
        </w:rPr>
        <w:t xml:space="preserve"> </w:t>
      </w:r>
      <w:r w:rsidR="00D95B13" w:rsidRPr="00F71482">
        <w:rPr>
          <w:rFonts w:ascii="Arial" w:hAnsi="Arial" w:cs="Arial"/>
          <w:kern w:val="0"/>
        </w:rPr>
        <w:fldChar w:fldCharType="begin"/>
      </w:r>
      <w:r w:rsidR="00D95B13" w:rsidRPr="00F71482">
        <w:rPr>
          <w:rFonts w:ascii="Arial" w:hAnsi="Arial" w:cs="Arial"/>
          <w:kern w:val="0"/>
        </w:rPr>
        <w:instrText xml:space="preserve"> ADDIN EN.CITE &lt;EndNote&gt;&lt;Cite&gt;&lt;Author&gt;Nikhil&lt;/Author&gt;&lt;Year&gt;2024&lt;/Year&gt;&lt;RecNum&gt;829&lt;/RecNum&gt;&lt;DisplayText&gt;(Nikhil et al., 2024)&lt;/DisplayText&gt;&lt;record&gt;&lt;rec-number&gt;829&lt;/rec-number&gt;&lt;foreign-keys&gt;&lt;key app="EN" db-id="29sw9spxtrvvdfe25ed5fe9c052af5d29twv" timestamp="1734451652"&gt;829&lt;/key&gt;&lt;/foreign-keys&gt;&lt;ref-type name="Journal Article"&gt;17&lt;/ref-type&gt;&lt;contributors&gt;&lt;authors&gt;&lt;author&gt;Nikhil, Uppugunduri Vijay&lt;/author&gt;&lt;author&gt;Pandiyan, Athiya M&lt;/author&gt;&lt;author&gt;Raja, SP&lt;/author&gt;&lt;author&gt;Stamenkovic, Zoran %J Computers&lt;/author&gt;&lt;/authors&gt;&lt;/contributors&gt;&lt;titles&gt;&lt;title&gt;Machine Learning-Based Crop Yield Prediction in South India: Performance Analysis of Various Models&lt;/title&gt;&lt;/titles&gt;&lt;pages&gt;137&lt;/pages&gt;&lt;volume&gt;13&lt;/volume&gt;&lt;number&gt;6&lt;/number&gt;&lt;dates&gt;&lt;year&gt;2024&lt;/year&gt;&lt;/dates&gt;&lt;isbn&gt;2073-431X&lt;/isbn&gt;&lt;urls&gt;&lt;/urls&gt;&lt;/record&gt;&lt;/Cite&gt;&lt;/EndNote&gt;</w:instrText>
      </w:r>
      <w:r w:rsidR="00D95B13" w:rsidRPr="00F71482">
        <w:rPr>
          <w:rFonts w:ascii="Arial" w:hAnsi="Arial" w:cs="Arial"/>
          <w:kern w:val="0"/>
        </w:rPr>
        <w:fldChar w:fldCharType="separate"/>
      </w:r>
      <w:r w:rsidR="00D95B13" w:rsidRPr="00F71482">
        <w:rPr>
          <w:rFonts w:ascii="Arial" w:hAnsi="Arial" w:cs="Arial"/>
          <w:noProof/>
          <w:kern w:val="0"/>
        </w:rPr>
        <w:t>(Nikhil et al., 2024)</w:t>
      </w:r>
      <w:r w:rsidR="00D95B13" w:rsidRPr="00F71482">
        <w:rPr>
          <w:rFonts w:ascii="Arial" w:hAnsi="Arial" w:cs="Arial"/>
          <w:kern w:val="0"/>
        </w:rPr>
        <w:fldChar w:fldCharType="end"/>
      </w:r>
      <w:r w:rsidR="00D95B13" w:rsidRPr="00F71482">
        <w:rPr>
          <w:rFonts w:ascii="Arial" w:hAnsi="Arial" w:cs="Arial"/>
          <w:kern w:val="0"/>
        </w:rPr>
        <w:t>. The data was subjected to regression analysis to analyze the relationship between gene expression and</w:t>
      </w:r>
      <w:r w:rsidR="006555C0" w:rsidRPr="00F71482">
        <w:rPr>
          <w:rFonts w:ascii="Arial" w:hAnsi="Arial" w:cs="Arial"/>
          <w:kern w:val="0"/>
        </w:rPr>
        <w:t xml:space="preserve"> cell</w:t>
      </w:r>
      <w:r w:rsidR="00045E36">
        <w:rPr>
          <w:rFonts w:ascii="Arial" w:hAnsi="Arial" w:cs="Arial"/>
          <w:kern w:val="0"/>
        </w:rPr>
        <w:t>'</w:t>
      </w:r>
      <w:r w:rsidR="006555C0" w:rsidRPr="00F71482">
        <w:rPr>
          <w:rFonts w:ascii="Arial" w:hAnsi="Arial" w:cs="Arial"/>
          <w:kern w:val="0"/>
        </w:rPr>
        <w:t>s abnormal status</w:t>
      </w:r>
      <w:r w:rsidR="00693CA8" w:rsidRPr="00F71482">
        <w:rPr>
          <w:rFonts w:ascii="Arial" w:hAnsi="Arial" w:cs="Arial"/>
          <w:kern w:val="0"/>
        </w:rPr>
        <w:t xml:space="preserve"> </w:t>
      </w:r>
      <w:r w:rsidR="00A974D2" w:rsidRPr="00F71482">
        <w:rPr>
          <w:rFonts w:ascii="Arial" w:eastAsia="Times New Roman" w:hAnsi="Arial" w:cs="Arial"/>
          <w:kern w:val="0"/>
          <w14:ligatures w14:val="none"/>
        </w:rPr>
        <w:fldChar w:fldCharType="begin"/>
      </w:r>
      <w:r w:rsidR="00A974D2" w:rsidRPr="00F71482">
        <w:rPr>
          <w:rFonts w:ascii="Arial" w:eastAsia="Times New Roman" w:hAnsi="Arial" w:cs="Arial"/>
          <w:kern w:val="0"/>
          <w14:ligatures w14:val="none"/>
        </w:rPr>
        <w:instrText xml:space="preserve"> ADDIN EN.CITE &lt;EndNote&gt;&lt;Cite&gt;&lt;Author&gt;Panja&lt;/Author&gt;&lt;Year&gt;2021&lt;/Year&gt;&lt;RecNum&gt;803&lt;/RecNum&gt;&lt;DisplayText&gt;(Panja et al., 2021)&lt;/DisplayText&gt;&lt;record&gt;&lt;rec-number&gt;803&lt;/rec-number&gt;&lt;foreign-keys&gt;&lt;key app="EN" db-id="29sw9spxtrvvdfe25ed5fe9c052af5d29twv" timestamp="1734273502"&gt;803&lt;/key&gt;&lt;/foreign-keys&gt;&lt;ref-type name="Journal Article"&gt;17&lt;/ref-type&gt;&lt;contributors&gt;&lt;authors&gt;&lt;author&gt;Panja, Sukanya&lt;/author&gt;&lt;author&gt;Rahem, Sarra&lt;/author&gt;&lt;author&gt;Chu, Cassandra J&lt;/author&gt;&lt;author&gt;Mitrofanova, Antonina %J Current genomics&lt;/author&gt;&lt;/authors&gt;&lt;/contributors&gt;&lt;titles&gt;&lt;title&gt;Big data to knowledge: application of machine learning to predictive modeling of therapeutic response in cancer&lt;/title&gt;&lt;/titles&gt;&lt;pages&gt;244&lt;/pages&gt;&lt;volume&gt;22&lt;/volume&gt;&lt;number&gt;4&lt;/number&gt;&lt;dates&gt;&lt;year&gt;2021&lt;/year&gt;&lt;/dates&gt;&lt;urls&gt;&lt;/urls&gt;&lt;/record&gt;&lt;/Cite&gt;&lt;/EndNote&gt;</w:instrText>
      </w:r>
      <w:r w:rsidR="00A974D2" w:rsidRPr="00F71482">
        <w:rPr>
          <w:rFonts w:ascii="Arial" w:eastAsia="Times New Roman" w:hAnsi="Arial" w:cs="Arial"/>
          <w:kern w:val="0"/>
          <w14:ligatures w14:val="none"/>
        </w:rPr>
        <w:fldChar w:fldCharType="separate"/>
      </w:r>
      <w:r w:rsidR="00A974D2" w:rsidRPr="00F71482">
        <w:rPr>
          <w:rFonts w:ascii="Arial" w:eastAsia="Times New Roman" w:hAnsi="Arial" w:cs="Arial"/>
          <w:noProof/>
          <w:kern w:val="0"/>
          <w14:ligatures w14:val="none"/>
        </w:rPr>
        <w:t>(Panja et al., 2021)</w:t>
      </w:r>
      <w:r w:rsidR="00A974D2" w:rsidRPr="00F71482">
        <w:rPr>
          <w:rFonts w:ascii="Arial" w:eastAsia="Times New Roman" w:hAnsi="Arial" w:cs="Arial"/>
          <w:kern w:val="0"/>
          <w14:ligatures w14:val="none"/>
        </w:rPr>
        <w:fldChar w:fldCharType="end"/>
      </w:r>
      <w:r w:rsidR="00A974D2" w:rsidRPr="00F71482">
        <w:rPr>
          <w:rFonts w:ascii="Arial" w:eastAsia="Times New Roman" w:hAnsi="Arial" w:cs="Arial"/>
          <w:kern w:val="0"/>
          <w14:ligatures w14:val="none"/>
        </w:rPr>
        <w:t>.</w:t>
      </w:r>
      <w:r w:rsidR="008C24C2" w:rsidRPr="00F71482">
        <w:rPr>
          <w:rFonts w:ascii="Arial" w:eastAsia="Times New Roman" w:hAnsi="Arial" w:cs="Arial"/>
          <w:kern w:val="0"/>
          <w14:ligatures w14:val="none"/>
        </w:rPr>
        <w:t xml:space="preserve"> </w:t>
      </w:r>
    </w:p>
    <w:p w14:paraId="7096CE84" w14:textId="09DC5520" w:rsidR="004B7FBB" w:rsidRPr="00F71482" w:rsidRDefault="00AC1C3A" w:rsidP="00066314">
      <w:pPr>
        <w:spacing w:line="360" w:lineRule="auto"/>
        <w:jc w:val="both"/>
        <w:rPr>
          <w:rFonts w:ascii="Arial" w:eastAsia="Times New Roman" w:hAnsi="Arial" w:cs="Arial"/>
          <w:kern w:val="0"/>
          <w14:ligatures w14:val="none"/>
        </w:rPr>
      </w:pPr>
      <w:r w:rsidRPr="00F71482">
        <w:rPr>
          <w:rFonts w:ascii="Arial" w:eastAsia="Times New Roman" w:hAnsi="Arial" w:cs="Arial"/>
          <w:noProof/>
          <w:kern w:val="0"/>
        </w:rPr>
        <w:drawing>
          <wp:inline distT="0" distB="0" distL="0" distR="0" wp14:anchorId="64BA5695" wp14:editId="6449D710">
            <wp:extent cx="5943600" cy="1067435"/>
            <wp:effectExtent l="0" t="0" r="0" b="0"/>
            <wp:docPr id="135728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84255" name="Picture 13572842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067435"/>
                    </a:xfrm>
                    <a:prstGeom prst="rect">
                      <a:avLst/>
                    </a:prstGeom>
                  </pic:spPr>
                </pic:pic>
              </a:graphicData>
            </a:graphic>
          </wp:inline>
        </w:drawing>
      </w:r>
    </w:p>
    <w:p w14:paraId="4B794364" w14:textId="174F14C7" w:rsidR="00805305" w:rsidRPr="00F71482" w:rsidRDefault="00D1146A" w:rsidP="00066314">
      <w:pPr>
        <w:spacing w:line="360" w:lineRule="auto"/>
        <w:ind w:left="2160" w:firstLine="720"/>
        <w:jc w:val="both"/>
        <w:rPr>
          <w:rFonts w:ascii="Arial" w:eastAsia="Times New Roman" w:hAnsi="Arial" w:cs="Arial"/>
          <w:kern w:val="0"/>
          <w14:ligatures w14:val="none"/>
        </w:rPr>
      </w:pPr>
      <w:r w:rsidRPr="00F71482">
        <w:rPr>
          <w:rFonts w:ascii="Arial" w:hAnsi="Arial" w:cs="Arial"/>
          <w:b/>
          <w:bCs/>
          <w:i/>
          <w:iCs/>
        </w:rPr>
        <w:t xml:space="preserve">    </w:t>
      </w:r>
      <w:r w:rsidR="00805305" w:rsidRPr="00F71482">
        <w:rPr>
          <w:rFonts w:ascii="Arial" w:hAnsi="Arial" w:cs="Arial"/>
          <w:b/>
          <w:bCs/>
        </w:rPr>
        <w:t xml:space="preserve">Figure </w:t>
      </w:r>
      <w:r w:rsidR="00805305" w:rsidRPr="00F71482">
        <w:rPr>
          <w:rFonts w:ascii="Arial" w:hAnsi="Arial" w:cs="Arial"/>
          <w:b/>
          <w:bCs/>
        </w:rPr>
        <w:fldChar w:fldCharType="begin"/>
      </w:r>
      <w:r w:rsidR="00805305" w:rsidRPr="00F71482">
        <w:rPr>
          <w:rFonts w:ascii="Arial" w:hAnsi="Arial" w:cs="Arial"/>
          <w:b/>
          <w:bCs/>
        </w:rPr>
        <w:instrText xml:space="preserve"> SEQ Figure \* ARABIC </w:instrText>
      </w:r>
      <w:r w:rsidR="00805305" w:rsidRPr="00F71482">
        <w:rPr>
          <w:rFonts w:ascii="Arial" w:hAnsi="Arial" w:cs="Arial"/>
          <w:b/>
          <w:bCs/>
        </w:rPr>
        <w:fldChar w:fldCharType="separate"/>
      </w:r>
      <w:r w:rsidR="00E1522D" w:rsidRPr="00F71482">
        <w:rPr>
          <w:rFonts w:ascii="Arial" w:hAnsi="Arial" w:cs="Arial"/>
          <w:b/>
          <w:bCs/>
          <w:noProof/>
        </w:rPr>
        <w:t>4</w:t>
      </w:r>
      <w:r w:rsidR="00805305" w:rsidRPr="00F71482">
        <w:rPr>
          <w:rFonts w:ascii="Arial" w:hAnsi="Arial" w:cs="Arial"/>
          <w:b/>
          <w:bCs/>
        </w:rPr>
        <w:fldChar w:fldCharType="end"/>
      </w:r>
      <w:r w:rsidR="00805305" w:rsidRPr="00F71482">
        <w:rPr>
          <w:rFonts w:ascii="Arial" w:hAnsi="Arial" w:cs="Arial"/>
          <w:b/>
          <w:bCs/>
        </w:rPr>
        <w:t xml:space="preserve"> Flowchart of Methodology</w:t>
      </w:r>
    </w:p>
    <w:p w14:paraId="62C6EE34" w14:textId="58D220C3" w:rsidR="00D713D7" w:rsidRPr="00F71482" w:rsidRDefault="00A94550" w:rsidP="00066314">
      <w:pPr>
        <w:spacing w:line="360" w:lineRule="auto"/>
        <w:jc w:val="both"/>
        <w:rPr>
          <w:rFonts w:ascii="Arial" w:eastAsia="Times New Roman" w:hAnsi="Arial" w:cs="Arial"/>
          <w:kern w:val="0"/>
          <w14:ligatures w14:val="none"/>
        </w:rPr>
      </w:pPr>
      <w:r w:rsidRPr="00F71482">
        <w:rPr>
          <w:rFonts w:ascii="Arial" w:eastAsia="Times New Roman" w:hAnsi="Arial" w:cs="Arial"/>
          <w:kern w:val="0"/>
        </w:rPr>
        <w:lastRenderedPageBreak/>
        <w:t xml:space="preserve">To enhance its performance, Randomized Search CV, a method that efficiently explores a specified range of hyperparameter values, was employed for hyperparameter adjustments. </w:t>
      </w:r>
      <w:r w:rsidR="00F557A4" w:rsidRPr="00F71482">
        <w:rPr>
          <w:rFonts w:ascii="Arial" w:eastAsia="Times New Roman" w:hAnsi="Arial" w:cs="Arial"/>
          <w:kern w:val="0"/>
        </w:rPr>
        <w:t xml:space="preserve">The number of estimators, adjusted between 10 and 50, and the maximum depth of each tree, assessed within the specified range, were optimized </w:t>
      </w:r>
      <w:r w:rsidR="00354C2C" w:rsidRPr="00F71482">
        <w:rPr>
          <w:rFonts w:ascii="Arial" w:eastAsia="Times New Roman" w:hAnsi="Arial" w:cs="Arial"/>
          <w:kern w:val="0"/>
          <w14:ligatures w14:val="none"/>
        </w:rPr>
        <w:fldChar w:fldCharType="begin"/>
      </w:r>
      <w:r w:rsidR="00354C2C" w:rsidRPr="00F71482">
        <w:rPr>
          <w:rFonts w:ascii="Arial" w:eastAsia="Times New Roman" w:hAnsi="Arial" w:cs="Arial"/>
          <w:kern w:val="0"/>
          <w14:ligatures w14:val="none"/>
        </w:rPr>
        <w:instrText xml:space="preserve"> ADDIN EN.CITE &lt;EndNote&gt;&lt;Cite&gt;&lt;Author&gt;Vishnu&lt;/Author&gt;&lt;Year&gt;2023&lt;/Year&gt;&lt;RecNum&gt;809&lt;/RecNum&gt;&lt;DisplayText&gt;(Vishnu et al., 2023)&lt;/DisplayText&gt;&lt;record&gt;&lt;rec-number&gt;809&lt;/rec-number&gt;&lt;foreign-keys&gt;&lt;key app="EN" db-id="29sw9spxtrvvdfe25ed5fe9c052af5d29twv" timestamp="1734327171"&gt;809&lt;/key&gt;&lt;/foreign-keys&gt;&lt;ref-type name="Conference Proceedings"&gt;10&lt;/ref-type&gt;&lt;contributors&gt;&lt;authors&gt;&lt;author&gt;Vishnu, MK&lt;/author&gt;&lt;author&gt;Rupak, VR Vishal&lt;/author&gt;&lt;author&gt;Vedhapriyaa, S&lt;/author&gt;&lt;author&gt;Sangeetha, M&lt;/author&gt;&lt;author&gt;Manjuladevi, R&lt;/author&gt;&lt;author&gt;Sagana, C&lt;/author&gt;&lt;/authors&gt;&lt;/contributors&gt;&lt;titles&gt;&lt;title&gt;Recurrent gastric cancer prediction using randomized search cv optimizer&lt;/title&gt;&lt;secondary-title&gt;2023 International Conference on Computer Communication and Informatics (ICCCI)&lt;/secondary-title&gt;&lt;/titles&gt;&lt;pages&gt;1-5&lt;/pages&gt;&lt;dates&gt;&lt;year&gt;2023&lt;/year&gt;&lt;/dates&gt;&lt;publisher&gt;IEEE&lt;/publisher&gt;&lt;isbn&gt;9798350348217&lt;/isbn&gt;&lt;urls&gt;&lt;/urls&gt;&lt;/record&gt;&lt;/Cite&gt;&lt;/EndNote&gt;</w:instrText>
      </w:r>
      <w:r w:rsidR="00354C2C" w:rsidRPr="00F71482">
        <w:rPr>
          <w:rFonts w:ascii="Arial" w:eastAsia="Times New Roman" w:hAnsi="Arial" w:cs="Arial"/>
          <w:kern w:val="0"/>
          <w14:ligatures w14:val="none"/>
        </w:rPr>
        <w:fldChar w:fldCharType="separate"/>
      </w:r>
      <w:r w:rsidR="00354C2C" w:rsidRPr="00F71482">
        <w:rPr>
          <w:rFonts w:ascii="Arial" w:eastAsia="Times New Roman" w:hAnsi="Arial" w:cs="Arial"/>
          <w:noProof/>
          <w:kern w:val="0"/>
          <w14:ligatures w14:val="none"/>
        </w:rPr>
        <w:t>(Vishnu et al., 2023)</w:t>
      </w:r>
      <w:r w:rsidR="00354C2C" w:rsidRPr="00F71482">
        <w:rPr>
          <w:rFonts w:ascii="Arial" w:eastAsia="Times New Roman" w:hAnsi="Arial" w:cs="Arial"/>
          <w:kern w:val="0"/>
          <w14:ligatures w14:val="none"/>
        </w:rPr>
        <w:fldChar w:fldCharType="end"/>
      </w:r>
      <w:r w:rsidR="00354C2C" w:rsidRPr="00F71482">
        <w:rPr>
          <w:rFonts w:ascii="Arial" w:eastAsia="Times New Roman" w:hAnsi="Arial" w:cs="Arial"/>
          <w:kern w:val="0"/>
          <w14:ligatures w14:val="none"/>
        </w:rPr>
        <w:t xml:space="preserve">. </w:t>
      </w:r>
    </w:p>
    <w:p w14:paraId="3F5D6C03" w14:textId="77777777" w:rsidR="00F253F4" w:rsidRPr="00F71482" w:rsidRDefault="00F253F4" w:rsidP="00066314">
      <w:pPr>
        <w:spacing w:line="360" w:lineRule="auto"/>
        <w:jc w:val="both"/>
        <w:rPr>
          <w:rFonts w:ascii="Arial" w:eastAsia="Times New Roman" w:hAnsi="Arial" w:cs="Arial"/>
          <w:kern w:val="0"/>
          <w14:ligatures w14:val="none"/>
        </w:rPr>
      </w:pPr>
    </w:p>
    <w:p w14:paraId="358282B6" w14:textId="77777777" w:rsidR="00F253F4" w:rsidRDefault="00F253F4" w:rsidP="00066314">
      <w:pPr>
        <w:spacing w:line="360" w:lineRule="auto"/>
        <w:jc w:val="both"/>
        <w:rPr>
          <w:rFonts w:ascii="Arial" w:eastAsia="Times New Roman" w:hAnsi="Arial" w:cs="Arial"/>
          <w:kern w:val="0"/>
          <w14:ligatures w14:val="none"/>
        </w:rPr>
      </w:pPr>
    </w:p>
    <w:p w14:paraId="02E8A4D5" w14:textId="77777777" w:rsidR="00C81F78" w:rsidRDefault="00C81F78" w:rsidP="00066314">
      <w:pPr>
        <w:spacing w:line="360" w:lineRule="auto"/>
        <w:jc w:val="both"/>
        <w:rPr>
          <w:rFonts w:ascii="Arial" w:eastAsia="Times New Roman" w:hAnsi="Arial" w:cs="Arial"/>
          <w:kern w:val="0"/>
          <w14:ligatures w14:val="none"/>
        </w:rPr>
      </w:pPr>
    </w:p>
    <w:p w14:paraId="7CED6BC0" w14:textId="77777777" w:rsidR="00C81F78" w:rsidRDefault="00C81F78" w:rsidP="00066314">
      <w:pPr>
        <w:spacing w:line="360" w:lineRule="auto"/>
        <w:jc w:val="both"/>
        <w:rPr>
          <w:rFonts w:ascii="Arial" w:eastAsia="Times New Roman" w:hAnsi="Arial" w:cs="Arial"/>
          <w:kern w:val="0"/>
          <w14:ligatures w14:val="none"/>
        </w:rPr>
      </w:pPr>
    </w:p>
    <w:p w14:paraId="5FAADA52" w14:textId="77777777" w:rsidR="00C81F78" w:rsidRDefault="00C81F78" w:rsidP="00066314">
      <w:pPr>
        <w:spacing w:line="360" w:lineRule="auto"/>
        <w:jc w:val="both"/>
        <w:rPr>
          <w:rFonts w:ascii="Arial" w:eastAsia="Times New Roman" w:hAnsi="Arial" w:cs="Arial"/>
          <w:kern w:val="0"/>
          <w14:ligatures w14:val="none"/>
        </w:rPr>
      </w:pPr>
    </w:p>
    <w:p w14:paraId="16645E15" w14:textId="77777777" w:rsidR="00C81F78" w:rsidRDefault="00C81F78" w:rsidP="00066314">
      <w:pPr>
        <w:spacing w:line="360" w:lineRule="auto"/>
        <w:jc w:val="both"/>
        <w:rPr>
          <w:rFonts w:ascii="Arial" w:eastAsia="Times New Roman" w:hAnsi="Arial" w:cs="Arial"/>
          <w:kern w:val="0"/>
          <w14:ligatures w14:val="none"/>
        </w:rPr>
      </w:pPr>
    </w:p>
    <w:p w14:paraId="1CFCC0CC" w14:textId="77777777" w:rsidR="00C81F78" w:rsidRDefault="00C81F78" w:rsidP="00066314">
      <w:pPr>
        <w:spacing w:line="360" w:lineRule="auto"/>
        <w:jc w:val="both"/>
        <w:rPr>
          <w:rFonts w:ascii="Arial" w:eastAsia="Times New Roman" w:hAnsi="Arial" w:cs="Arial"/>
          <w:kern w:val="0"/>
          <w14:ligatures w14:val="none"/>
        </w:rPr>
      </w:pPr>
    </w:p>
    <w:p w14:paraId="062610CF" w14:textId="77777777" w:rsidR="00C81F78" w:rsidRDefault="00C81F78" w:rsidP="00066314">
      <w:pPr>
        <w:spacing w:line="360" w:lineRule="auto"/>
        <w:jc w:val="both"/>
        <w:rPr>
          <w:rFonts w:ascii="Arial" w:eastAsia="Times New Roman" w:hAnsi="Arial" w:cs="Arial"/>
          <w:kern w:val="0"/>
          <w14:ligatures w14:val="none"/>
        </w:rPr>
      </w:pPr>
    </w:p>
    <w:p w14:paraId="55DCFD14" w14:textId="77777777" w:rsidR="00C81F78" w:rsidRDefault="00C81F78" w:rsidP="00066314">
      <w:pPr>
        <w:spacing w:line="360" w:lineRule="auto"/>
        <w:jc w:val="both"/>
        <w:rPr>
          <w:rFonts w:ascii="Arial" w:eastAsia="Times New Roman" w:hAnsi="Arial" w:cs="Arial"/>
          <w:kern w:val="0"/>
          <w14:ligatures w14:val="none"/>
        </w:rPr>
      </w:pPr>
    </w:p>
    <w:p w14:paraId="1F2ECDA7" w14:textId="77777777" w:rsidR="00C81F78" w:rsidRDefault="00C81F78" w:rsidP="00066314">
      <w:pPr>
        <w:spacing w:line="360" w:lineRule="auto"/>
        <w:jc w:val="both"/>
        <w:rPr>
          <w:rFonts w:ascii="Arial" w:eastAsia="Times New Roman" w:hAnsi="Arial" w:cs="Arial"/>
          <w:kern w:val="0"/>
          <w14:ligatures w14:val="none"/>
        </w:rPr>
      </w:pPr>
    </w:p>
    <w:p w14:paraId="1237ED8A" w14:textId="77777777" w:rsidR="00C81F78" w:rsidRDefault="00C81F78" w:rsidP="00066314">
      <w:pPr>
        <w:spacing w:line="360" w:lineRule="auto"/>
        <w:jc w:val="both"/>
        <w:rPr>
          <w:rFonts w:ascii="Arial" w:eastAsia="Times New Roman" w:hAnsi="Arial" w:cs="Arial"/>
          <w:kern w:val="0"/>
          <w14:ligatures w14:val="none"/>
        </w:rPr>
      </w:pPr>
    </w:p>
    <w:p w14:paraId="595258E4" w14:textId="77777777" w:rsidR="00C81F78" w:rsidRDefault="00C81F78" w:rsidP="00066314">
      <w:pPr>
        <w:spacing w:line="360" w:lineRule="auto"/>
        <w:jc w:val="both"/>
        <w:rPr>
          <w:rFonts w:ascii="Arial" w:eastAsia="Times New Roman" w:hAnsi="Arial" w:cs="Arial"/>
          <w:kern w:val="0"/>
          <w14:ligatures w14:val="none"/>
        </w:rPr>
      </w:pPr>
    </w:p>
    <w:p w14:paraId="09D6C4C8" w14:textId="77777777" w:rsidR="00C81F78" w:rsidRDefault="00C81F78" w:rsidP="00066314">
      <w:pPr>
        <w:spacing w:line="360" w:lineRule="auto"/>
        <w:jc w:val="both"/>
        <w:rPr>
          <w:rFonts w:ascii="Arial" w:eastAsia="Times New Roman" w:hAnsi="Arial" w:cs="Arial"/>
          <w:kern w:val="0"/>
          <w14:ligatures w14:val="none"/>
        </w:rPr>
      </w:pPr>
    </w:p>
    <w:p w14:paraId="5237D7FD" w14:textId="77777777" w:rsidR="00C81F78" w:rsidRDefault="00C81F78" w:rsidP="00066314">
      <w:pPr>
        <w:spacing w:line="360" w:lineRule="auto"/>
        <w:jc w:val="both"/>
        <w:rPr>
          <w:rFonts w:ascii="Arial" w:eastAsia="Times New Roman" w:hAnsi="Arial" w:cs="Arial"/>
          <w:kern w:val="0"/>
          <w14:ligatures w14:val="none"/>
        </w:rPr>
      </w:pPr>
    </w:p>
    <w:p w14:paraId="3983565E" w14:textId="77777777" w:rsidR="00C81F78" w:rsidRDefault="00C81F78" w:rsidP="00066314">
      <w:pPr>
        <w:spacing w:line="360" w:lineRule="auto"/>
        <w:jc w:val="both"/>
        <w:rPr>
          <w:rFonts w:ascii="Arial" w:eastAsia="Times New Roman" w:hAnsi="Arial" w:cs="Arial"/>
          <w:kern w:val="0"/>
          <w14:ligatures w14:val="none"/>
        </w:rPr>
      </w:pPr>
    </w:p>
    <w:p w14:paraId="38030DFD" w14:textId="77777777" w:rsidR="0080632B" w:rsidRDefault="0080632B" w:rsidP="00066314">
      <w:pPr>
        <w:spacing w:line="360" w:lineRule="auto"/>
        <w:jc w:val="both"/>
        <w:rPr>
          <w:rFonts w:ascii="Arial" w:eastAsia="Times New Roman" w:hAnsi="Arial" w:cs="Arial"/>
          <w:kern w:val="0"/>
          <w14:ligatures w14:val="none"/>
        </w:rPr>
      </w:pPr>
    </w:p>
    <w:p w14:paraId="726290BD" w14:textId="77777777" w:rsidR="0080632B" w:rsidRDefault="0080632B" w:rsidP="00066314">
      <w:pPr>
        <w:spacing w:line="360" w:lineRule="auto"/>
        <w:jc w:val="both"/>
        <w:rPr>
          <w:rFonts w:ascii="Arial" w:eastAsia="Times New Roman" w:hAnsi="Arial" w:cs="Arial"/>
          <w:kern w:val="0"/>
          <w14:ligatures w14:val="none"/>
        </w:rPr>
      </w:pPr>
    </w:p>
    <w:p w14:paraId="5016877E" w14:textId="77777777" w:rsidR="0080632B" w:rsidRDefault="0080632B" w:rsidP="00066314">
      <w:pPr>
        <w:spacing w:line="360" w:lineRule="auto"/>
        <w:jc w:val="both"/>
        <w:rPr>
          <w:rFonts w:ascii="Arial" w:eastAsia="Times New Roman" w:hAnsi="Arial" w:cs="Arial"/>
          <w:kern w:val="0"/>
          <w14:ligatures w14:val="none"/>
        </w:rPr>
      </w:pPr>
    </w:p>
    <w:p w14:paraId="56C36F04" w14:textId="77777777" w:rsidR="0080632B" w:rsidRDefault="0080632B" w:rsidP="00066314">
      <w:pPr>
        <w:spacing w:line="360" w:lineRule="auto"/>
        <w:jc w:val="both"/>
        <w:rPr>
          <w:rFonts w:ascii="Arial" w:eastAsia="Times New Roman" w:hAnsi="Arial" w:cs="Arial"/>
          <w:kern w:val="0"/>
          <w14:ligatures w14:val="none"/>
        </w:rPr>
      </w:pPr>
    </w:p>
    <w:p w14:paraId="59284477" w14:textId="77777777" w:rsidR="00045E36" w:rsidRDefault="00045E36" w:rsidP="00066314">
      <w:pPr>
        <w:pStyle w:val="Heading1"/>
        <w:spacing w:line="360" w:lineRule="auto"/>
        <w:jc w:val="both"/>
        <w:rPr>
          <w:rFonts w:ascii="Arial" w:hAnsi="Arial" w:cs="Arial"/>
          <w:sz w:val="28"/>
          <w:szCs w:val="28"/>
        </w:rPr>
      </w:pPr>
      <w:bookmarkStart w:id="17" w:name="_Toc186369759"/>
    </w:p>
    <w:p w14:paraId="7A1FD4BA" w14:textId="20D2FC5D" w:rsidR="004D3BBD" w:rsidRPr="00F71482" w:rsidRDefault="002367E6" w:rsidP="00066314">
      <w:pPr>
        <w:pStyle w:val="Heading1"/>
        <w:spacing w:line="360" w:lineRule="auto"/>
        <w:jc w:val="both"/>
        <w:rPr>
          <w:rFonts w:ascii="Arial" w:hAnsi="Arial" w:cs="Arial"/>
          <w:sz w:val="28"/>
          <w:szCs w:val="28"/>
        </w:rPr>
      </w:pPr>
      <w:r w:rsidRPr="00F71482">
        <w:rPr>
          <w:rFonts w:ascii="Arial" w:hAnsi="Arial" w:cs="Arial"/>
          <w:sz w:val="28"/>
          <w:szCs w:val="28"/>
        </w:rPr>
        <w:lastRenderedPageBreak/>
        <w:t>3</w:t>
      </w:r>
      <w:r w:rsidR="00F85BDD" w:rsidRPr="00F71482">
        <w:rPr>
          <w:rFonts w:ascii="Arial" w:hAnsi="Arial" w:cs="Arial"/>
          <w:sz w:val="28"/>
          <w:szCs w:val="28"/>
        </w:rPr>
        <w:t xml:space="preserve">. </w:t>
      </w:r>
      <w:r w:rsidR="004D3BBD" w:rsidRPr="00F71482">
        <w:rPr>
          <w:rFonts w:ascii="Arial" w:hAnsi="Arial" w:cs="Arial"/>
          <w:sz w:val="28"/>
          <w:szCs w:val="28"/>
        </w:rPr>
        <w:t>Results</w:t>
      </w:r>
      <w:bookmarkEnd w:id="17"/>
    </w:p>
    <w:p w14:paraId="704E6D72" w14:textId="042A6D5E" w:rsidR="004D3BBD" w:rsidRPr="00F71482" w:rsidRDefault="00925BF2" w:rsidP="00066314">
      <w:pPr>
        <w:spacing w:line="360" w:lineRule="auto"/>
        <w:jc w:val="both"/>
        <w:rPr>
          <w:rFonts w:ascii="Arial" w:hAnsi="Arial" w:cs="Arial"/>
        </w:rPr>
      </w:pPr>
      <w:r w:rsidRPr="00F71482">
        <w:rPr>
          <w:rFonts w:ascii="Arial" w:hAnsi="Arial" w:cs="Arial"/>
        </w:rPr>
        <w:t xml:space="preserve">The study aimed to develop a predictive model to facilitate the diagnosis of cancer. The study aimed to develop a general model, which can be customized to analyze the cancer biomarkers of all cancer types. For this, we used multiple machine learning algorithms: </w:t>
      </w:r>
      <w:r w:rsidR="00984FAE" w:rsidRPr="00F71482">
        <w:rPr>
          <w:rFonts w:ascii="Arial" w:hAnsi="Arial" w:cs="Arial"/>
        </w:rPr>
        <w:t>Linear Regression, Random Forest Regression, AdaBoost</w:t>
      </w:r>
      <w:r w:rsidR="00022E4A">
        <w:rPr>
          <w:rFonts w:ascii="Arial" w:hAnsi="Arial" w:cs="Arial"/>
        </w:rPr>
        <w:t>,</w:t>
      </w:r>
      <w:r w:rsidR="00984FAE" w:rsidRPr="00F71482">
        <w:rPr>
          <w:rFonts w:ascii="Arial" w:hAnsi="Arial" w:cs="Arial"/>
        </w:rPr>
        <w:t xml:space="preserve"> and Gradient Boosting Regressor. The analysis of </w:t>
      </w:r>
      <w:r w:rsidR="00595C11" w:rsidRPr="00F71482">
        <w:rPr>
          <w:rFonts w:ascii="Arial" w:eastAsia="Times New Roman" w:hAnsi="Arial" w:cs="Arial"/>
          <w:kern w:val="36"/>
          <w14:ligatures w14:val="none"/>
        </w:rPr>
        <w:t xml:space="preserve">20 mouses and 49495 genes findings are as below. </w:t>
      </w:r>
      <w:r w:rsidR="004D3BBD" w:rsidRPr="00F71482">
        <w:rPr>
          <w:rFonts w:ascii="Arial" w:hAnsi="Arial" w:cs="Arial"/>
        </w:rPr>
        <w:t>The data consisted o</w:t>
      </w:r>
      <w:r w:rsidR="00C03A1D" w:rsidRPr="00F71482">
        <w:rPr>
          <w:rFonts w:ascii="Arial" w:hAnsi="Arial" w:cs="Arial"/>
        </w:rPr>
        <w:t>f</w:t>
      </w:r>
      <w:r w:rsidR="004D3BBD" w:rsidRPr="00F71482">
        <w:rPr>
          <w:rFonts w:ascii="Arial" w:hAnsi="Arial" w:cs="Arial"/>
        </w:rPr>
        <w:t xml:space="preserve"> 21 columns: one target and </w:t>
      </w:r>
      <w:r w:rsidR="00022E4A">
        <w:rPr>
          <w:rFonts w:ascii="Arial" w:hAnsi="Arial" w:cs="Arial"/>
        </w:rPr>
        <w:t xml:space="preserve">the </w:t>
      </w:r>
      <w:r w:rsidR="004D3BBD" w:rsidRPr="00F71482">
        <w:rPr>
          <w:rFonts w:ascii="Arial" w:hAnsi="Arial" w:cs="Arial"/>
        </w:rPr>
        <w:t xml:space="preserve">remaining containing gene expression values. The target column acted as </w:t>
      </w:r>
      <w:r w:rsidR="00022E4A">
        <w:rPr>
          <w:rFonts w:ascii="Arial" w:hAnsi="Arial" w:cs="Arial"/>
        </w:rPr>
        <w:t xml:space="preserve">a </w:t>
      </w:r>
      <w:r w:rsidR="004D3BBD" w:rsidRPr="00F71482">
        <w:rPr>
          <w:rFonts w:ascii="Arial" w:hAnsi="Arial" w:cs="Arial"/>
        </w:rPr>
        <w:t xml:space="preserve">dependent variable while the gene expression </w:t>
      </w:r>
      <w:r w:rsidR="00C03A1D" w:rsidRPr="00F71482">
        <w:rPr>
          <w:rFonts w:ascii="Arial" w:hAnsi="Arial" w:cs="Arial"/>
        </w:rPr>
        <w:t>values</w:t>
      </w:r>
      <w:r w:rsidR="004D3BBD" w:rsidRPr="00F71482">
        <w:rPr>
          <w:rFonts w:ascii="Arial" w:hAnsi="Arial" w:cs="Arial"/>
        </w:rPr>
        <w:t xml:space="preserve"> acted as independent variables. The data had 49495 genomic datasets divided into 20 independent variable sets and 1 dependent variable column. The dependent variable is further divided into 2 target values: 0,1. Target 0 represents a normal cell and 1 represents </w:t>
      </w:r>
      <w:r w:rsidR="00022E4A">
        <w:rPr>
          <w:rFonts w:ascii="Arial" w:hAnsi="Arial" w:cs="Arial"/>
        </w:rPr>
        <w:t xml:space="preserve">an </w:t>
      </w:r>
      <w:r w:rsidR="004D3BBD" w:rsidRPr="00F71482">
        <w:rPr>
          <w:rFonts w:ascii="Arial" w:hAnsi="Arial" w:cs="Arial"/>
        </w:rPr>
        <w:t>affected cell. The target gene represented a cancerous and non-cancerous gene. At first</w:t>
      </w:r>
      <w:r w:rsidR="00022E4A">
        <w:rPr>
          <w:rFonts w:ascii="Arial" w:hAnsi="Arial" w:cs="Arial"/>
        </w:rPr>
        <w:t>,</w:t>
      </w:r>
      <w:r w:rsidR="004D3BBD" w:rsidRPr="00F71482">
        <w:rPr>
          <w:rFonts w:ascii="Arial" w:hAnsi="Arial" w:cs="Arial"/>
        </w:rPr>
        <w:t xml:space="preserve"> the data was subjected to thorough inspection to make sure that the data </w:t>
      </w:r>
      <w:r w:rsidR="00022E4A">
        <w:rPr>
          <w:rFonts w:ascii="Arial" w:hAnsi="Arial" w:cs="Arial"/>
        </w:rPr>
        <w:t>wa</w:t>
      </w:r>
      <w:r w:rsidR="004D3BBD" w:rsidRPr="00F71482">
        <w:rPr>
          <w:rFonts w:ascii="Arial" w:hAnsi="Arial" w:cs="Arial"/>
        </w:rPr>
        <w:t xml:space="preserve">s clean. The data was cleaned to enhance the efficiency of </w:t>
      </w:r>
      <w:r w:rsidR="00022E4A">
        <w:rPr>
          <w:rFonts w:ascii="Arial" w:hAnsi="Arial" w:cs="Arial"/>
        </w:rPr>
        <w:t xml:space="preserve">a </w:t>
      </w:r>
      <w:r w:rsidR="004D3BBD" w:rsidRPr="00F71482">
        <w:rPr>
          <w:rFonts w:ascii="Arial" w:hAnsi="Arial" w:cs="Arial"/>
        </w:rPr>
        <w:t xml:space="preserve">predictive model. The data was also analyzed for descriptive analysis to find the maximum and minimum values and to find the range of the data. The data was subjected to distribution analysis to find out the range of gene expression data. </w:t>
      </w:r>
    </w:p>
    <w:p w14:paraId="0BC9B31E" w14:textId="12CF9FB0" w:rsidR="004D3BBD" w:rsidRPr="00F71482" w:rsidRDefault="004D3BBD" w:rsidP="00066314">
      <w:pPr>
        <w:spacing w:line="360" w:lineRule="auto"/>
        <w:jc w:val="both"/>
        <w:rPr>
          <w:rFonts w:ascii="Arial" w:hAnsi="Arial" w:cs="Arial"/>
        </w:rPr>
      </w:pPr>
      <w:r w:rsidRPr="00F71482">
        <w:rPr>
          <w:rFonts w:ascii="Arial" w:hAnsi="Arial" w:cs="Arial"/>
        </w:rPr>
        <w:t>The target 0 is a control group while</w:t>
      </w:r>
      <w:r w:rsidR="0076029A" w:rsidRPr="00F71482">
        <w:rPr>
          <w:rFonts w:ascii="Arial" w:hAnsi="Arial" w:cs="Arial"/>
        </w:rPr>
        <w:t xml:space="preserve"> </w:t>
      </w:r>
      <w:r w:rsidRPr="00F71482">
        <w:rPr>
          <w:rFonts w:ascii="Arial" w:hAnsi="Arial" w:cs="Arial"/>
        </w:rPr>
        <w:t xml:space="preserve">the diseased cell </w:t>
      </w:r>
      <w:r w:rsidR="0076029A" w:rsidRPr="00F71482">
        <w:rPr>
          <w:rFonts w:ascii="Arial" w:hAnsi="Arial" w:cs="Arial"/>
        </w:rPr>
        <w:t>has</w:t>
      </w:r>
      <w:r w:rsidRPr="00F71482">
        <w:rPr>
          <w:rFonts w:ascii="Arial" w:hAnsi="Arial" w:cs="Arial"/>
        </w:rPr>
        <w:t xml:space="preserve"> a minimum value of 1.75 and </w:t>
      </w:r>
      <w:r w:rsidR="00022E4A">
        <w:rPr>
          <w:rFonts w:ascii="Arial" w:hAnsi="Arial" w:cs="Arial"/>
        </w:rPr>
        <w:t xml:space="preserve">a </w:t>
      </w:r>
      <w:r w:rsidRPr="00F71482">
        <w:rPr>
          <w:rFonts w:ascii="Arial" w:hAnsi="Arial" w:cs="Arial"/>
        </w:rPr>
        <w:t xml:space="preserve">maximum value of 14.2. The minimum range is from 1.75 to 1.98 while </w:t>
      </w:r>
      <w:r w:rsidR="00022E4A">
        <w:rPr>
          <w:rFonts w:ascii="Arial" w:hAnsi="Arial" w:cs="Arial"/>
        </w:rPr>
        <w:t xml:space="preserve">the </w:t>
      </w:r>
      <w:r w:rsidRPr="00F71482">
        <w:rPr>
          <w:rFonts w:ascii="Arial" w:hAnsi="Arial" w:cs="Arial"/>
        </w:rPr>
        <w:t>maximum is from 13.92 to 14.02. There were no null values and it is suitable for machine lea</w:t>
      </w:r>
      <w:r w:rsidR="0076029A" w:rsidRPr="00F71482">
        <w:rPr>
          <w:rFonts w:ascii="Arial" w:hAnsi="Arial" w:cs="Arial"/>
        </w:rPr>
        <w:t>r</w:t>
      </w:r>
      <w:r w:rsidRPr="00F71482">
        <w:rPr>
          <w:rFonts w:ascii="Arial" w:hAnsi="Arial" w:cs="Arial"/>
        </w:rPr>
        <w:t xml:space="preserve">ning prediction analysis. Later the data was divided into training data for </w:t>
      </w:r>
      <w:r w:rsidR="00022E4A">
        <w:rPr>
          <w:rFonts w:ascii="Arial" w:hAnsi="Arial" w:cs="Arial"/>
        </w:rPr>
        <w:t xml:space="preserve">the </w:t>
      </w:r>
      <w:r w:rsidRPr="00F71482">
        <w:rPr>
          <w:rFonts w:ascii="Arial" w:hAnsi="Arial" w:cs="Arial"/>
        </w:rPr>
        <w:t xml:space="preserve">predictive model while </w:t>
      </w:r>
      <w:r w:rsidR="00022E4A">
        <w:rPr>
          <w:rFonts w:ascii="Arial" w:hAnsi="Arial" w:cs="Arial"/>
        </w:rPr>
        <w:t xml:space="preserve">the </w:t>
      </w:r>
      <w:r w:rsidRPr="00F71482">
        <w:rPr>
          <w:rFonts w:ascii="Arial" w:hAnsi="Arial" w:cs="Arial"/>
        </w:rPr>
        <w:t xml:space="preserve">rest of the data was used for testing. 80% of the data was </w:t>
      </w:r>
      <w:r w:rsidR="00022E4A">
        <w:rPr>
          <w:rFonts w:ascii="Arial" w:hAnsi="Arial" w:cs="Arial"/>
        </w:rPr>
        <w:t xml:space="preserve">for </w:t>
      </w:r>
      <w:r w:rsidRPr="00F71482">
        <w:rPr>
          <w:rFonts w:ascii="Arial" w:hAnsi="Arial" w:cs="Arial"/>
        </w:rPr>
        <w:t xml:space="preserve">training and 20% was for testing the model. The X data was divided into both testing and training data. The X training data had 39596 genomic data entries and 9899 no-null genomic data entries. The data was transformed to have </w:t>
      </w:r>
      <w:r w:rsidR="00022E4A">
        <w:rPr>
          <w:rFonts w:ascii="Arial" w:hAnsi="Arial" w:cs="Arial"/>
        </w:rPr>
        <w:t>a</w:t>
      </w:r>
      <w:r w:rsidRPr="00F71482">
        <w:rPr>
          <w:rFonts w:ascii="Arial" w:hAnsi="Arial" w:cs="Arial"/>
        </w:rPr>
        <w:t xml:space="preserve"> standard deviation of 1 and a mean value of 0. For this purpose, the data was standardized via scaler.fit_transform. </w:t>
      </w:r>
    </w:p>
    <w:p w14:paraId="53E92D62" w14:textId="0F6CE4D6" w:rsidR="004D3BBD" w:rsidRPr="00F71482" w:rsidRDefault="004D3BBD" w:rsidP="00066314">
      <w:pPr>
        <w:spacing w:line="360" w:lineRule="auto"/>
        <w:jc w:val="both"/>
        <w:rPr>
          <w:rFonts w:ascii="Arial" w:hAnsi="Arial" w:cs="Arial"/>
        </w:rPr>
      </w:pPr>
      <w:r w:rsidRPr="00F71482">
        <w:rPr>
          <w:rFonts w:ascii="Arial" w:hAnsi="Arial" w:cs="Arial"/>
        </w:rPr>
        <w:t>The cluster analysis of the data showed 2 prominent groups. This analysis was performed by using K-Means into 2 classes: X1.</w:t>
      </w:r>
      <w:r w:rsidR="000E35B9" w:rsidRPr="00F71482">
        <w:rPr>
          <w:rFonts w:ascii="Arial" w:hAnsi="Arial" w:cs="Arial"/>
        </w:rPr>
        <w:t xml:space="preserve"> </w:t>
      </w:r>
      <w:r w:rsidRPr="00F71482">
        <w:rPr>
          <w:rFonts w:ascii="Arial" w:hAnsi="Arial" w:cs="Arial"/>
        </w:rPr>
        <w:t>Cell &amp; X</w:t>
      </w:r>
      <w:proofErr w:type="gramStart"/>
      <w:r w:rsidRPr="00F71482">
        <w:rPr>
          <w:rFonts w:ascii="Arial" w:hAnsi="Arial" w:cs="Arial"/>
        </w:rPr>
        <w:t>2.Cell</w:t>
      </w:r>
      <w:proofErr w:type="gramEnd"/>
      <w:r w:rsidRPr="00F71482">
        <w:rPr>
          <w:rFonts w:ascii="Arial" w:hAnsi="Arial" w:cs="Arial"/>
        </w:rPr>
        <w:t xml:space="preserve">. </w:t>
      </w:r>
      <w:r w:rsidR="00022E4A">
        <w:rPr>
          <w:rFonts w:ascii="Arial" w:hAnsi="Arial" w:cs="Arial"/>
        </w:rPr>
        <w:t>T</w:t>
      </w:r>
      <w:r w:rsidRPr="00F71482">
        <w:rPr>
          <w:rFonts w:ascii="Arial" w:hAnsi="Arial" w:cs="Arial"/>
        </w:rPr>
        <w:t>he scatter graph in Figure</w:t>
      </w:r>
      <w:r w:rsidR="00FC1020" w:rsidRPr="00F71482">
        <w:rPr>
          <w:rFonts w:ascii="Arial" w:hAnsi="Arial" w:cs="Arial"/>
        </w:rPr>
        <w:t xml:space="preserve"> 5 </w:t>
      </w:r>
      <w:r w:rsidRPr="00F71482">
        <w:rPr>
          <w:rFonts w:ascii="Arial" w:hAnsi="Arial" w:cs="Arial"/>
        </w:rPr>
        <w:t xml:space="preserve">illustrates 2 distinct classes, in green and blue color. This analysis has clustered the healthy and diseased genes. The one in blue colors named cluster 0 is non-diseased while the one in green as represented by </w:t>
      </w:r>
      <w:r w:rsidR="002D7828" w:rsidRPr="00F71482">
        <w:rPr>
          <w:rFonts w:ascii="Arial" w:hAnsi="Arial" w:cs="Arial"/>
        </w:rPr>
        <w:t>target</w:t>
      </w:r>
      <w:r w:rsidRPr="00F71482">
        <w:rPr>
          <w:rFonts w:ascii="Arial" w:hAnsi="Arial" w:cs="Arial"/>
        </w:rPr>
        <w:t>1 is diseased or mutated genes. A correlation is evident between X1.</w:t>
      </w:r>
      <w:r w:rsidR="000E35B9" w:rsidRPr="00F71482">
        <w:rPr>
          <w:rFonts w:ascii="Arial" w:hAnsi="Arial" w:cs="Arial"/>
        </w:rPr>
        <w:t xml:space="preserve"> </w:t>
      </w:r>
      <w:r w:rsidRPr="00F71482">
        <w:rPr>
          <w:rFonts w:ascii="Arial" w:hAnsi="Arial" w:cs="Arial"/>
        </w:rPr>
        <w:t xml:space="preserve">Cell and X2. Cell and illustrates that the gene activity is correlated. Gene sample 11715101-s-at showed </w:t>
      </w:r>
      <w:r w:rsidR="00022E4A">
        <w:rPr>
          <w:rFonts w:ascii="Arial" w:hAnsi="Arial" w:cs="Arial"/>
        </w:rPr>
        <w:t xml:space="preserve">the </w:t>
      </w:r>
      <w:r w:rsidRPr="00F71482">
        <w:rPr>
          <w:rFonts w:ascii="Arial" w:hAnsi="Arial" w:cs="Arial"/>
        </w:rPr>
        <w:t xml:space="preserve">highest value under target 1 and may act as a biomarker for cancer. While ERCC 00170-01_at illustrated a target 0 and has </w:t>
      </w:r>
      <w:r w:rsidR="00022E4A">
        <w:rPr>
          <w:rFonts w:ascii="Arial" w:hAnsi="Arial" w:cs="Arial"/>
        </w:rPr>
        <w:t xml:space="preserve">the </w:t>
      </w:r>
      <w:r w:rsidRPr="00F71482">
        <w:rPr>
          <w:rFonts w:ascii="Arial" w:hAnsi="Arial" w:cs="Arial"/>
        </w:rPr>
        <w:t xml:space="preserve">lowest value. The scatterplot represents a clear stratification between blue </w:t>
      </w:r>
      <w:r w:rsidRPr="00F71482">
        <w:rPr>
          <w:rFonts w:ascii="Arial" w:hAnsi="Arial" w:cs="Arial"/>
        </w:rPr>
        <w:lastRenderedPageBreak/>
        <w:t>and green datasets. This cluster analysis provides a strong baseline for identifying the cancerous and non-cancerous cells. It will help to identify the cancerous genes in any of the biological case</w:t>
      </w:r>
      <w:r w:rsidR="00022E4A">
        <w:rPr>
          <w:rFonts w:ascii="Arial" w:hAnsi="Arial" w:cs="Arial"/>
        </w:rPr>
        <w:t>s</w:t>
      </w:r>
      <w:r w:rsidRPr="00F71482">
        <w:rPr>
          <w:rFonts w:ascii="Arial" w:hAnsi="Arial" w:cs="Arial"/>
        </w:rPr>
        <w:t xml:space="preserve">. </w:t>
      </w:r>
    </w:p>
    <w:p w14:paraId="337EFE3D" w14:textId="77777777" w:rsidR="004D3BBD" w:rsidRPr="00F71482" w:rsidRDefault="004D3BBD" w:rsidP="00066314">
      <w:pPr>
        <w:spacing w:line="360" w:lineRule="auto"/>
        <w:jc w:val="both"/>
        <w:rPr>
          <w:rFonts w:ascii="Arial" w:hAnsi="Arial" w:cs="Arial"/>
        </w:rPr>
      </w:pPr>
      <w:r w:rsidRPr="00F71482">
        <w:rPr>
          <w:rFonts w:ascii="Arial" w:hAnsi="Arial" w:cs="Arial"/>
          <w:noProof/>
        </w:rPr>
        <w:drawing>
          <wp:anchor distT="0" distB="0" distL="114300" distR="114300" simplePos="0" relativeHeight="251662336" behindDoc="0" locked="0" layoutInCell="1" allowOverlap="1" wp14:anchorId="09DFA043" wp14:editId="3DCF526A">
            <wp:simplePos x="0" y="0"/>
            <wp:positionH relativeFrom="column">
              <wp:posOffset>844061</wp:posOffset>
            </wp:positionH>
            <wp:positionV relativeFrom="paragraph">
              <wp:posOffset>74295</wp:posOffset>
            </wp:positionV>
            <wp:extent cx="3558540" cy="2517775"/>
            <wp:effectExtent l="0" t="0" r="3810" b="0"/>
            <wp:wrapSquare wrapText="bothSides"/>
            <wp:docPr id="116813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58540" cy="2517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EC4ABF" w14:textId="77777777" w:rsidR="004D3BBD" w:rsidRPr="00F71482" w:rsidRDefault="004D3BBD" w:rsidP="00066314">
      <w:pPr>
        <w:spacing w:line="360" w:lineRule="auto"/>
        <w:jc w:val="both"/>
        <w:rPr>
          <w:rFonts w:ascii="Arial" w:hAnsi="Arial" w:cs="Arial"/>
        </w:rPr>
      </w:pPr>
    </w:p>
    <w:p w14:paraId="68FC3A08" w14:textId="77777777" w:rsidR="004D3BBD" w:rsidRPr="00F71482" w:rsidRDefault="004D3BBD" w:rsidP="00066314">
      <w:pPr>
        <w:spacing w:line="360" w:lineRule="auto"/>
        <w:jc w:val="both"/>
        <w:rPr>
          <w:rFonts w:ascii="Arial" w:hAnsi="Arial" w:cs="Arial"/>
        </w:rPr>
      </w:pPr>
    </w:p>
    <w:p w14:paraId="2F4B2B09" w14:textId="77777777" w:rsidR="004D3BBD" w:rsidRPr="00F71482" w:rsidRDefault="004D3BBD" w:rsidP="00066314">
      <w:pPr>
        <w:spacing w:line="360" w:lineRule="auto"/>
        <w:jc w:val="both"/>
        <w:rPr>
          <w:rFonts w:ascii="Arial" w:hAnsi="Arial" w:cs="Arial"/>
        </w:rPr>
      </w:pPr>
    </w:p>
    <w:p w14:paraId="71BEC1D9" w14:textId="77777777" w:rsidR="004D3BBD" w:rsidRPr="00F71482" w:rsidRDefault="004D3BBD" w:rsidP="00066314">
      <w:pPr>
        <w:spacing w:line="360" w:lineRule="auto"/>
        <w:jc w:val="both"/>
        <w:rPr>
          <w:rFonts w:ascii="Arial" w:hAnsi="Arial" w:cs="Arial"/>
        </w:rPr>
      </w:pPr>
    </w:p>
    <w:p w14:paraId="5AFA6EA8" w14:textId="77777777" w:rsidR="004D3BBD" w:rsidRPr="00F71482" w:rsidRDefault="004D3BBD" w:rsidP="00066314">
      <w:pPr>
        <w:spacing w:line="360" w:lineRule="auto"/>
        <w:jc w:val="both"/>
        <w:rPr>
          <w:rFonts w:ascii="Arial" w:hAnsi="Arial" w:cs="Arial"/>
        </w:rPr>
      </w:pPr>
    </w:p>
    <w:p w14:paraId="7C70A543" w14:textId="77777777" w:rsidR="00345D8F" w:rsidRPr="00F71482" w:rsidRDefault="00C61033" w:rsidP="00066314">
      <w:pPr>
        <w:pStyle w:val="Caption"/>
        <w:spacing w:line="360" w:lineRule="auto"/>
        <w:jc w:val="both"/>
        <w:rPr>
          <w:rFonts w:ascii="Arial" w:hAnsi="Arial" w:cs="Arial"/>
          <w:i w:val="0"/>
          <w:iCs w:val="0"/>
          <w:color w:val="auto"/>
          <w:sz w:val="22"/>
          <w:szCs w:val="22"/>
        </w:rPr>
      </w:pPr>
      <w:r w:rsidRPr="00F71482">
        <w:rPr>
          <w:rFonts w:ascii="Arial" w:hAnsi="Arial" w:cs="Arial"/>
          <w:i w:val="0"/>
          <w:iCs w:val="0"/>
          <w:color w:val="auto"/>
          <w:sz w:val="22"/>
          <w:szCs w:val="22"/>
        </w:rPr>
        <w:t xml:space="preserve">                      </w:t>
      </w:r>
    </w:p>
    <w:p w14:paraId="08A3A764" w14:textId="77777777" w:rsidR="00022E4A" w:rsidRDefault="00345D8F" w:rsidP="00066314">
      <w:pPr>
        <w:pStyle w:val="Caption"/>
        <w:spacing w:line="360" w:lineRule="auto"/>
        <w:jc w:val="both"/>
        <w:rPr>
          <w:rFonts w:ascii="Arial" w:hAnsi="Arial" w:cs="Arial"/>
          <w:b/>
          <w:bCs/>
          <w:i w:val="0"/>
          <w:iCs w:val="0"/>
          <w:color w:val="auto"/>
          <w:sz w:val="22"/>
          <w:szCs w:val="22"/>
        </w:rPr>
      </w:pPr>
      <w:r w:rsidRPr="00F71482">
        <w:rPr>
          <w:rFonts w:ascii="Arial" w:hAnsi="Arial" w:cs="Arial"/>
          <w:b/>
          <w:bCs/>
          <w:i w:val="0"/>
          <w:iCs w:val="0"/>
          <w:color w:val="auto"/>
          <w:sz w:val="22"/>
          <w:szCs w:val="22"/>
        </w:rPr>
        <w:t xml:space="preserve">                     </w:t>
      </w:r>
    </w:p>
    <w:p w14:paraId="5CF6A26E" w14:textId="271C3D69" w:rsidR="004D3BBD" w:rsidRPr="00F71482" w:rsidRDefault="00022E4A" w:rsidP="00066314">
      <w:pPr>
        <w:pStyle w:val="Caption"/>
        <w:spacing w:line="360" w:lineRule="auto"/>
        <w:jc w:val="both"/>
        <w:rPr>
          <w:rFonts w:ascii="Arial" w:hAnsi="Arial" w:cs="Arial"/>
          <w:b/>
          <w:bCs/>
          <w:i w:val="0"/>
          <w:iCs w:val="0"/>
          <w:color w:val="auto"/>
          <w:sz w:val="22"/>
          <w:szCs w:val="22"/>
        </w:rPr>
      </w:pPr>
      <w:r>
        <w:rPr>
          <w:rFonts w:ascii="Arial" w:hAnsi="Arial" w:cs="Arial"/>
          <w:b/>
          <w:bCs/>
          <w:i w:val="0"/>
          <w:iCs w:val="0"/>
          <w:color w:val="auto"/>
          <w:sz w:val="22"/>
          <w:szCs w:val="22"/>
        </w:rPr>
        <w:t xml:space="preserve">             </w:t>
      </w:r>
      <w:r w:rsidR="004D3BBD" w:rsidRPr="00F71482">
        <w:rPr>
          <w:rFonts w:ascii="Arial" w:hAnsi="Arial" w:cs="Arial"/>
          <w:b/>
          <w:bCs/>
          <w:i w:val="0"/>
          <w:iCs w:val="0"/>
          <w:color w:val="auto"/>
          <w:sz w:val="22"/>
          <w:szCs w:val="22"/>
        </w:rPr>
        <w:t xml:space="preserve">Figure </w:t>
      </w:r>
      <w:r w:rsidR="004D3BBD" w:rsidRPr="00F71482">
        <w:rPr>
          <w:rFonts w:ascii="Arial" w:hAnsi="Arial" w:cs="Arial"/>
          <w:b/>
          <w:bCs/>
          <w:i w:val="0"/>
          <w:iCs w:val="0"/>
          <w:color w:val="auto"/>
          <w:sz w:val="22"/>
          <w:szCs w:val="22"/>
        </w:rPr>
        <w:fldChar w:fldCharType="begin"/>
      </w:r>
      <w:r w:rsidR="004D3BBD" w:rsidRPr="00F71482">
        <w:rPr>
          <w:rFonts w:ascii="Arial" w:hAnsi="Arial" w:cs="Arial"/>
          <w:b/>
          <w:bCs/>
          <w:i w:val="0"/>
          <w:iCs w:val="0"/>
          <w:color w:val="auto"/>
          <w:sz w:val="22"/>
          <w:szCs w:val="22"/>
        </w:rPr>
        <w:instrText xml:space="preserve"> SEQ Figure \* ARABIC </w:instrText>
      </w:r>
      <w:r w:rsidR="004D3BBD" w:rsidRPr="00F71482">
        <w:rPr>
          <w:rFonts w:ascii="Arial" w:hAnsi="Arial" w:cs="Arial"/>
          <w:b/>
          <w:bCs/>
          <w:i w:val="0"/>
          <w:iCs w:val="0"/>
          <w:color w:val="auto"/>
          <w:sz w:val="22"/>
          <w:szCs w:val="22"/>
        </w:rPr>
        <w:fldChar w:fldCharType="separate"/>
      </w:r>
      <w:r w:rsidR="00E1522D" w:rsidRPr="00F71482">
        <w:rPr>
          <w:rFonts w:ascii="Arial" w:hAnsi="Arial" w:cs="Arial"/>
          <w:b/>
          <w:bCs/>
          <w:i w:val="0"/>
          <w:iCs w:val="0"/>
          <w:noProof/>
          <w:color w:val="auto"/>
          <w:sz w:val="22"/>
          <w:szCs w:val="22"/>
        </w:rPr>
        <w:t>5</w:t>
      </w:r>
      <w:r w:rsidR="004D3BBD" w:rsidRPr="00F71482">
        <w:rPr>
          <w:rFonts w:ascii="Arial" w:hAnsi="Arial" w:cs="Arial"/>
          <w:b/>
          <w:bCs/>
          <w:i w:val="0"/>
          <w:iCs w:val="0"/>
          <w:color w:val="auto"/>
          <w:sz w:val="22"/>
          <w:szCs w:val="22"/>
        </w:rPr>
        <w:fldChar w:fldCharType="end"/>
      </w:r>
      <w:r w:rsidR="004D3BBD" w:rsidRPr="00F71482">
        <w:rPr>
          <w:rFonts w:ascii="Arial" w:hAnsi="Arial" w:cs="Arial"/>
          <w:b/>
          <w:bCs/>
          <w:i w:val="0"/>
          <w:iCs w:val="0"/>
          <w:color w:val="auto"/>
          <w:sz w:val="22"/>
          <w:szCs w:val="22"/>
        </w:rPr>
        <w:t xml:space="preserve"> Cluster analysis of the non-cancerous and cancerous genes. </w:t>
      </w:r>
    </w:p>
    <w:p w14:paraId="7CC242D4" w14:textId="016CA583" w:rsidR="004D3BBD" w:rsidRPr="00F71482" w:rsidRDefault="004D3BBD" w:rsidP="00066314">
      <w:pPr>
        <w:spacing w:line="360" w:lineRule="auto"/>
        <w:jc w:val="both"/>
        <w:rPr>
          <w:rFonts w:ascii="Arial" w:hAnsi="Arial" w:cs="Arial"/>
        </w:rPr>
      </w:pPr>
      <w:r w:rsidRPr="00F71482">
        <w:rPr>
          <w:rFonts w:ascii="Arial" w:hAnsi="Arial" w:cs="Arial"/>
        </w:rPr>
        <w:t xml:space="preserve">The data </w:t>
      </w:r>
      <w:r w:rsidR="00C65528" w:rsidRPr="00F71482">
        <w:rPr>
          <w:rFonts w:ascii="Arial" w:hAnsi="Arial" w:cs="Arial"/>
        </w:rPr>
        <w:t xml:space="preserve">was </w:t>
      </w:r>
      <w:r w:rsidRPr="00F71482">
        <w:rPr>
          <w:rFonts w:ascii="Arial" w:hAnsi="Arial" w:cs="Arial"/>
        </w:rPr>
        <w:t>analyzed by four models: Linear Regression, Random Forest Regressor, Gradient Boosting Regressor</w:t>
      </w:r>
      <w:r w:rsidR="00022E4A">
        <w:rPr>
          <w:rFonts w:ascii="Arial" w:hAnsi="Arial" w:cs="Arial"/>
        </w:rPr>
        <w:t>,</w:t>
      </w:r>
      <w:r w:rsidRPr="00F71482">
        <w:rPr>
          <w:rFonts w:ascii="Arial" w:hAnsi="Arial" w:cs="Arial"/>
        </w:rPr>
        <w:t xml:space="preserve"> and AdaBoost Regressor. The Linear regression analysis showed that the model can be utilized for </w:t>
      </w:r>
      <w:r w:rsidR="00022E4A">
        <w:rPr>
          <w:rFonts w:ascii="Arial" w:hAnsi="Arial" w:cs="Arial"/>
        </w:rPr>
        <w:t xml:space="preserve">the </w:t>
      </w:r>
      <w:r w:rsidRPr="00F71482">
        <w:rPr>
          <w:rFonts w:ascii="Arial" w:hAnsi="Arial" w:cs="Arial"/>
        </w:rPr>
        <w:t xml:space="preserve">prediction of cancerous cells. The lower Mean Square Error value of 0.0724 </w:t>
      </w:r>
      <w:r w:rsidR="00E1522D" w:rsidRPr="00F71482">
        <w:rPr>
          <w:rFonts w:ascii="Arial" w:hAnsi="Arial" w:cs="Arial"/>
        </w:rPr>
        <w:t xml:space="preserve">as shown in Figure 6 </w:t>
      </w:r>
      <w:r w:rsidRPr="00F71482">
        <w:rPr>
          <w:rFonts w:ascii="Arial" w:hAnsi="Arial" w:cs="Arial"/>
        </w:rPr>
        <w:t xml:space="preserve">indicates that the model has better efficiency in prediction. </w:t>
      </w:r>
    </w:p>
    <w:p w14:paraId="438ABC4C" w14:textId="3FB66106" w:rsidR="004D3BBD" w:rsidRPr="00F71482" w:rsidRDefault="004D3BBD" w:rsidP="00066314">
      <w:pPr>
        <w:spacing w:line="360" w:lineRule="auto"/>
        <w:jc w:val="both"/>
        <w:rPr>
          <w:rFonts w:ascii="Arial" w:hAnsi="Arial" w:cs="Arial"/>
        </w:rPr>
      </w:pPr>
      <w:r w:rsidRPr="00F71482">
        <w:rPr>
          <w:rFonts w:ascii="Arial" w:hAnsi="Arial" w:cs="Arial"/>
          <w:noProof/>
        </w:rPr>
        <w:drawing>
          <wp:anchor distT="0" distB="0" distL="114300" distR="114300" simplePos="0" relativeHeight="251663360" behindDoc="0" locked="0" layoutInCell="1" allowOverlap="1" wp14:anchorId="0F36A9D0" wp14:editId="460A08E9">
            <wp:simplePos x="0" y="0"/>
            <wp:positionH relativeFrom="column">
              <wp:posOffset>844550</wp:posOffset>
            </wp:positionH>
            <wp:positionV relativeFrom="paragraph">
              <wp:posOffset>76200</wp:posOffset>
            </wp:positionV>
            <wp:extent cx="3944620" cy="2781935"/>
            <wp:effectExtent l="0" t="0" r="0" b="0"/>
            <wp:wrapTopAndBottom/>
            <wp:docPr id="203060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4620" cy="2781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9383D5" w14:textId="0BAC2D17" w:rsidR="004D3BBD" w:rsidRPr="00F71482" w:rsidRDefault="00CD43FA" w:rsidP="00066314">
      <w:pPr>
        <w:pStyle w:val="Caption"/>
        <w:spacing w:line="360" w:lineRule="auto"/>
        <w:jc w:val="both"/>
        <w:rPr>
          <w:rFonts w:ascii="Arial" w:hAnsi="Arial" w:cs="Arial"/>
          <w:b/>
          <w:bCs/>
          <w:i w:val="0"/>
          <w:iCs w:val="0"/>
          <w:color w:val="auto"/>
          <w:sz w:val="22"/>
          <w:szCs w:val="22"/>
        </w:rPr>
      </w:pPr>
      <w:r w:rsidRPr="00F71482">
        <w:rPr>
          <w:rFonts w:ascii="Arial" w:hAnsi="Arial" w:cs="Arial"/>
          <w:b/>
          <w:bCs/>
          <w:i w:val="0"/>
          <w:iCs w:val="0"/>
          <w:color w:val="auto"/>
          <w:sz w:val="22"/>
          <w:szCs w:val="22"/>
        </w:rPr>
        <w:t xml:space="preserve">                             </w:t>
      </w:r>
      <w:r w:rsidR="00D1146A" w:rsidRPr="00F71482">
        <w:rPr>
          <w:rFonts w:ascii="Arial" w:hAnsi="Arial" w:cs="Arial"/>
          <w:b/>
          <w:bCs/>
          <w:i w:val="0"/>
          <w:iCs w:val="0"/>
          <w:color w:val="auto"/>
          <w:sz w:val="22"/>
          <w:szCs w:val="22"/>
        </w:rPr>
        <w:t xml:space="preserve"> </w:t>
      </w:r>
      <w:r w:rsidR="004D3BBD" w:rsidRPr="00F71482">
        <w:rPr>
          <w:rFonts w:ascii="Arial" w:hAnsi="Arial" w:cs="Arial"/>
          <w:b/>
          <w:bCs/>
          <w:i w:val="0"/>
          <w:iCs w:val="0"/>
          <w:color w:val="auto"/>
          <w:sz w:val="22"/>
          <w:szCs w:val="22"/>
        </w:rPr>
        <w:t xml:space="preserve">Figure </w:t>
      </w:r>
      <w:r w:rsidR="00E1522D" w:rsidRPr="00F71482">
        <w:rPr>
          <w:rFonts w:ascii="Arial" w:hAnsi="Arial" w:cs="Arial"/>
          <w:b/>
          <w:bCs/>
          <w:i w:val="0"/>
          <w:iCs w:val="0"/>
          <w:color w:val="auto"/>
          <w:sz w:val="22"/>
          <w:szCs w:val="22"/>
        </w:rPr>
        <w:fldChar w:fldCharType="begin"/>
      </w:r>
      <w:r w:rsidR="00E1522D" w:rsidRPr="00F71482">
        <w:rPr>
          <w:rFonts w:ascii="Arial" w:hAnsi="Arial" w:cs="Arial"/>
          <w:b/>
          <w:bCs/>
          <w:i w:val="0"/>
          <w:iCs w:val="0"/>
          <w:color w:val="auto"/>
          <w:sz w:val="22"/>
          <w:szCs w:val="22"/>
        </w:rPr>
        <w:instrText xml:space="preserve"> SEQ Figure \* ARABIC </w:instrText>
      </w:r>
      <w:r w:rsidR="00E1522D" w:rsidRPr="00F71482">
        <w:rPr>
          <w:rFonts w:ascii="Arial" w:hAnsi="Arial" w:cs="Arial"/>
          <w:b/>
          <w:bCs/>
          <w:i w:val="0"/>
          <w:iCs w:val="0"/>
          <w:color w:val="auto"/>
          <w:sz w:val="22"/>
          <w:szCs w:val="22"/>
        </w:rPr>
        <w:fldChar w:fldCharType="separate"/>
      </w:r>
      <w:r w:rsidR="00E1522D" w:rsidRPr="00F71482">
        <w:rPr>
          <w:rFonts w:ascii="Arial" w:hAnsi="Arial" w:cs="Arial"/>
          <w:b/>
          <w:bCs/>
          <w:i w:val="0"/>
          <w:iCs w:val="0"/>
          <w:noProof/>
          <w:color w:val="auto"/>
          <w:sz w:val="22"/>
          <w:szCs w:val="22"/>
        </w:rPr>
        <w:t>6</w:t>
      </w:r>
      <w:r w:rsidR="00E1522D" w:rsidRPr="00F71482">
        <w:rPr>
          <w:rFonts w:ascii="Arial" w:hAnsi="Arial" w:cs="Arial"/>
          <w:b/>
          <w:bCs/>
          <w:i w:val="0"/>
          <w:iCs w:val="0"/>
          <w:noProof/>
          <w:color w:val="auto"/>
          <w:sz w:val="22"/>
          <w:szCs w:val="22"/>
        </w:rPr>
        <w:fldChar w:fldCharType="end"/>
      </w:r>
      <w:r w:rsidR="00345D8F" w:rsidRPr="00F71482">
        <w:rPr>
          <w:rFonts w:ascii="Arial" w:hAnsi="Arial" w:cs="Arial"/>
          <w:b/>
          <w:bCs/>
          <w:i w:val="0"/>
          <w:iCs w:val="0"/>
          <w:noProof/>
          <w:color w:val="auto"/>
          <w:sz w:val="22"/>
          <w:szCs w:val="22"/>
        </w:rPr>
        <w:t xml:space="preserve"> Linear Regression </w:t>
      </w:r>
      <w:r w:rsidRPr="00F71482">
        <w:rPr>
          <w:rFonts w:ascii="Arial" w:hAnsi="Arial" w:cs="Arial"/>
          <w:b/>
          <w:bCs/>
          <w:i w:val="0"/>
          <w:iCs w:val="0"/>
          <w:noProof/>
          <w:color w:val="auto"/>
          <w:sz w:val="22"/>
          <w:szCs w:val="22"/>
        </w:rPr>
        <w:t xml:space="preserve">Analysis for Predictive Model </w:t>
      </w:r>
    </w:p>
    <w:p w14:paraId="3C667E0F" w14:textId="3A74C494" w:rsidR="004D3BBD" w:rsidRPr="00F71482" w:rsidRDefault="004D3BBD" w:rsidP="00066314">
      <w:pPr>
        <w:spacing w:line="360" w:lineRule="auto"/>
        <w:jc w:val="both"/>
        <w:rPr>
          <w:rFonts w:ascii="Arial" w:hAnsi="Arial" w:cs="Arial"/>
        </w:rPr>
      </w:pPr>
      <w:r w:rsidRPr="00F71482">
        <w:rPr>
          <w:rFonts w:ascii="Arial" w:hAnsi="Arial" w:cs="Arial"/>
        </w:rPr>
        <w:lastRenderedPageBreak/>
        <w:t xml:space="preserve">This model has an average fit for prediction. The R-square value exhibits </w:t>
      </w:r>
      <w:r w:rsidR="00117196">
        <w:rPr>
          <w:rFonts w:ascii="Arial" w:hAnsi="Arial" w:cs="Arial"/>
        </w:rPr>
        <w:t xml:space="preserve">a </w:t>
      </w:r>
      <w:r w:rsidRPr="00F71482">
        <w:rPr>
          <w:rFonts w:ascii="Arial" w:hAnsi="Arial" w:cs="Arial"/>
        </w:rPr>
        <w:t xml:space="preserve">69.84% variance. Thus, this model is perfect for linear regression prediction. However, it cannot be used for complex datasets. </w:t>
      </w:r>
    </w:p>
    <w:p w14:paraId="42FEE61B" w14:textId="672BB576" w:rsidR="004D3BBD" w:rsidRPr="00F71482" w:rsidRDefault="004D3BBD" w:rsidP="00066314">
      <w:pPr>
        <w:spacing w:line="360" w:lineRule="auto"/>
        <w:jc w:val="both"/>
        <w:rPr>
          <w:rFonts w:ascii="Arial" w:hAnsi="Arial" w:cs="Arial"/>
        </w:rPr>
      </w:pPr>
      <w:r w:rsidRPr="00F71482">
        <w:rPr>
          <w:rFonts w:ascii="Arial" w:hAnsi="Arial" w:cs="Arial"/>
        </w:rPr>
        <w:t>The Random Forest had built multiple decision tree</w:t>
      </w:r>
      <w:r w:rsidR="00117196">
        <w:rPr>
          <w:rFonts w:ascii="Arial" w:hAnsi="Arial" w:cs="Arial"/>
        </w:rPr>
        <w:t>s</w:t>
      </w:r>
      <w:r w:rsidRPr="00F71482">
        <w:rPr>
          <w:rFonts w:ascii="Arial" w:hAnsi="Arial" w:cs="Arial"/>
        </w:rPr>
        <w:t xml:space="preserve"> and it has shown very low error. The Mean Square error of 0.0040 makes it significant for building </w:t>
      </w:r>
      <w:r w:rsidR="00117196">
        <w:rPr>
          <w:rFonts w:ascii="Arial" w:hAnsi="Arial" w:cs="Arial"/>
        </w:rPr>
        <w:t xml:space="preserve">and </w:t>
      </w:r>
      <w:r w:rsidRPr="00F71482">
        <w:rPr>
          <w:rFonts w:ascii="Arial" w:hAnsi="Arial" w:cs="Arial"/>
        </w:rPr>
        <w:t xml:space="preserve">developing predictive models. The predictive model with an R square (0.9833) value under </w:t>
      </w:r>
      <w:r w:rsidR="00117196">
        <w:rPr>
          <w:rFonts w:ascii="Arial" w:hAnsi="Arial" w:cs="Arial"/>
        </w:rPr>
        <w:t xml:space="preserve">the </w:t>
      </w:r>
      <w:r w:rsidRPr="00F71482">
        <w:rPr>
          <w:rFonts w:ascii="Arial" w:hAnsi="Arial" w:cs="Arial"/>
        </w:rPr>
        <w:t>Random Forest ensemble make</w:t>
      </w:r>
      <w:r w:rsidR="00117196">
        <w:rPr>
          <w:rFonts w:ascii="Arial" w:hAnsi="Arial" w:cs="Arial"/>
        </w:rPr>
        <w:t>s</w:t>
      </w:r>
      <w:r w:rsidRPr="00F71482">
        <w:rPr>
          <w:rFonts w:ascii="Arial" w:hAnsi="Arial" w:cs="Arial"/>
        </w:rPr>
        <w:t xml:space="preserve"> it an excellent fit for machine learning prediction as shown in Figure </w:t>
      </w:r>
      <w:r w:rsidR="00CD43FA" w:rsidRPr="00F71482">
        <w:rPr>
          <w:rFonts w:ascii="Arial" w:hAnsi="Arial" w:cs="Arial"/>
        </w:rPr>
        <w:t>7.</w:t>
      </w:r>
    </w:p>
    <w:p w14:paraId="28F30564" w14:textId="77777777" w:rsidR="00CD43FA" w:rsidRPr="00F71482" w:rsidRDefault="00CD43FA" w:rsidP="00066314">
      <w:pPr>
        <w:spacing w:line="360" w:lineRule="auto"/>
        <w:jc w:val="both"/>
        <w:rPr>
          <w:rFonts w:ascii="Arial" w:hAnsi="Arial" w:cs="Arial"/>
        </w:rPr>
      </w:pPr>
    </w:p>
    <w:p w14:paraId="624BB01A" w14:textId="6275DE94" w:rsidR="00CD43FA" w:rsidRPr="00F71482" w:rsidRDefault="00CD43FA" w:rsidP="00066314">
      <w:pPr>
        <w:spacing w:line="360" w:lineRule="auto"/>
        <w:jc w:val="both"/>
        <w:rPr>
          <w:rFonts w:ascii="Arial" w:hAnsi="Arial" w:cs="Arial"/>
        </w:rPr>
      </w:pPr>
      <w:r w:rsidRPr="00F71482">
        <w:rPr>
          <w:rFonts w:ascii="Arial" w:hAnsi="Arial" w:cs="Arial"/>
          <w:noProof/>
        </w:rPr>
        <w:drawing>
          <wp:anchor distT="0" distB="0" distL="114300" distR="114300" simplePos="0" relativeHeight="251665408" behindDoc="0" locked="0" layoutInCell="1" allowOverlap="1" wp14:anchorId="4DB8B49A" wp14:editId="5AE6F8B8">
            <wp:simplePos x="0" y="0"/>
            <wp:positionH relativeFrom="column">
              <wp:posOffset>730250</wp:posOffset>
            </wp:positionH>
            <wp:positionV relativeFrom="paragraph">
              <wp:posOffset>228600</wp:posOffset>
            </wp:positionV>
            <wp:extent cx="4457700" cy="3375660"/>
            <wp:effectExtent l="0" t="0" r="0" b="0"/>
            <wp:wrapTopAndBottom/>
            <wp:docPr id="479157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7700" cy="3375660"/>
                    </a:xfrm>
                    <a:prstGeom prst="rect">
                      <a:avLst/>
                    </a:prstGeom>
                    <a:noFill/>
                    <a:ln>
                      <a:noFill/>
                    </a:ln>
                  </pic:spPr>
                </pic:pic>
              </a:graphicData>
            </a:graphic>
            <wp14:sizeRelH relativeFrom="margin">
              <wp14:pctWidth>0</wp14:pctWidth>
            </wp14:sizeRelH>
          </wp:anchor>
        </w:drawing>
      </w:r>
    </w:p>
    <w:p w14:paraId="47CE7FC9" w14:textId="4D80F5D1" w:rsidR="004D3BBD" w:rsidRPr="00F71482" w:rsidRDefault="004D3BBD" w:rsidP="00066314">
      <w:pPr>
        <w:spacing w:line="360" w:lineRule="auto"/>
        <w:jc w:val="both"/>
        <w:rPr>
          <w:rFonts w:ascii="Arial" w:hAnsi="Arial" w:cs="Arial"/>
          <w:b/>
          <w:bCs/>
        </w:rPr>
      </w:pPr>
    </w:p>
    <w:p w14:paraId="2938C182" w14:textId="7CAD303C" w:rsidR="00E1522D" w:rsidRPr="00F71482" w:rsidRDefault="004D6213" w:rsidP="00066314">
      <w:pPr>
        <w:pStyle w:val="Caption"/>
        <w:spacing w:line="360" w:lineRule="auto"/>
        <w:jc w:val="both"/>
        <w:rPr>
          <w:rFonts w:ascii="Arial" w:hAnsi="Arial" w:cs="Arial"/>
          <w:b/>
          <w:bCs/>
          <w:i w:val="0"/>
          <w:iCs w:val="0"/>
          <w:color w:val="auto"/>
          <w:sz w:val="22"/>
          <w:szCs w:val="22"/>
        </w:rPr>
      </w:pPr>
      <w:r w:rsidRPr="00F71482">
        <w:rPr>
          <w:rFonts w:ascii="Arial" w:hAnsi="Arial" w:cs="Arial"/>
          <w:b/>
          <w:bCs/>
          <w:i w:val="0"/>
          <w:iCs w:val="0"/>
          <w:color w:val="auto"/>
          <w:sz w:val="22"/>
          <w:szCs w:val="22"/>
        </w:rPr>
        <w:t xml:space="preserve">                         </w:t>
      </w:r>
      <w:r w:rsidR="00E1522D" w:rsidRPr="00F71482">
        <w:rPr>
          <w:rFonts w:ascii="Arial" w:hAnsi="Arial" w:cs="Arial"/>
          <w:b/>
          <w:bCs/>
          <w:i w:val="0"/>
          <w:iCs w:val="0"/>
          <w:color w:val="auto"/>
          <w:sz w:val="22"/>
          <w:szCs w:val="22"/>
        </w:rPr>
        <w:t xml:space="preserve">Figure </w:t>
      </w:r>
      <w:r w:rsidR="00E1522D" w:rsidRPr="00F71482">
        <w:rPr>
          <w:rFonts w:ascii="Arial" w:hAnsi="Arial" w:cs="Arial"/>
          <w:b/>
          <w:bCs/>
          <w:i w:val="0"/>
          <w:iCs w:val="0"/>
          <w:color w:val="auto"/>
          <w:sz w:val="22"/>
          <w:szCs w:val="22"/>
        </w:rPr>
        <w:fldChar w:fldCharType="begin"/>
      </w:r>
      <w:r w:rsidR="00E1522D" w:rsidRPr="00F71482">
        <w:rPr>
          <w:rFonts w:ascii="Arial" w:hAnsi="Arial" w:cs="Arial"/>
          <w:b/>
          <w:bCs/>
          <w:i w:val="0"/>
          <w:iCs w:val="0"/>
          <w:color w:val="auto"/>
          <w:sz w:val="22"/>
          <w:szCs w:val="22"/>
        </w:rPr>
        <w:instrText xml:space="preserve"> SEQ Figure \* ARABIC </w:instrText>
      </w:r>
      <w:r w:rsidR="00E1522D" w:rsidRPr="00F71482">
        <w:rPr>
          <w:rFonts w:ascii="Arial" w:hAnsi="Arial" w:cs="Arial"/>
          <w:b/>
          <w:bCs/>
          <w:i w:val="0"/>
          <w:iCs w:val="0"/>
          <w:color w:val="auto"/>
          <w:sz w:val="22"/>
          <w:szCs w:val="22"/>
        </w:rPr>
        <w:fldChar w:fldCharType="separate"/>
      </w:r>
      <w:r w:rsidR="00E1522D" w:rsidRPr="00F71482">
        <w:rPr>
          <w:rFonts w:ascii="Arial" w:hAnsi="Arial" w:cs="Arial"/>
          <w:b/>
          <w:bCs/>
          <w:i w:val="0"/>
          <w:iCs w:val="0"/>
          <w:noProof/>
          <w:color w:val="auto"/>
          <w:sz w:val="22"/>
          <w:szCs w:val="22"/>
        </w:rPr>
        <w:t>7</w:t>
      </w:r>
      <w:r w:rsidR="00E1522D" w:rsidRPr="00F71482">
        <w:rPr>
          <w:rFonts w:ascii="Arial" w:hAnsi="Arial" w:cs="Arial"/>
          <w:b/>
          <w:bCs/>
          <w:i w:val="0"/>
          <w:iCs w:val="0"/>
          <w:noProof/>
          <w:color w:val="auto"/>
          <w:sz w:val="22"/>
          <w:szCs w:val="22"/>
        </w:rPr>
        <w:fldChar w:fldCharType="end"/>
      </w:r>
      <w:r w:rsidRPr="00F71482">
        <w:rPr>
          <w:rFonts w:ascii="Arial" w:hAnsi="Arial" w:cs="Arial"/>
          <w:b/>
          <w:bCs/>
          <w:i w:val="0"/>
          <w:iCs w:val="0"/>
          <w:noProof/>
          <w:color w:val="auto"/>
          <w:sz w:val="22"/>
          <w:szCs w:val="22"/>
        </w:rPr>
        <w:t xml:space="preserve"> Random Forest Predictions </w:t>
      </w:r>
      <w:r w:rsidR="0085635B" w:rsidRPr="00F71482">
        <w:rPr>
          <w:rFonts w:ascii="Arial" w:hAnsi="Arial" w:cs="Arial"/>
          <w:b/>
          <w:bCs/>
          <w:i w:val="0"/>
          <w:iCs w:val="0"/>
          <w:noProof/>
          <w:color w:val="auto"/>
          <w:sz w:val="22"/>
          <w:szCs w:val="22"/>
        </w:rPr>
        <w:t>for developing Predictive Model</w:t>
      </w:r>
    </w:p>
    <w:p w14:paraId="58092406" w14:textId="3497295D" w:rsidR="004D3BBD" w:rsidRPr="00F71482" w:rsidRDefault="004D3BBD" w:rsidP="00066314">
      <w:pPr>
        <w:spacing w:line="360" w:lineRule="auto"/>
        <w:jc w:val="both"/>
        <w:rPr>
          <w:rFonts w:ascii="Arial" w:hAnsi="Arial" w:cs="Arial"/>
        </w:rPr>
      </w:pPr>
      <w:r w:rsidRPr="00F71482">
        <w:rPr>
          <w:rFonts w:ascii="Arial" w:hAnsi="Arial" w:cs="Arial"/>
        </w:rPr>
        <w:t xml:space="preserve">Gradient Boosting of the data also provided another ensemble method for developing </w:t>
      </w:r>
      <w:r w:rsidR="00022E4A">
        <w:rPr>
          <w:rFonts w:ascii="Arial" w:hAnsi="Arial" w:cs="Arial"/>
        </w:rPr>
        <w:t xml:space="preserve">a </w:t>
      </w:r>
      <w:r w:rsidRPr="00F71482">
        <w:rPr>
          <w:rFonts w:ascii="Arial" w:hAnsi="Arial" w:cs="Arial"/>
        </w:rPr>
        <w:t xml:space="preserve">prediction model in Python. Although its Mean Squared Error value was low but the R-square value made it a good choice for building </w:t>
      </w:r>
      <w:r w:rsidR="00022E4A">
        <w:rPr>
          <w:rFonts w:ascii="Arial" w:hAnsi="Arial" w:cs="Arial"/>
        </w:rPr>
        <w:t xml:space="preserve">a </w:t>
      </w:r>
      <w:r w:rsidRPr="00F71482">
        <w:rPr>
          <w:rFonts w:ascii="Arial" w:hAnsi="Arial" w:cs="Arial"/>
        </w:rPr>
        <w:t>prediction model as shown in Figure</w:t>
      </w:r>
      <w:r w:rsidR="00087DEE" w:rsidRPr="00F71482">
        <w:rPr>
          <w:rFonts w:ascii="Arial" w:hAnsi="Arial" w:cs="Arial"/>
        </w:rPr>
        <w:t xml:space="preserve"> 8</w:t>
      </w:r>
      <w:r w:rsidR="009B1E25" w:rsidRPr="00F71482">
        <w:rPr>
          <w:rFonts w:ascii="Arial" w:hAnsi="Arial" w:cs="Arial"/>
        </w:rPr>
        <w:t>.</w:t>
      </w:r>
    </w:p>
    <w:p w14:paraId="71B7EA7F" w14:textId="690791EB" w:rsidR="004D3BBD" w:rsidRPr="00F71482" w:rsidRDefault="004D3BBD" w:rsidP="00066314">
      <w:pPr>
        <w:spacing w:line="360" w:lineRule="auto"/>
        <w:jc w:val="both"/>
        <w:rPr>
          <w:rFonts w:ascii="Arial" w:hAnsi="Arial" w:cs="Arial"/>
        </w:rPr>
      </w:pPr>
      <w:r w:rsidRPr="00F71482">
        <w:rPr>
          <w:rFonts w:ascii="Arial" w:hAnsi="Arial" w:cs="Arial"/>
          <w:noProof/>
        </w:rPr>
        <w:lastRenderedPageBreak/>
        <w:drawing>
          <wp:inline distT="0" distB="0" distL="0" distR="0" wp14:anchorId="16281954" wp14:editId="56551D94">
            <wp:extent cx="4108563" cy="3316060"/>
            <wp:effectExtent l="0" t="0" r="6350" b="0"/>
            <wp:docPr id="1350141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8563" cy="3316060"/>
                    </a:xfrm>
                    <a:prstGeom prst="rect">
                      <a:avLst/>
                    </a:prstGeom>
                    <a:noFill/>
                    <a:ln>
                      <a:noFill/>
                    </a:ln>
                  </pic:spPr>
                </pic:pic>
              </a:graphicData>
            </a:graphic>
          </wp:inline>
        </w:drawing>
      </w:r>
    </w:p>
    <w:p w14:paraId="72EDB2B7" w14:textId="0A1E533F" w:rsidR="00E1522D" w:rsidRPr="00F71482" w:rsidRDefault="0085635B" w:rsidP="00066314">
      <w:pPr>
        <w:pStyle w:val="Caption"/>
        <w:spacing w:line="360" w:lineRule="auto"/>
        <w:jc w:val="both"/>
        <w:rPr>
          <w:rFonts w:ascii="Arial" w:hAnsi="Arial" w:cs="Arial"/>
          <w:b/>
          <w:bCs/>
          <w:i w:val="0"/>
          <w:iCs w:val="0"/>
          <w:color w:val="auto"/>
          <w:sz w:val="22"/>
          <w:szCs w:val="22"/>
        </w:rPr>
      </w:pPr>
      <w:r w:rsidRPr="00F71482">
        <w:rPr>
          <w:rFonts w:ascii="Arial" w:hAnsi="Arial" w:cs="Arial"/>
          <w:i w:val="0"/>
          <w:iCs w:val="0"/>
          <w:color w:val="auto"/>
          <w:sz w:val="22"/>
          <w:szCs w:val="22"/>
        </w:rPr>
        <w:t xml:space="preserve">                </w:t>
      </w:r>
      <w:r w:rsidR="00E1522D" w:rsidRPr="00F71482">
        <w:rPr>
          <w:rFonts w:ascii="Arial" w:hAnsi="Arial" w:cs="Arial"/>
          <w:b/>
          <w:bCs/>
          <w:i w:val="0"/>
          <w:iCs w:val="0"/>
          <w:color w:val="auto"/>
          <w:sz w:val="22"/>
          <w:szCs w:val="22"/>
        </w:rPr>
        <w:t xml:space="preserve">Figure </w:t>
      </w:r>
      <w:r w:rsidR="00E1522D" w:rsidRPr="00F71482">
        <w:rPr>
          <w:rFonts w:ascii="Arial" w:hAnsi="Arial" w:cs="Arial"/>
          <w:b/>
          <w:bCs/>
          <w:i w:val="0"/>
          <w:iCs w:val="0"/>
          <w:color w:val="auto"/>
          <w:sz w:val="22"/>
          <w:szCs w:val="22"/>
        </w:rPr>
        <w:fldChar w:fldCharType="begin"/>
      </w:r>
      <w:r w:rsidR="00E1522D" w:rsidRPr="00F71482">
        <w:rPr>
          <w:rFonts w:ascii="Arial" w:hAnsi="Arial" w:cs="Arial"/>
          <w:b/>
          <w:bCs/>
          <w:i w:val="0"/>
          <w:iCs w:val="0"/>
          <w:color w:val="auto"/>
          <w:sz w:val="22"/>
          <w:szCs w:val="22"/>
        </w:rPr>
        <w:instrText xml:space="preserve"> SEQ Figure \* ARABIC </w:instrText>
      </w:r>
      <w:r w:rsidR="00E1522D" w:rsidRPr="00F71482">
        <w:rPr>
          <w:rFonts w:ascii="Arial" w:hAnsi="Arial" w:cs="Arial"/>
          <w:b/>
          <w:bCs/>
          <w:i w:val="0"/>
          <w:iCs w:val="0"/>
          <w:color w:val="auto"/>
          <w:sz w:val="22"/>
          <w:szCs w:val="22"/>
        </w:rPr>
        <w:fldChar w:fldCharType="separate"/>
      </w:r>
      <w:r w:rsidR="00E1522D" w:rsidRPr="00F71482">
        <w:rPr>
          <w:rFonts w:ascii="Arial" w:hAnsi="Arial" w:cs="Arial"/>
          <w:b/>
          <w:bCs/>
          <w:i w:val="0"/>
          <w:iCs w:val="0"/>
          <w:noProof/>
          <w:color w:val="auto"/>
          <w:sz w:val="22"/>
          <w:szCs w:val="22"/>
        </w:rPr>
        <w:t>8</w:t>
      </w:r>
      <w:r w:rsidR="00E1522D" w:rsidRPr="00F71482">
        <w:rPr>
          <w:rFonts w:ascii="Arial" w:hAnsi="Arial" w:cs="Arial"/>
          <w:b/>
          <w:bCs/>
          <w:i w:val="0"/>
          <w:iCs w:val="0"/>
          <w:noProof/>
          <w:color w:val="auto"/>
          <w:sz w:val="22"/>
          <w:szCs w:val="22"/>
        </w:rPr>
        <w:fldChar w:fldCharType="end"/>
      </w:r>
      <w:r w:rsidRPr="00F71482">
        <w:rPr>
          <w:rFonts w:ascii="Arial" w:hAnsi="Arial" w:cs="Arial"/>
          <w:b/>
          <w:bCs/>
          <w:i w:val="0"/>
          <w:iCs w:val="0"/>
          <w:noProof/>
          <w:color w:val="auto"/>
          <w:sz w:val="22"/>
          <w:szCs w:val="22"/>
        </w:rPr>
        <w:t xml:space="preserve"> Gradien</w:t>
      </w:r>
      <w:r w:rsidR="00C40B56" w:rsidRPr="00F71482">
        <w:rPr>
          <w:rFonts w:ascii="Arial" w:hAnsi="Arial" w:cs="Arial"/>
          <w:b/>
          <w:bCs/>
          <w:i w:val="0"/>
          <w:iCs w:val="0"/>
          <w:noProof/>
          <w:color w:val="auto"/>
          <w:sz w:val="22"/>
          <w:szCs w:val="22"/>
        </w:rPr>
        <w:t>t</w:t>
      </w:r>
      <w:r w:rsidRPr="00F71482">
        <w:rPr>
          <w:rFonts w:ascii="Arial" w:hAnsi="Arial" w:cs="Arial"/>
          <w:b/>
          <w:bCs/>
          <w:i w:val="0"/>
          <w:iCs w:val="0"/>
          <w:noProof/>
          <w:color w:val="auto"/>
          <w:sz w:val="22"/>
          <w:szCs w:val="22"/>
        </w:rPr>
        <w:t xml:space="preserve"> Boosting Predictions for developing Prediction Model</w:t>
      </w:r>
    </w:p>
    <w:p w14:paraId="6710806A" w14:textId="39A33FB1" w:rsidR="005D5120" w:rsidRPr="00F71482" w:rsidRDefault="004D3BBD" w:rsidP="00066314">
      <w:pPr>
        <w:spacing w:line="360" w:lineRule="auto"/>
        <w:jc w:val="both"/>
        <w:rPr>
          <w:rFonts w:ascii="Arial" w:hAnsi="Arial" w:cs="Arial"/>
        </w:rPr>
      </w:pPr>
      <w:r w:rsidRPr="00F71482">
        <w:rPr>
          <w:rFonts w:ascii="Arial" w:hAnsi="Arial" w:cs="Arial"/>
        </w:rPr>
        <w:t xml:space="preserve">The last model AdaBoost regressor adjusted the weak genomic values and the R-square values represented a high variance value of 0.963 as shown in </w:t>
      </w:r>
      <w:r w:rsidR="009B1E25" w:rsidRPr="00F71482">
        <w:rPr>
          <w:rFonts w:ascii="Arial" w:hAnsi="Arial" w:cs="Arial"/>
        </w:rPr>
        <w:t xml:space="preserve">Figure 9. </w:t>
      </w:r>
    </w:p>
    <w:p w14:paraId="59F0CD26" w14:textId="00930891" w:rsidR="004D3BBD" w:rsidRPr="00F71482" w:rsidRDefault="005D5120" w:rsidP="00066314">
      <w:pPr>
        <w:spacing w:line="360" w:lineRule="auto"/>
        <w:jc w:val="both"/>
        <w:rPr>
          <w:rFonts w:ascii="Arial" w:hAnsi="Arial" w:cs="Arial"/>
        </w:rPr>
      </w:pPr>
      <w:r w:rsidRPr="00F71482">
        <w:rPr>
          <w:rFonts w:ascii="Arial" w:hAnsi="Arial" w:cs="Arial"/>
          <w:noProof/>
        </w:rPr>
        <w:drawing>
          <wp:anchor distT="0" distB="0" distL="114300" distR="114300" simplePos="0" relativeHeight="251667456" behindDoc="0" locked="0" layoutInCell="1" allowOverlap="1" wp14:anchorId="5D9C4FC4" wp14:editId="4BFB3E54">
            <wp:simplePos x="0" y="0"/>
            <wp:positionH relativeFrom="column">
              <wp:posOffset>361950</wp:posOffset>
            </wp:positionH>
            <wp:positionV relativeFrom="paragraph">
              <wp:posOffset>369570</wp:posOffset>
            </wp:positionV>
            <wp:extent cx="3992245" cy="3303905"/>
            <wp:effectExtent l="0" t="0" r="8255" b="0"/>
            <wp:wrapTopAndBottom/>
            <wp:docPr id="1691297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92245" cy="3303905"/>
                    </a:xfrm>
                    <a:prstGeom prst="rect">
                      <a:avLst/>
                    </a:prstGeom>
                    <a:noFill/>
                    <a:ln>
                      <a:noFill/>
                    </a:ln>
                  </pic:spPr>
                </pic:pic>
              </a:graphicData>
            </a:graphic>
            <wp14:sizeRelV relativeFrom="margin">
              <wp14:pctHeight>0</wp14:pctHeight>
            </wp14:sizeRelV>
          </wp:anchor>
        </w:drawing>
      </w:r>
    </w:p>
    <w:p w14:paraId="05AE607D" w14:textId="27800FEE" w:rsidR="00E1522D" w:rsidRPr="00F71482" w:rsidRDefault="0085635B" w:rsidP="00066314">
      <w:pPr>
        <w:pStyle w:val="Caption"/>
        <w:spacing w:line="360" w:lineRule="auto"/>
        <w:jc w:val="both"/>
        <w:rPr>
          <w:rFonts w:ascii="Arial" w:hAnsi="Arial" w:cs="Arial"/>
          <w:b/>
          <w:bCs/>
          <w:i w:val="0"/>
          <w:iCs w:val="0"/>
          <w:color w:val="auto"/>
          <w:sz w:val="22"/>
          <w:szCs w:val="22"/>
        </w:rPr>
      </w:pPr>
      <w:r w:rsidRPr="00F71482">
        <w:rPr>
          <w:rFonts w:ascii="Arial" w:hAnsi="Arial" w:cs="Arial"/>
          <w:b/>
          <w:bCs/>
          <w:i w:val="0"/>
          <w:iCs w:val="0"/>
          <w:color w:val="auto"/>
          <w:sz w:val="22"/>
          <w:szCs w:val="22"/>
        </w:rPr>
        <w:t xml:space="preserve">                         </w:t>
      </w:r>
      <w:r w:rsidR="00E1522D" w:rsidRPr="00F71482">
        <w:rPr>
          <w:rFonts w:ascii="Arial" w:hAnsi="Arial" w:cs="Arial"/>
          <w:b/>
          <w:bCs/>
          <w:i w:val="0"/>
          <w:iCs w:val="0"/>
          <w:color w:val="auto"/>
          <w:sz w:val="22"/>
          <w:szCs w:val="22"/>
        </w:rPr>
        <w:t xml:space="preserve">Figure </w:t>
      </w:r>
      <w:r w:rsidR="00E1522D" w:rsidRPr="00F71482">
        <w:rPr>
          <w:rFonts w:ascii="Arial" w:hAnsi="Arial" w:cs="Arial"/>
          <w:b/>
          <w:bCs/>
          <w:i w:val="0"/>
          <w:iCs w:val="0"/>
          <w:color w:val="auto"/>
          <w:sz w:val="22"/>
          <w:szCs w:val="22"/>
        </w:rPr>
        <w:fldChar w:fldCharType="begin"/>
      </w:r>
      <w:r w:rsidR="00E1522D" w:rsidRPr="00F71482">
        <w:rPr>
          <w:rFonts w:ascii="Arial" w:hAnsi="Arial" w:cs="Arial"/>
          <w:b/>
          <w:bCs/>
          <w:i w:val="0"/>
          <w:iCs w:val="0"/>
          <w:color w:val="auto"/>
          <w:sz w:val="22"/>
          <w:szCs w:val="22"/>
        </w:rPr>
        <w:instrText xml:space="preserve"> SEQ Figure \* ARABIC </w:instrText>
      </w:r>
      <w:r w:rsidR="00E1522D" w:rsidRPr="00F71482">
        <w:rPr>
          <w:rFonts w:ascii="Arial" w:hAnsi="Arial" w:cs="Arial"/>
          <w:b/>
          <w:bCs/>
          <w:i w:val="0"/>
          <w:iCs w:val="0"/>
          <w:color w:val="auto"/>
          <w:sz w:val="22"/>
          <w:szCs w:val="22"/>
        </w:rPr>
        <w:fldChar w:fldCharType="separate"/>
      </w:r>
      <w:r w:rsidR="00E1522D" w:rsidRPr="00F71482">
        <w:rPr>
          <w:rFonts w:ascii="Arial" w:hAnsi="Arial" w:cs="Arial"/>
          <w:b/>
          <w:bCs/>
          <w:i w:val="0"/>
          <w:iCs w:val="0"/>
          <w:noProof/>
          <w:color w:val="auto"/>
          <w:sz w:val="22"/>
          <w:szCs w:val="22"/>
        </w:rPr>
        <w:t>9</w:t>
      </w:r>
      <w:r w:rsidR="00E1522D" w:rsidRPr="00F71482">
        <w:rPr>
          <w:rFonts w:ascii="Arial" w:hAnsi="Arial" w:cs="Arial"/>
          <w:b/>
          <w:bCs/>
          <w:i w:val="0"/>
          <w:iCs w:val="0"/>
          <w:noProof/>
          <w:color w:val="auto"/>
          <w:sz w:val="22"/>
          <w:szCs w:val="22"/>
        </w:rPr>
        <w:fldChar w:fldCharType="end"/>
      </w:r>
      <w:r w:rsidRPr="00F71482">
        <w:rPr>
          <w:rFonts w:ascii="Arial" w:hAnsi="Arial" w:cs="Arial"/>
          <w:b/>
          <w:bCs/>
          <w:i w:val="0"/>
          <w:iCs w:val="0"/>
          <w:noProof/>
          <w:color w:val="auto"/>
          <w:sz w:val="22"/>
          <w:szCs w:val="22"/>
        </w:rPr>
        <w:t xml:space="preserve"> AdaBoost Predictions for developing Prediction Model </w:t>
      </w:r>
    </w:p>
    <w:p w14:paraId="6A971FD2" w14:textId="000A10C9" w:rsidR="00F253F4" w:rsidRDefault="004D3BBD" w:rsidP="00066314">
      <w:pPr>
        <w:spacing w:line="360" w:lineRule="auto"/>
        <w:jc w:val="both"/>
        <w:rPr>
          <w:rFonts w:ascii="Arial" w:hAnsi="Arial" w:cs="Arial"/>
        </w:rPr>
      </w:pPr>
      <w:r w:rsidRPr="00F71482">
        <w:rPr>
          <w:rFonts w:ascii="Arial" w:hAnsi="Arial" w:cs="Arial"/>
        </w:rPr>
        <w:lastRenderedPageBreak/>
        <w:t xml:space="preserve">The results and R values show that the combination of all 4 models or any model can be deployed to develop the prediction model for diagnosis of cancerous genomic expressions. </w:t>
      </w:r>
    </w:p>
    <w:p w14:paraId="716A5755" w14:textId="77777777" w:rsidR="00C81F78" w:rsidRDefault="00C81F78" w:rsidP="00066314">
      <w:pPr>
        <w:spacing w:line="360" w:lineRule="auto"/>
        <w:jc w:val="both"/>
        <w:rPr>
          <w:rFonts w:ascii="Arial" w:hAnsi="Arial" w:cs="Arial"/>
        </w:rPr>
      </w:pPr>
    </w:p>
    <w:p w14:paraId="3E1F84B8" w14:textId="77777777" w:rsidR="00C81F78" w:rsidRDefault="00C81F78" w:rsidP="00066314">
      <w:pPr>
        <w:spacing w:line="360" w:lineRule="auto"/>
        <w:jc w:val="both"/>
        <w:rPr>
          <w:rFonts w:ascii="Arial" w:hAnsi="Arial" w:cs="Arial"/>
        </w:rPr>
      </w:pPr>
    </w:p>
    <w:p w14:paraId="49F984EE" w14:textId="77777777" w:rsidR="00C81F78" w:rsidRDefault="00C81F78" w:rsidP="00066314">
      <w:pPr>
        <w:spacing w:line="360" w:lineRule="auto"/>
        <w:jc w:val="both"/>
        <w:rPr>
          <w:rFonts w:ascii="Arial" w:hAnsi="Arial" w:cs="Arial"/>
        </w:rPr>
      </w:pPr>
    </w:p>
    <w:p w14:paraId="61427C9A" w14:textId="77777777" w:rsidR="00C81F78" w:rsidRDefault="00C81F78" w:rsidP="00066314">
      <w:pPr>
        <w:spacing w:line="360" w:lineRule="auto"/>
        <w:jc w:val="both"/>
        <w:rPr>
          <w:rFonts w:ascii="Arial" w:hAnsi="Arial" w:cs="Arial"/>
        </w:rPr>
      </w:pPr>
    </w:p>
    <w:p w14:paraId="0E09A14D" w14:textId="77777777" w:rsidR="00C81F78" w:rsidRDefault="00C81F78" w:rsidP="00066314">
      <w:pPr>
        <w:spacing w:line="360" w:lineRule="auto"/>
        <w:jc w:val="both"/>
        <w:rPr>
          <w:rFonts w:ascii="Arial" w:hAnsi="Arial" w:cs="Arial"/>
        </w:rPr>
      </w:pPr>
    </w:p>
    <w:p w14:paraId="02ABE117" w14:textId="77777777" w:rsidR="00C81F78" w:rsidRDefault="00C81F78" w:rsidP="00066314">
      <w:pPr>
        <w:spacing w:line="360" w:lineRule="auto"/>
        <w:jc w:val="both"/>
        <w:rPr>
          <w:rFonts w:ascii="Arial" w:hAnsi="Arial" w:cs="Arial"/>
        </w:rPr>
      </w:pPr>
    </w:p>
    <w:p w14:paraId="51DAC814" w14:textId="77777777" w:rsidR="00C81F78" w:rsidRDefault="00C81F78" w:rsidP="00066314">
      <w:pPr>
        <w:spacing w:line="360" w:lineRule="auto"/>
        <w:jc w:val="both"/>
        <w:rPr>
          <w:rFonts w:ascii="Arial" w:hAnsi="Arial" w:cs="Arial"/>
        </w:rPr>
      </w:pPr>
    </w:p>
    <w:p w14:paraId="6D812112" w14:textId="77777777" w:rsidR="00C81F78" w:rsidRDefault="00C81F78" w:rsidP="00066314">
      <w:pPr>
        <w:spacing w:line="360" w:lineRule="auto"/>
        <w:jc w:val="both"/>
        <w:rPr>
          <w:rFonts w:ascii="Arial" w:hAnsi="Arial" w:cs="Arial"/>
        </w:rPr>
      </w:pPr>
    </w:p>
    <w:p w14:paraId="6A636493" w14:textId="77777777" w:rsidR="00C81F78" w:rsidRDefault="00C81F78" w:rsidP="00066314">
      <w:pPr>
        <w:spacing w:line="360" w:lineRule="auto"/>
        <w:jc w:val="both"/>
        <w:rPr>
          <w:rFonts w:ascii="Arial" w:hAnsi="Arial" w:cs="Arial"/>
        </w:rPr>
      </w:pPr>
    </w:p>
    <w:p w14:paraId="53067AE2" w14:textId="77777777" w:rsidR="00C81F78" w:rsidRDefault="00C81F78" w:rsidP="00066314">
      <w:pPr>
        <w:spacing w:line="360" w:lineRule="auto"/>
        <w:jc w:val="both"/>
        <w:rPr>
          <w:rFonts w:ascii="Arial" w:hAnsi="Arial" w:cs="Arial"/>
        </w:rPr>
      </w:pPr>
    </w:p>
    <w:p w14:paraId="59E59C49" w14:textId="77777777" w:rsidR="00C81F78" w:rsidRDefault="00C81F78" w:rsidP="00066314">
      <w:pPr>
        <w:spacing w:line="360" w:lineRule="auto"/>
        <w:jc w:val="both"/>
        <w:rPr>
          <w:rFonts w:ascii="Arial" w:hAnsi="Arial" w:cs="Arial"/>
        </w:rPr>
      </w:pPr>
    </w:p>
    <w:p w14:paraId="63B6D86F" w14:textId="77777777" w:rsidR="00C81F78" w:rsidRDefault="00C81F78" w:rsidP="00066314">
      <w:pPr>
        <w:spacing w:line="360" w:lineRule="auto"/>
        <w:jc w:val="both"/>
        <w:rPr>
          <w:rFonts w:ascii="Arial" w:hAnsi="Arial" w:cs="Arial"/>
        </w:rPr>
      </w:pPr>
    </w:p>
    <w:p w14:paraId="3CCCF26A" w14:textId="77777777" w:rsidR="00C81F78" w:rsidRDefault="00C81F78" w:rsidP="00066314">
      <w:pPr>
        <w:spacing w:line="360" w:lineRule="auto"/>
        <w:jc w:val="both"/>
        <w:rPr>
          <w:rFonts w:ascii="Arial" w:hAnsi="Arial" w:cs="Arial"/>
        </w:rPr>
      </w:pPr>
    </w:p>
    <w:p w14:paraId="471AE4A0" w14:textId="77777777" w:rsidR="00C81F78" w:rsidRDefault="00C81F78" w:rsidP="00066314">
      <w:pPr>
        <w:spacing w:line="360" w:lineRule="auto"/>
        <w:jc w:val="both"/>
        <w:rPr>
          <w:rFonts w:ascii="Arial" w:hAnsi="Arial" w:cs="Arial"/>
        </w:rPr>
      </w:pPr>
    </w:p>
    <w:p w14:paraId="5297E5EE" w14:textId="77777777" w:rsidR="00C81F78" w:rsidRDefault="00C81F78" w:rsidP="00066314">
      <w:pPr>
        <w:spacing w:line="360" w:lineRule="auto"/>
        <w:jc w:val="both"/>
        <w:rPr>
          <w:rFonts w:ascii="Arial" w:hAnsi="Arial" w:cs="Arial"/>
        </w:rPr>
      </w:pPr>
    </w:p>
    <w:p w14:paraId="0B1C1937" w14:textId="77777777" w:rsidR="00C81F78" w:rsidRDefault="00C81F78" w:rsidP="00066314">
      <w:pPr>
        <w:spacing w:line="360" w:lineRule="auto"/>
        <w:jc w:val="both"/>
        <w:rPr>
          <w:rFonts w:ascii="Arial" w:hAnsi="Arial" w:cs="Arial"/>
        </w:rPr>
      </w:pPr>
    </w:p>
    <w:p w14:paraId="4AFB38CC" w14:textId="77777777" w:rsidR="00C81F78" w:rsidRDefault="00C81F78" w:rsidP="00066314">
      <w:pPr>
        <w:spacing w:line="360" w:lineRule="auto"/>
        <w:jc w:val="both"/>
        <w:rPr>
          <w:rFonts w:ascii="Arial" w:hAnsi="Arial" w:cs="Arial"/>
        </w:rPr>
      </w:pPr>
    </w:p>
    <w:p w14:paraId="37322E3B" w14:textId="77777777" w:rsidR="00C81F78" w:rsidRDefault="00C81F78" w:rsidP="00066314">
      <w:pPr>
        <w:spacing w:line="360" w:lineRule="auto"/>
        <w:jc w:val="both"/>
        <w:rPr>
          <w:rFonts w:ascii="Arial" w:hAnsi="Arial" w:cs="Arial"/>
        </w:rPr>
      </w:pPr>
    </w:p>
    <w:p w14:paraId="3B407BD2" w14:textId="77777777" w:rsidR="00C81F78" w:rsidRDefault="00C81F78" w:rsidP="00066314">
      <w:pPr>
        <w:spacing w:line="360" w:lineRule="auto"/>
        <w:jc w:val="both"/>
        <w:rPr>
          <w:rFonts w:ascii="Arial" w:hAnsi="Arial" w:cs="Arial"/>
        </w:rPr>
      </w:pPr>
    </w:p>
    <w:p w14:paraId="783CCF76" w14:textId="77777777" w:rsidR="00C81F78" w:rsidRDefault="00C81F78" w:rsidP="00066314">
      <w:pPr>
        <w:spacing w:line="360" w:lineRule="auto"/>
        <w:jc w:val="both"/>
        <w:rPr>
          <w:rFonts w:ascii="Arial" w:hAnsi="Arial" w:cs="Arial"/>
        </w:rPr>
      </w:pPr>
    </w:p>
    <w:p w14:paraId="668F0466" w14:textId="77777777" w:rsidR="00C81F78" w:rsidRDefault="00C81F78" w:rsidP="00066314">
      <w:pPr>
        <w:spacing w:line="360" w:lineRule="auto"/>
        <w:jc w:val="both"/>
        <w:rPr>
          <w:rFonts w:ascii="Arial" w:hAnsi="Arial" w:cs="Arial"/>
        </w:rPr>
      </w:pPr>
    </w:p>
    <w:p w14:paraId="42B5F469" w14:textId="77777777" w:rsidR="00C81F78" w:rsidRPr="00F71482" w:rsidRDefault="00C81F78" w:rsidP="00066314">
      <w:pPr>
        <w:spacing w:line="360" w:lineRule="auto"/>
        <w:jc w:val="both"/>
        <w:rPr>
          <w:rFonts w:ascii="Arial" w:hAnsi="Arial" w:cs="Arial"/>
        </w:rPr>
      </w:pPr>
    </w:p>
    <w:p w14:paraId="1CB35ABB" w14:textId="73D749B2" w:rsidR="00B22A34" w:rsidRPr="00F71482" w:rsidRDefault="002B2A27" w:rsidP="00066314">
      <w:pPr>
        <w:pStyle w:val="Heading1"/>
        <w:spacing w:line="360" w:lineRule="auto"/>
        <w:jc w:val="both"/>
        <w:rPr>
          <w:rFonts w:ascii="Arial" w:hAnsi="Arial" w:cs="Arial"/>
          <w:sz w:val="28"/>
          <w:szCs w:val="28"/>
        </w:rPr>
      </w:pPr>
      <w:bookmarkStart w:id="18" w:name="_Toc186369760"/>
      <w:r w:rsidRPr="00F71482">
        <w:rPr>
          <w:rFonts w:ascii="Arial" w:hAnsi="Arial" w:cs="Arial"/>
          <w:sz w:val="28"/>
          <w:szCs w:val="28"/>
        </w:rPr>
        <w:lastRenderedPageBreak/>
        <w:t>4.</w:t>
      </w:r>
      <w:r w:rsidR="00F85BDD" w:rsidRPr="00F71482">
        <w:rPr>
          <w:rFonts w:ascii="Arial" w:hAnsi="Arial" w:cs="Arial"/>
          <w:sz w:val="28"/>
          <w:szCs w:val="28"/>
        </w:rPr>
        <w:t xml:space="preserve"> </w:t>
      </w:r>
      <w:r w:rsidR="00D70400" w:rsidRPr="00F71482">
        <w:rPr>
          <w:rFonts w:ascii="Arial" w:hAnsi="Arial" w:cs="Arial"/>
          <w:sz w:val="28"/>
          <w:szCs w:val="28"/>
        </w:rPr>
        <w:t>Discussion</w:t>
      </w:r>
      <w:bookmarkEnd w:id="18"/>
      <w:r w:rsidR="00D70400" w:rsidRPr="00F71482">
        <w:rPr>
          <w:rFonts w:ascii="Arial" w:hAnsi="Arial" w:cs="Arial"/>
          <w:sz w:val="28"/>
          <w:szCs w:val="28"/>
        </w:rPr>
        <w:t xml:space="preserve"> </w:t>
      </w:r>
    </w:p>
    <w:p w14:paraId="0EE0A535" w14:textId="681CDDE4" w:rsidR="00F176A5" w:rsidRPr="00F71482" w:rsidRDefault="008E673A" w:rsidP="00066314">
      <w:pPr>
        <w:spacing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The integration of genomic expression</w:t>
      </w:r>
      <w:r w:rsidR="00367040">
        <w:rPr>
          <w:rFonts w:ascii="Arial" w:eastAsia="Times New Roman" w:hAnsi="Arial" w:cs="Arial"/>
          <w:kern w:val="0"/>
          <w14:ligatures w14:val="none"/>
        </w:rPr>
        <w:t xml:space="preserve"> signatures</w:t>
      </w:r>
      <w:r w:rsidRPr="00F71482">
        <w:rPr>
          <w:rFonts w:ascii="Arial" w:eastAsia="Times New Roman" w:hAnsi="Arial" w:cs="Arial"/>
          <w:kern w:val="0"/>
          <w14:ligatures w14:val="none"/>
        </w:rPr>
        <w:t xml:space="preserve"> with computational analysis is a new advancement in cancer analysis. Although there are many limitations in this integration the ability of predictive model</w:t>
      </w:r>
      <w:r w:rsidR="00367040">
        <w:rPr>
          <w:rFonts w:ascii="Arial" w:eastAsia="Times New Roman" w:hAnsi="Arial" w:cs="Arial"/>
          <w:kern w:val="0"/>
          <w14:ligatures w14:val="none"/>
        </w:rPr>
        <w:t>s</w:t>
      </w:r>
      <w:r w:rsidRPr="00F71482">
        <w:rPr>
          <w:rFonts w:ascii="Arial" w:eastAsia="Times New Roman" w:hAnsi="Arial" w:cs="Arial"/>
          <w:kern w:val="0"/>
          <w14:ligatures w14:val="none"/>
        </w:rPr>
        <w:t xml:space="preserve"> to detect cancer is a reliable </w:t>
      </w:r>
      <w:r w:rsidR="00E45D53" w:rsidRPr="00F71482">
        <w:rPr>
          <w:rFonts w:ascii="Arial" w:eastAsia="Times New Roman" w:hAnsi="Arial" w:cs="Arial"/>
          <w:kern w:val="0"/>
          <w14:ligatures w14:val="none"/>
        </w:rPr>
        <w:t xml:space="preserve">technology. </w:t>
      </w:r>
      <w:r w:rsidR="006B313D" w:rsidRPr="00F71482">
        <w:rPr>
          <w:rFonts w:ascii="Arial" w:eastAsia="Times New Roman" w:hAnsi="Arial" w:cs="Arial"/>
          <w:kern w:val="0"/>
          <w14:ligatures w14:val="none"/>
        </w:rPr>
        <w:t>It helps in early cancer diagnosis as compare</w:t>
      </w:r>
      <w:r w:rsidR="00367040">
        <w:rPr>
          <w:rFonts w:ascii="Arial" w:eastAsia="Times New Roman" w:hAnsi="Arial" w:cs="Arial"/>
          <w:kern w:val="0"/>
          <w14:ligatures w14:val="none"/>
        </w:rPr>
        <w:t>d</w:t>
      </w:r>
      <w:r w:rsidR="006B313D" w:rsidRPr="00F71482">
        <w:rPr>
          <w:rFonts w:ascii="Arial" w:eastAsia="Times New Roman" w:hAnsi="Arial" w:cs="Arial"/>
          <w:kern w:val="0"/>
          <w14:ligatures w14:val="none"/>
        </w:rPr>
        <w:t xml:space="preserve"> to traditional methods. This study can help to provide </w:t>
      </w:r>
      <w:r w:rsidR="000A5C9F" w:rsidRPr="00F71482">
        <w:rPr>
          <w:rFonts w:ascii="Arial" w:eastAsia="Times New Roman" w:hAnsi="Arial" w:cs="Arial"/>
          <w:kern w:val="0"/>
          <w14:ligatures w14:val="none"/>
        </w:rPr>
        <w:t xml:space="preserve">a baseline for developing actionable diagnostic tools. The advancement in machine learning including Random Forests, </w:t>
      </w:r>
      <w:r w:rsidR="00D8107B" w:rsidRPr="00F71482">
        <w:rPr>
          <w:rFonts w:ascii="Arial" w:eastAsia="Times New Roman" w:hAnsi="Arial" w:cs="Arial"/>
          <w:kern w:val="0"/>
          <w14:ligatures w14:val="none"/>
        </w:rPr>
        <w:t xml:space="preserve">Support Vector Machine, and AdaBoost does not only facilitate the diagnosis but also helps to understand cancer detection at </w:t>
      </w:r>
      <w:r w:rsidR="00367040">
        <w:rPr>
          <w:rFonts w:ascii="Arial" w:eastAsia="Times New Roman" w:hAnsi="Arial" w:cs="Arial"/>
          <w:kern w:val="0"/>
          <w14:ligatures w14:val="none"/>
        </w:rPr>
        <w:t xml:space="preserve">the </w:t>
      </w:r>
      <w:r w:rsidR="00D8107B" w:rsidRPr="00F71482">
        <w:rPr>
          <w:rFonts w:ascii="Arial" w:eastAsia="Times New Roman" w:hAnsi="Arial" w:cs="Arial"/>
          <w:kern w:val="0"/>
          <w14:ligatures w14:val="none"/>
        </w:rPr>
        <w:t xml:space="preserve">genomic level. </w:t>
      </w:r>
    </w:p>
    <w:p w14:paraId="0D3B7537" w14:textId="6B79732E" w:rsidR="008C1ED6" w:rsidRPr="00F71482" w:rsidRDefault="00F176A5" w:rsidP="00066314">
      <w:pPr>
        <w:spacing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 AuthorYear="1"&gt;&lt;Author&gt;Cohen&lt;/Author&gt;&lt;Year&gt;2025&lt;/Year&gt;&lt;RecNum&gt;886&lt;/RecNum&gt;&lt;DisplayText&gt;Cohen et al. (2025)&lt;/DisplayText&gt;&lt;record&gt;&lt;rec-number&gt;886&lt;/rec-number&gt;&lt;foreign-keys&gt;&lt;key app="EN" db-id="29sw9spxtrvvdfe25ed5fe9c052af5d29twv" timestamp="1735238391"&gt;886&lt;/key&gt;&lt;/foreign-keys&gt;&lt;ref-type name="Journal Article"&gt;17&lt;/ref-type&gt;&lt;contributors&gt;&lt;authors&gt;&lt;author&gt;Cohen, Gil Ben&lt;/author&gt;&lt;author&gt;Yaacov, Adar&lt;/author&gt;&lt;author&gt;Zvi, Yishai Ben&lt;/author&gt;&lt;author&gt;Loutati, Ranel&lt;/author&gt;&lt;author&gt;Lishinsky, Natan&lt;/author&gt;&lt;author&gt;Landau, Jakob&lt;/author&gt;&lt;author&gt;Hope, Tom&lt;/author&gt;&lt;author&gt;Popovzter, Aron&lt;/author&gt;&lt;author&gt;Rosenberg, Shai %J Computers in Biology&lt;/author&gt;&lt;author&gt;Medicine&lt;/author&gt;&lt;/authors&gt;&lt;/contributors&gt;&lt;titles&gt;&lt;title&gt;Graph convolution networks model identifies and quantifies gene and cancer specific transcriptome signatures of cancer driver events&lt;/title&gt;&lt;/titles&gt;&lt;pages&gt;109491&lt;/pages&gt;&lt;volume&gt;185&lt;/volume&gt;&lt;dates&gt;&lt;year&gt;2025&lt;/year&gt;&lt;/dates&gt;&lt;isbn&gt;0010-4825&lt;/isbn&gt;&lt;urls&gt;&lt;/urls&gt;&lt;/record&gt;&lt;/Cite&gt;&lt;/EndNote&gt;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Cohen et al. (2025)</w:t>
      </w:r>
      <w:r w:rsidRPr="00F71482">
        <w:rPr>
          <w:rFonts w:ascii="Arial" w:eastAsia="Times New Roman" w:hAnsi="Arial" w:cs="Arial"/>
          <w:kern w:val="0"/>
          <w14:ligatures w14:val="none"/>
        </w:rPr>
        <w:fldChar w:fldCharType="end"/>
      </w:r>
      <w:r w:rsidRPr="00F71482">
        <w:rPr>
          <w:rFonts w:ascii="Arial" w:eastAsia="Times New Roman" w:hAnsi="Arial" w:cs="Arial"/>
          <w:kern w:val="0"/>
          <w14:ligatures w14:val="none"/>
        </w:rPr>
        <w:t xml:space="preserve"> </w:t>
      </w:r>
      <w:r w:rsidR="00511A04" w:rsidRPr="00F71482">
        <w:rPr>
          <w:rFonts w:ascii="Arial" w:eastAsia="Times New Roman" w:hAnsi="Arial" w:cs="Arial"/>
          <w:kern w:val="0"/>
          <w14:ligatures w14:val="none"/>
        </w:rPr>
        <w:t xml:space="preserve">developed </w:t>
      </w:r>
      <w:r w:rsidR="00603F41">
        <w:rPr>
          <w:rFonts w:ascii="Arial" w:eastAsia="Times New Roman" w:hAnsi="Arial" w:cs="Arial"/>
          <w:kern w:val="0"/>
          <w14:ligatures w14:val="none"/>
        </w:rPr>
        <w:t xml:space="preserve">a </w:t>
      </w:r>
      <w:r w:rsidR="00511A04" w:rsidRPr="00F71482">
        <w:rPr>
          <w:rFonts w:ascii="Arial" w:eastAsia="Times New Roman" w:hAnsi="Arial" w:cs="Arial"/>
          <w:kern w:val="0"/>
          <w14:ligatures w14:val="none"/>
        </w:rPr>
        <w:t xml:space="preserve">prediction model for </w:t>
      </w:r>
      <w:r w:rsidR="00603F41">
        <w:rPr>
          <w:rFonts w:ascii="Arial" w:eastAsia="Times New Roman" w:hAnsi="Arial" w:cs="Arial"/>
          <w:kern w:val="0"/>
          <w14:ligatures w14:val="none"/>
        </w:rPr>
        <w:t xml:space="preserve">the </w:t>
      </w:r>
      <w:r w:rsidR="00511A04" w:rsidRPr="00F71482">
        <w:rPr>
          <w:rFonts w:ascii="Arial" w:eastAsia="Times New Roman" w:hAnsi="Arial" w:cs="Arial"/>
          <w:kern w:val="0"/>
          <w14:ligatures w14:val="none"/>
        </w:rPr>
        <w:t>detection of cancer using gen</w:t>
      </w:r>
      <w:r w:rsidR="004C2CB4" w:rsidRPr="00F71482">
        <w:rPr>
          <w:rFonts w:ascii="Arial" w:eastAsia="Times New Roman" w:hAnsi="Arial" w:cs="Arial"/>
          <w:kern w:val="0"/>
          <w14:ligatures w14:val="none"/>
        </w:rPr>
        <w:t xml:space="preserve">omic data </w:t>
      </w:r>
      <w:r w:rsidR="00603F41">
        <w:rPr>
          <w:rFonts w:ascii="Arial" w:eastAsia="Times New Roman" w:hAnsi="Arial" w:cs="Arial"/>
          <w:kern w:val="0"/>
          <w14:ligatures w14:val="none"/>
        </w:rPr>
        <w:t>from</w:t>
      </w:r>
      <w:r w:rsidR="004C2CB4" w:rsidRPr="00F71482">
        <w:rPr>
          <w:rFonts w:ascii="Arial" w:eastAsia="Times New Roman" w:hAnsi="Arial" w:cs="Arial"/>
          <w:kern w:val="0"/>
          <w14:ligatures w14:val="none"/>
        </w:rPr>
        <w:t xml:space="preserve"> </w:t>
      </w:r>
      <w:r w:rsidR="00E02827" w:rsidRPr="00F71482">
        <w:rPr>
          <w:rFonts w:ascii="Arial" w:eastAsia="Times New Roman" w:hAnsi="Arial" w:cs="Arial"/>
          <w:kern w:val="0"/>
          <w14:ligatures w14:val="none"/>
        </w:rPr>
        <w:t xml:space="preserve">300 tumor classes. The study deployed Random Forest </w:t>
      </w:r>
      <w:r w:rsidR="00C81179" w:rsidRPr="00F71482">
        <w:rPr>
          <w:rFonts w:ascii="Arial" w:eastAsia="Times New Roman" w:hAnsi="Arial" w:cs="Arial"/>
          <w:kern w:val="0"/>
          <w14:ligatures w14:val="none"/>
        </w:rPr>
        <w:t xml:space="preserve">and regression analysis, similar to our study for cancer diagnosis. </w:t>
      </w:r>
      <w:r w:rsidR="00180864" w:rsidRPr="00F71482">
        <w:rPr>
          <w:rFonts w:ascii="Arial" w:eastAsia="Times New Roman" w:hAnsi="Arial" w:cs="Arial"/>
          <w:kern w:val="0"/>
          <w14:ligatures w14:val="none"/>
        </w:rPr>
        <w:t xml:space="preserve">The model helped to detect the mutation and gene amplification. </w:t>
      </w:r>
      <w:r w:rsidR="009E4A11" w:rsidRPr="00F71482">
        <w:rPr>
          <w:rFonts w:ascii="Arial" w:eastAsia="Times New Roman" w:hAnsi="Arial" w:cs="Arial"/>
          <w:kern w:val="0"/>
          <w14:ligatures w14:val="none"/>
        </w:rPr>
        <w:fldChar w:fldCharType="begin"/>
      </w:r>
      <w:r w:rsidR="0015096E" w:rsidRPr="00F71482">
        <w:rPr>
          <w:rFonts w:ascii="Arial" w:eastAsia="Times New Roman" w:hAnsi="Arial" w:cs="Arial"/>
          <w:kern w:val="0"/>
          <w14:ligatures w14:val="none"/>
        </w:rPr>
        <w:instrText xml:space="preserve"> ADDIN EN.CITE &lt;EndNote&gt;&lt;Cite&gt;&lt;Author&gt;Wang&lt;/Author&gt;&lt;Year&gt;2024&lt;/Year&gt;&lt;RecNum&gt;887&lt;/RecNum&gt;&lt;DisplayText&gt;(Wang et al., 2024a)&lt;/DisplayText&gt;&lt;record&gt;&lt;rec-number&gt;887&lt;/rec-number&gt;&lt;foreign-keys&gt;&lt;key app="EN" db-id="29sw9spxtrvvdfe25ed5fe9c052af5d29twv" timestamp="1735238920"&gt;887&lt;/key&gt;&lt;/foreign-keys&gt;&lt;ref-type name="Journal Article"&gt;17&lt;/ref-type&gt;&lt;contributors&gt;&lt;authors&gt;&lt;author&gt;Wang, Tao&lt;/author&gt;&lt;author&gt;Li, Wenxuan&lt;/author&gt;&lt;author&gt;Wu, Yuelan&lt;/author&gt;&lt;author&gt;You, Liping&lt;/author&gt;&lt;author&gt;Zheng, Chao&lt;/author&gt;&lt;author&gt;Zhang, Jinghao&lt;/author&gt;&lt;author&gt;Qu, Lihong&lt;/author&gt;&lt;author&gt;Sun, Xuehua %J Biology Direct&lt;/author&gt;&lt;/authors&gt;&lt;/contributors&gt;&lt;titles&gt;&lt;title&gt;Construction of a prognostic model based on disulfidptosis-related genes and identification of CCNA2 as a novel biomarker for hepatocellular carcinoma&lt;/title&gt;&lt;/titles&gt;&lt;pages&gt;128&lt;/pages&gt;&lt;volume&gt;19&lt;/volume&gt;&lt;dates&gt;&lt;year&gt;2024&lt;/year&gt;&lt;/dates&gt;&lt;urls&gt;&lt;/urls&gt;&lt;/record&gt;&lt;/Cite&gt;&lt;/EndNote&gt;</w:instrText>
      </w:r>
      <w:r w:rsidR="009E4A11" w:rsidRPr="00F71482">
        <w:rPr>
          <w:rFonts w:ascii="Arial" w:eastAsia="Times New Roman" w:hAnsi="Arial" w:cs="Arial"/>
          <w:kern w:val="0"/>
          <w14:ligatures w14:val="none"/>
        </w:rPr>
        <w:fldChar w:fldCharType="separate"/>
      </w:r>
      <w:r w:rsidR="0015096E" w:rsidRPr="00F71482">
        <w:rPr>
          <w:rFonts w:ascii="Arial" w:eastAsia="Times New Roman" w:hAnsi="Arial" w:cs="Arial"/>
          <w:noProof/>
          <w:kern w:val="0"/>
          <w14:ligatures w14:val="none"/>
        </w:rPr>
        <w:t>(Wang et al., 2024a)</w:t>
      </w:r>
      <w:r w:rsidR="009E4A11" w:rsidRPr="00F71482">
        <w:rPr>
          <w:rFonts w:ascii="Arial" w:eastAsia="Times New Roman" w:hAnsi="Arial" w:cs="Arial"/>
          <w:kern w:val="0"/>
          <w14:ligatures w14:val="none"/>
        </w:rPr>
        <w:fldChar w:fldCharType="end"/>
      </w:r>
      <w:r w:rsidR="009E4A11" w:rsidRPr="00F71482">
        <w:rPr>
          <w:rFonts w:ascii="Arial" w:eastAsia="Times New Roman" w:hAnsi="Arial" w:cs="Arial"/>
          <w:kern w:val="0"/>
          <w14:ligatures w14:val="none"/>
        </w:rPr>
        <w:t xml:space="preserve"> conducted a study for developing </w:t>
      </w:r>
      <w:r w:rsidR="00367040">
        <w:rPr>
          <w:rFonts w:ascii="Arial" w:eastAsia="Times New Roman" w:hAnsi="Arial" w:cs="Arial"/>
          <w:kern w:val="0"/>
          <w14:ligatures w14:val="none"/>
        </w:rPr>
        <w:t xml:space="preserve">a </w:t>
      </w:r>
      <w:r w:rsidR="009E4A11" w:rsidRPr="00F71482">
        <w:rPr>
          <w:rFonts w:ascii="Arial" w:eastAsia="Times New Roman" w:hAnsi="Arial" w:cs="Arial"/>
          <w:kern w:val="0"/>
          <w14:ligatures w14:val="none"/>
        </w:rPr>
        <w:t xml:space="preserve">predictive model by using </w:t>
      </w:r>
      <w:r w:rsidR="00367040">
        <w:rPr>
          <w:rFonts w:ascii="Arial" w:eastAsia="Times New Roman" w:hAnsi="Arial" w:cs="Arial"/>
          <w:kern w:val="0"/>
          <w14:ligatures w14:val="none"/>
        </w:rPr>
        <w:t xml:space="preserve">a </w:t>
      </w:r>
      <w:r w:rsidR="009E4A11" w:rsidRPr="00F71482">
        <w:rPr>
          <w:rFonts w:ascii="Arial" w:eastAsia="Times New Roman" w:hAnsi="Arial" w:cs="Arial"/>
          <w:kern w:val="0"/>
          <w14:ligatures w14:val="none"/>
        </w:rPr>
        <w:t xml:space="preserve">regression analysis model. The integration of regression analysis </w:t>
      </w:r>
      <w:r w:rsidR="00F07AC4" w:rsidRPr="00F71482">
        <w:rPr>
          <w:rFonts w:ascii="Arial" w:eastAsia="Times New Roman" w:hAnsi="Arial" w:cs="Arial"/>
          <w:kern w:val="0"/>
          <w14:ligatures w14:val="none"/>
        </w:rPr>
        <w:t xml:space="preserve">was similar to our study and their study helped in predicting liver cancer. </w:t>
      </w:r>
    </w:p>
    <w:p w14:paraId="092D46DF" w14:textId="4EBA926B" w:rsidR="00160F62" w:rsidRPr="00F71482" w:rsidRDefault="0015096E" w:rsidP="00066314">
      <w:pPr>
        <w:spacing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 AuthorYear="1"&gt;&lt;Author&gt;Awan&lt;/Author&gt;&lt;Year&gt;2024&lt;/Year&gt;&lt;RecNum&gt;888&lt;/RecNum&gt;&lt;DisplayText&gt;Awan et al. (2024)&lt;/DisplayText&gt;&lt;record&gt;&lt;rec-number&gt;888&lt;/rec-number&gt;&lt;foreign-keys&gt;&lt;key app="EN" db-id="29sw9spxtrvvdfe25ed5fe9c052af5d29twv" timestamp="1735320554"&gt;888&lt;/key&gt;&lt;/foreign-keys&gt;&lt;ref-type name="Journal Article"&gt;17&lt;/ref-type&gt;&lt;contributors&gt;&lt;authors&gt;&lt;author&gt;Awan, Muhammad Zeerak&lt;/author&gt;&lt;author&gt;Arif, Muhammad Shoaib&lt;/author&gt;&lt;author&gt;Abideen, Mirza Zain Ul&lt;/author&gt;&lt;author&gt;Abodayeh, Kamaleldin %J Indonesian Journal of Electrical Engineering&lt;/author&gt;&lt;author&gt;Computer Science&lt;/author&gt;&lt;/authors&gt;&lt;/contributors&gt;&lt;titles&gt;&lt;title&gt;Comparative analysis of machine learning models for breast cancer prediction and diagnosis: A dual-dataset approach&lt;/title&gt;&lt;/titles&gt;&lt;pages&gt;2032-2044&lt;/pages&gt;&lt;volume&gt;34&lt;/volume&gt;&lt;number&gt;3&lt;/number&gt;&lt;dates&gt;&lt;year&gt;2024&lt;/year&gt;&lt;/dates&gt;&lt;urls&gt;&lt;/urls&gt;&lt;/record&gt;&lt;/Cite&gt;&lt;/EndNote&gt;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Awan et al. (2024)</w:t>
      </w:r>
      <w:r w:rsidRPr="00F71482">
        <w:rPr>
          <w:rFonts w:ascii="Arial" w:eastAsia="Times New Roman" w:hAnsi="Arial" w:cs="Arial"/>
          <w:kern w:val="0"/>
          <w14:ligatures w14:val="none"/>
        </w:rPr>
        <w:fldChar w:fldCharType="end"/>
      </w:r>
      <w:r w:rsidR="00F076FA" w:rsidRPr="00F71482">
        <w:rPr>
          <w:rFonts w:ascii="Arial" w:eastAsia="Times New Roman" w:hAnsi="Arial" w:cs="Arial"/>
          <w:kern w:val="0"/>
          <w14:ligatures w14:val="none"/>
        </w:rPr>
        <w:t xml:space="preserve"> deployed logistic regression, support vector machine. K nearest classifier and random forest classifier to develop a predictive model to predict the base cancer. Their methodology was similar to our methodology. However, their training data was 70% and testing data was set to be 30%. </w:t>
      </w:r>
      <w:r w:rsidR="005D15E5" w:rsidRPr="00F71482">
        <w:rPr>
          <w:rFonts w:ascii="Arial" w:eastAsia="Times New Roman" w:hAnsi="Arial" w:cs="Arial"/>
          <w:kern w:val="0"/>
          <w14:ligatures w14:val="none"/>
        </w:rPr>
        <w:t xml:space="preserve">In their predictive model, logistic regression analysis better predicted breast cancer. </w:t>
      </w:r>
      <w:r w:rsidR="0064763E" w:rsidRPr="00F71482">
        <w:rPr>
          <w:rFonts w:ascii="Arial" w:eastAsia="Times New Roman" w:hAnsi="Arial" w:cs="Arial"/>
          <w:kern w:val="0"/>
          <w14:ligatures w14:val="none"/>
        </w:rPr>
        <w:t>It also better supported K</w:t>
      </w:r>
      <w:r w:rsidR="00367040">
        <w:rPr>
          <w:rFonts w:ascii="Arial" w:eastAsia="Times New Roman" w:hAnsi="Arial" w:cs="Arial"/>
          <w:kern w:val="0"/>
          <w14:ligatures w14:val="none"/>
        </w:rPr>
        <w:t>'s</w:t>
      </w:r>
      <w:r w:rsidR="0064763E" w:rsidRPr="00F71482">
        <w:rPr>
          <w:rFonts w:ascii="Arial" w:eastAsia="Times New Roman" w:hAnsi="Arial" w:cs="Arial"/>
          <w:kern w:val="0"/>
          <w14:ligatures w14:val="none"/>
        </w:rPr>
        <w:t xml:space="preserve"> nearest Neighbor and random forest in developing </w:t>
      </w:r>
      <w:r w:rsidR="00367040">
        <w:rPr>
          <w:rFonts w:ascii="Arial" w:eastAsia="Times New Roman" w:hAnsi="Arial" w:cs="Arial"/>
          <w:kern w:val="0"/>
          <w14:ligatures w14:val="none"/>
        </w:rPr>
        <w:t xml:space="preserve">the </w:t>
      </w:r>
      <w:r w:rsidR="0064763E" w:rsidRPr="00F71482">
        <w:rPr>
          <w:rFonts w:ascii="Arial" w:eastAsia="Times New Roman" w:hAnsi="Arial" w:cs="Arial"/>
          <w:kern w:val="0"/>
          <w14:ligatures w14:val="none"/>
        </w:rPr>
        <w:t xml:space="preserve">model. </w:t>
      </w:r>
      <w:r w:rsidR="000C40F2" w:rsidRPr="00F71482">
        <w:rPr>
          <w:rFonts w:ascii="Arial" w:eastAsia="Times New Roman" w:hAnsi="Arial" w:cs="Arial"/>
          <w:kern w:val="0"/>
          <w14:ligatures w14:val="none"/>
        </w:rPr>
        <w:fldChar w:fldCharType="begin"/>
      </w:r>
      <w:r w:rsidR="000C40F2" w:rsidRPr="00F71482">
        <w:rPr>
          <w:rFonts w:ascii="Arial" w:eastAsia="Times New Roman" w:hAnsi="Arial" w:cs="Arial"/>
          <w:kern w:val="0"/>
          <w14:ligatures w14:val="none"/>
        </w:rPr>
        <w:instrText xml:space="preserve"> ADDIN EN.CITE &lt;EndNote&gt;&lt;Cite&gt;&lt;Author&gt;Hossin&lt;/Author&gt;&lt;Year&gt;2023&lt;/Year&gt;&lt;RecNum&gt;889&lt;/RecNum&gt;&lt;DisplayText&gt;(Hossin et al., 2023)&lt;/DisplayText&gt;&lt;record&gt;&lt;rec-number&gt;889&lt;/rec-number&gt;&lt;foreign-keys&gt;&lt;key app="EN" db-id="29sw9spxtrvvdfe25ed5fe9c052af5d29twv" timestamp="1735321131"&gt;889&lt;/key&gt;&lt;/foreign-keys&gt;&lt;ref-type name="Journal Article"&gt;17&lt;/ref-type&gt;&lt;contributors&gt;&lt;authors&gt;&lt;author&gt;Hossin, Md Murad&lt;/author&gt;&lt;author&gt;Shamrat, FM Javed Mehedi&lt;/author&gt;&lt;author&gt;Bhuiyan, Md Rifat&lt;/author&gt;&lt;author&gt;Hira, Rabea Akter&lt;/author&gt;&lt;author&gt;Khan, Tamim&lt;/author&gt;&lt;author&gt;Molla, Shourav %J Bulletin of Electrical Engineering&lt;/author&gt;&lt;author&gt;Informatics&lt;/author&gt;&lt;/authors&gt;&lt;/contributors&gt;&lt;titles&gt;&lt;title&gt;Breast cancer detection: an effective comparison of different machine learning algorithms on the Wisconsin dataset&lt;/title&gt;&lt;/titles&gt;&lt;pages&gt;2446-2456&lt;/pages&gt;&lt;volume&gt;12&lt;/volume&gt;&lt;number&gt;4&lt;/number&gt;&lt;dates&gt;&lt;year&gt;2023&lt;/year&gt;&lt;/dates&gt;&lt;isbn&gt;2302-9285&lt;/isbn&gt;&lt;urls&gt;&lt;/urls&gt;&lt;/record&gt;&lt;/Cite&gt;&lt;/EndNote&gt;</w:instrText>
      </w:r>
      <w:r w:rsidR="000C40F2" w:rsidRPr="00F71482">
        <w:rPr>
          <w:rFonts w:ascii="Arial" w:eastAsia="Times New Roman" w:hAnsi="Arial" w:cs="Arial"/>
          <w:kern w:val="0"/>
          <w14:ligatures w14:val="none"/>
        </w:rPr>
        <w:fldChar w:fldCharType="separate"/>
      </w:r>
      <w:r w:rsidR="000C40F2" w:rsidRPr="00F71482">
        <w:rPr>
          <w:rFonts w:ascii="Arial" w:eastAsia="Times New Roman" w:hAnsi="Arial" w:cs="Arial"/>
          <w:noProof/>
          <w:kern w:val="0"/>
          <w14:ligatures w14:val="none"/>
        </w:rPr>
        <w:t>(Hossin et al., 2023)</w:t>
      </w:r>
      <w:r w:rsidR="000C40F2" w:rsidRPr="00F71482">
        <w:rPr>
          <w:rFonts w:ascii="Arial" w:eastAsia="Times New Roman" w:hAnsi="Arial" w:cs="Arial"/>
          <w:kern w:val="0"/>
          <w14:ligatures w14:val="none"/>
        </w:rPr>
        <w:fldChar w:fldCharType="end"/>
      </w:r>
      <w:r w:rsidR="000C40F2" w:rsidRPr="00F71482">
        <w:rPr>
          <w:rFonts w:ascii="Arial" w:eastAsia="Times New Roman" w:hAnsi="Arial" w:cs="Arial"/>
          <w:kern w:val="0"/>
          <w14:ligatures w14:val="none"/>
        </w:rPr>
        <w:t xml:space="preserve"> also conducted a similar study to develop a predictive model for breast cancer detection. In this study, the author employed multiple machine</w:t>
      </w:r>
      <w:r w:rsidR="00367040">
        <w:rPr>
          <w:rFonts w:ascii="Arial" w:eastAsia="Times New Roman" w:hAnsi="Arial" w:cs="Arial"/>
          <w:kern w:val="0"/>
          <w14:ligatures w14:val="none"/>
        </w:rPr>
        <w:t>-</w:t>
      </w:r>
      <w:r w:rsidR="000C40F2" w:rsidRPr="00F71482">
        <w:rPr>
          <w:rFonts w:ascii="Arial" w:eastAsia="Times New Roman" w:hAnsi="Arial" w:cs="Arial"/>
          <w:kern w:val="0"/>
          <w14:ligatures w14:val="none"/>
        </w:rPr>
        <w:t>learning algorithms</w:t>
      </w:r>
      <w:r w:rsidR="006659CD" w:rsidRPr="00F71482">
        <w:rPr>
          <w:rFonts w:ascii="Arial" w:eastAsia="Times New Roman" w:hAnsi="Arial" w:cs="Arial"/>
          <w:kern w:val="0"/>
          <w14:ligatures w14:val="none"/>
        </w:rPr>
        <w:t xml:space="preserve"> for cancer cell detection. He deployed logistic regression</w:t>
      </w:r>
      <w:r w:rsidR="00000DEB" w:rsidRPr="00F71482">
        <w:rPr>
          <w:rFonts w:ascii="Arial" w:eastAsia="Times New Roman" w:hAnsi="Arial" w:cs="Arial"/>
          <w:kern w:val="0"/>
          <w14:ligatures w14:val="none"/>
        </w:rPr>
        <w:t xml:space="preserve">, decision tree classifier, K nearest neighbor, and support vector machine for breast cancer genomic sequence detection. This study is in concordant </w:t>
      </w:r>
      <w:r w:rsidR="00367040">
        <w:rPr>
          <w:rFonts w:ascii="Arial" w:eastAsia="Times New Roman" w:hAnsi="Arial" w:cs="Arial"/>
          <w:kern w:val="0"/>
          <w14:ligatures w14:val="none"/>
        </w:rPr>
        <w:t>with</w:t>
      </w:r>
      <w:r w:rsidR="00000DEB" w:rsidRPr="00F71482">
        <w:rPr>
          <w:rFonts w:ascii="Arial" w:eastAsia="Times New Roman" w:hAnsi="Arial" w:cs="Arial"/>
          <w:kern w:val="0"/>
          <w14:ligatures w14:val="none"/>
        </w:rPr>
        <w:t xml:space="preserve"> our study. </w:t>
      </w:r>
      <w:r w:rsidR="00000DEB" w:rsidRPr="00F71482">
        <w:rPr>
          <w:rFonts w:ascii="Arial" w:eastAsia="Times New Roman" w:hAnsi="Arial" w:cs="Arial"/>
          <w:kern w:val="0"/>
          <w14:ligatures w14:val="none"/>
        </w:rPr>
        <w:fldChar w:fldCharType="begin"/>
      </w:r>
      <w:r w:rsidR="00000DEB" w:rsidRPr="00F71482">
        <w:rPr>
          <w:rFonts w:ascii="Arial" w:eastAsia="Times New Roman" w:hAnsi="Arial" w:cs="Arial"/>
          <w:kern w:val="0"/>
          <w14:ligatures w14:val="none"/>
        </w:rPr>
        <w:instrText xml:space="preserve"> ADDIN EN.CITE &lt;EndNote&gt;&lt;Cite AuthorYear="1"&gt;&lt;Author&gt;Hossin&lt;/Author&gt;&lt;Year&gt;2023&lt;/Year&gt;&lt;RecNum&gt;889&lt;/RecNum&gt;&lt;DisplayText&gt;Hossin et al. (2023)&lt;/DisplayText&gt;&lt;record&gt;&lt;rec-number&gt;889&lt;/rec-number&gt;&lt;foreign-keys&gt;&lt;key app="EN" db-id="29sw9spxtrvvdfe25ed5fe9c052af5d29twv" timestamp="1735321131"&gt;889&lt;/key&gt;&lt;/foreign-keys&gt;&lt;ref-type name="Journal Article"&gt;17&lt;/ref-type&gt;&lt;contributors&gt;&lt;authors&gt;&lt;author&gt;Hossin, Md Murad&lt;/author&gt;&lt;author&gt;Shamrat, FM Javed Mehedi&lt;/author&gt;&lt;author&gt;Bhuiyan, Md Rifat&lt;/author&gt;&lt;author&gt;Hira, Rabea Akter&lt;/author&gt;&lt;author&gt;Khan, Tamim&lt;/author&gt;&lt;author&gt;Molla, Shourav %J Bulletin of Electrical Engineering&lt;/author&gt;&lt;author&gt;Informatics&lt;/author&gt;&lt;/authors&gt;&lt;/contributors&gt;&lt;titles&gt;&lt;title&gt;Breast cancer detection: an effective comparison of different machine learning algorithms on the Wisconsin dataset&lt;/title&gt;&lt;/titles&gt;&lt;pages&gt;2446-2456&lt;/pages&gt;&lt;volume&gt;12&lt;/volume&gt;&lt;number&gt;4&lt;/number&gt;&lt;dates&gt;&lt;year&gt;2023&lt;/year&gt;&lt;/dates&gt;&lt;isbn&gt;2302-9285&lt;/isbn&gt;&lt;urls&gt;&lt;/urls&gt;&lt;/record&gt;&lt;/Cite&gt;&lt;/EndNote&gt;</w:instrText>
      </w:r>
      <w:r w:rsidR="00000DEB" w:rsidRPr="00F71482">
        <w:rPr>
          <w:rFonts w:ascii="Arial" w:eastAsia="Times New Roman" w:hAnsi="Arial" w:cs="Arial"/>
          <w:kern w:val="0"/>
          <w14:ligatures w14:val="none"/>
        </w:rPr>
        <w:fldChar w:fldCharType="separate"/>
      </w:r>
      <w:r w:rsidR="00000DEB" w:rsidRPr="00F71482">
        <w:rPr>
          <w:rFonts w:ascii="Arial" w:eastAsia="Times New Roman" w:hAnsi="Arial" w:cs="Arial"/>
          <w:noProof/>
          <w:kern w:val="0"/>
          <w14:ligatures w14:val="none"/>
        </w:rPr>
        <w:t>Hossin et al. (2023)</w:t>
      </w:r>
      <w:r w:rsidR="00000DEB" w:rsidRPr="00F71482">
        <w:rPr>
          <w:rFonts w:ascii="Arial" w:eastAsia="Times New Roman" w:hAnsi="Arial" w:cs="Arial"/>
          <w:kern w:val="0"/>
          <w14:ligatures w14:val="none"/>
        </w:rPr>
        <w:fldChar w:fldCharType="end"/>
      </w:r>
      <w:r w:rsidR="00000DEB" w:rsidRPr="00F71482">
        <w:rPr>
          <w:rFonts w:ascii="Arial" w:eastAsia="Times New Roman" w:hAnsi="Arial" w:cs="Arial"/>
          <w:kern w:val="0"/>
          <w14:ligatures w14:val="none"/>
        </w:rPr>
        <w:t xml:space="preserve"> also deployed </w:t>
      </w:r>
      <w:r w:rsidR="00367040">
        <w:rPr>
          <w:rFonts w:ascii="Arial" w:eastAsia="Times New Roman" w:hAnsi="Arial" w:cs="Arial"/>
          <w:kern w:val="0"/>
          <w14:ligatures w14:val="none"/>
        </w:rPr>
        <w:t xml:space="preserve">the </w:t>
      </w:r>
      <w:r w:rsidR="0025767B" w:rsidRPr="00F71482">
        <w:rPr>
          <w:rFonts w:ascii="Arial" w:eastAsia="Times New Roman" w:hAnsi="Arial" w:cs="Arial"/>
          <w:kern w:val="0"/>
          <w14:ligatures w14:val="none"/>
        </w:rPr>
        <w:t xml:space="preserve">Gradient </w:t>
      </w:r>
      <w:r w:rsidR="00367040">
        <w:rPr>
          <w:rFonts w:ascii="Arial" w:eastAsia="Times New Roman" w:hAnsi="Arial" w:cs="Arial"/>
          <w:kern w:val="0"/>
          <w14:ligatures w14:val="none"/>
        </w:rPr>
        <w:t>B</w:t>
      </w:r>
      <w:r w:rsidR="0025767B" w:rsidRPr="00F71482">
        <w:rPr>
          <w:rFonts w:ascii="Arial" w:eastAsia="Times New Roman" w:hAnsi="Arial" w:cs="Arial"/>
          <w:kern w:val="0"/>
          <w14:ligatures w14:val="none"/>
        </w:rPr>
        <w:t xml:space="preserve">oost classifier and AdaBoost classifier </w:t>
      </w:r>
      <w:r w:rsidR="00CE634C" w:rsidRPr="00F71482">
        <w:rPr>
          <w:rFonts w:ascii="Arial" w:eastAsia="Times New Roman" w:hAnsi="Arial" w:cs="Arial"/>
          <w:kern w:val="0"/>
          <w14:ligatures w14:val="none"/>
        </w:rPr>
        <w:t xml:space="preserve">on </w:t>
      </w:r>
      <w:r w:rsidR="00367040">
        <w:rPr>
          <w:rFonts w:ascii="Arial" w:eastAsia="Times New Roman" w:hAnsi="Arial" w:cs="Arial"/>
          <w:kern w:val="0"/>
          <w14:ligatures w14:val="none"/>
        </w:rPr>
        <w:t xml:space="preserve">the </w:t>
      </w:r>
      <w:r w:rsidR="00CE634C" w:rsidRPr="00F71482">
        <w:rPr>
          <w:rFonts w:ascii="Arial" w:eastAsia="Times New Roman" w:hAnsi="Arial" w:cs="Arial"/>
          <w:kern w:val="0"/>
          <w14:ligatures w14:val="none"/>
        </w:rPr>
        <w:t>Wi</w:t>
      </w:r>
      <w:r w:rsidR="00117196">
        <w:rPr>
          <w:rFonts w:ascii="Arial" w:eastAsia="Times New Roman" w:hAnsi="Arial" w:cs="Arial"/>
          <w:kern w:val="0"/>
          <w14:ligatures w14:val="none"/>
        </w:rPr>
        <w:t>s</w:t>
      </w:r>
      <w:r w:rsidR="00CE634C" w:rsidRPr="00F71482">
        <w:rPr>
          <w:rFonts w:ascii="Arial" w:eastAsia="Times New Roman" w:hAnsi="Arial" w:cs="Arial"/>
          <w:kern w:val="0"/>
          <w14:ligatures w14:val="none"/>
        </w:rPr>
        <w:t xml:space="preserve">consin dataset for breast tumor detection. The study results also exhibited that Logistic regression gave </w:t>
      </w:r>
      <w:r w:rsidR="00367040">
        <w:rPr>
          <w:rFonts w:ascii="Arial" w:eastAsia="Times New Roman" w:hAnsi="Arial" w:cs="Arial"/>
          <w:kern w:val="0"/>
          <w14:ligatures w14:val="none"/>
        </w:rPr>
        <w:t>an</w:t>
      </w:r>
      <w:r w:rsidR="00CE634C" w:rsidRPr="00F71482">
        <w:rPr>
          <w:rFonts w:ascii="Arial" w:eastAsia="Times New Roman" w:hAnsi="Arial" w:cs="Arial"/>
          <w:kern w:val="0"/>
          <w14:ligatures w14:val="none"/>
        </w:rPr>
        <w:t xml:space="preserve"> accuracy of 99.1%. </w:t>
      </w:r>
    </w:p>
    <w:p w14:paraId="2CFD7DB3" w14:textId="567A7A06" w:rsidR="00CD378F" w:rsidRPr="00F71482" w:rsidRDefault="0057098B" w:rsidP="00066314">
      <w:pPr>
        <w:spacing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The algorithm that showed </w:t>
      </w:r>
      <w:r w:rsidR="00367040">
        <w:rPr>
          <w:rFonts w:ascii="Arial" w:eastAsia="Times New Roman" w:hAnsi="Arial" w:cs="Arial"/>
          <w:kern w:val="0"/>
          <w14:ligatures w14:val="none"/>
        </w:rPr>
        <w:t xml:space="preserve">an </w:t>
      </w:r>
      <w:r w:rsidR="006576C1" w:rsidRPr="00F71482">
        <w:rPr>
          <w:rFonts w:ascii="Arial" w:eastAsia="Times New Roman" w:hAnsi="Arial" w:cs="Arial"/>
          <w:kern w:val="0"/>
          <w14:ligatures w14:val="none"/>
        </w:rPr>
        <w:t xml:space="preserve">accuracy of 98.3% is Random Forest Prediction which is also supported by </w:t>
      </w:r>
      <w:r w:rsidRPr="00F71482">
        <w:rPr>
          <w:rFonts w:ascii="Arial" w:eastAsia="Times New Roman" w:hAnsi="Arial" w:cs="Arial"/>
          <w:kern w:val="0"/>
          <w14:ligatures w14:val="none"/>
        </w:rPr>
        <w:fldChar w:fldCharType="begin"/>
      </w:r>
      <w:r w:rsidRPr="00F71482">
        <w:rPr>
          <w:rFonts w:ascii="Arial" w:eastAsia="Times New Roman" w:hAnsi="Arial" w:cs="Arial"/>
          <w:kern w:val="0"/>
          <w14:ligatures w14:val="none"/>
        </w:rPr>
        <w:instrText xml:space="preserve"> ADDIN EN.CITE &lt;EndNote&gt;&lt;Cite&gt;&lt;Author&gt;Dang&lt;/Author&gt;&lt;RecNum&gt;890&lt;/RecNum&gt;&lt;DisplayText&gt;(Dang)&lt;/DisplayText&gt;&lt;record&gt;&lt;rec-number&gt;890&lt;/rec-number&gt;&lt;foreign-keys&gt;&lt;key app="EN" db-id="29sw9spxtrvvdfe25ed5fe9c052af5d29twv" timestamp="1735322030"&gt;890&lt;/key&gt;&lt;/foreign-keys&gt;&lt;ref-type name="Journal Article"&gt;17&lt;/ref-type&gt;&lt;contributors&gt;&lt;authors&gt;&lt;author&gt;Dang, Anh&lt;/author&gt;&lt;/authors&gt;&lt;/contributors&gt;&lt;titles&gt;&lt;title&gt;Cancer Prediction using Machine Learning Algorithms&lt;/title&gt;&lt;/titles&gt;&lt;dates&gt;&lt;/dates&gt;&lt;urls&gt;&lt;/urls&gt;&lt;/record&gt;&lt;/Cite&gt;&lt;/EndNote&gt;</w:instrText>
      </w:r>
      <w:r w:rsidRPr="00F71482">
        <w:rPr>
          <w:rFonts w:ascii="Arial" w:eastAsia="Times New Roman" w:hAnsi="Arial" w:cs="Arial"/>
          <w:kern w:val="0"/>
          <w14:ligatures w14:val="none"/>
        </w:rPr>
        <w:fldChar w:fldCharType="separate"/>
      </w:r>
      <w:r w:rsidRPr="00F71482">
        <w:rPr>
          <w:rFonts w:ascii="Arial" w:eastAsia="Times New Roman" w:hAnsi="Arial" w:cs="Arial"/>
          <w:noProof/>
          <w:kern w:val="0"/>
          <w14:ligatures w14:val="none"/>
        </w:rPr>
        <w:t>(Dang)</w:t>
      </w:r>
      <w:r w:rsidRPr="00F71482">
        <w:rPr>
          <w:rFonts w:ascii="Arial" w:eastAsia="Times New Roman" w:hAnsi="Arial" w:cs="Arial"/>
          <w:kern w:val="0"/>
          <w14:ligatures w14:val="none"/>
        </w:rPr>
        <w:fldChar w:fldCharType="end"/>
      </w:r>
      <w:r w:rsidR="006576C1" w:rsidRPr="00F71482">
        <w:rPr>
          <w:rFonts w:ascii="Arial" w:eastAsia="Times New Roman" w:hAnsi="Arial" w:cs="Arial"/>
          <w:kern w:val="0"/>
          <w14:ligatures w14:val="none"/>
        </w:rPr>
        <w:t xml:space="preserve">. The study by </w:t>
      </w:r>
      <w:r w:rsidR="006576C1" w:rsidRPr="00F71482">
        <w:rPr>
          <w:rFonts w:ascii="Arial" w:eastAsia="Times New Roman" w:hAnsi="Arial" w:cs="Arial"/>
          <w:kern w:val="0"/>
          <w14:ligatures w14:val="none"/>
        </w:rPr>
        <w:fldChar w:fldCharType="begin"/>
      </w:r>
      <w:r w:rsidR="006576C1" w:rsidRPr="00F71482">
        <w:rPr>
          <w:rFonts w:ascii="Arial" w:eastAsia="Times New Roman" w:hAnsi="Arial" w:cs="Arial"/>
          <w:kern w:val="0"/>
          <w14:ligatures w14:val="none"/>
        </w:rPr>
        <w:instrText xml:space="preserve"> ADDIN EN.CITE &lt;EndNote&gt;&lt;Cite&gt;&lt;Author&gt;Dang&lt;/Author&gt;&lt;RecNum&gt;890&lt;/RecNum&gt;&lt;DisplayText&gt;(Dang)&lt;/DisplayText&gt;&lt;record&gt;&lt;rec-number&gt;890&lt;/rec-number&gt;&lt;foreign-keys&gt;&lt;key app="EN" db-id="29sw9spxtrvvdfe25ed5fe9c052af5d29twv" timestamp="1735322030"&gt;890&lt;/key&gt;&lt;/foreign-keys&gt;&lt;ref-type name="Journal Article"&gt;17&lt;/ref-type&gt;&lt;contributors&gt;&lt;authors&gt;&lt;author&gt;Dang, Anh&lt;/author&gt;&lt;/authors&gt;&lt;/contributors&gt;&lt;titles&gt;&lt;title&gt;Cancer Prediction using Machine Learning Algorithms&lt;/title&gt;&lt;/titles&gt;&lt;dates&gt;&lt;/dates&gt;&lt;urls&gt;&lt;/urls&gt;&lt;/record&gt;&lt;/Cite&gt;&lt;/EndNote&gt;</w:instrText>
      </w:r>
      <w:r w:rsidR="006576C1" w:rsidRPr="00F71482">
        <w:rPr>
          <w:rFonts w:ascii="Arial" w:eastAsia="Times New Roman" w:hAnsi="Arial" w:cs="Arial"/>
          <w:kern w:val="0"/>
          <w14:ligatures w14:val="none"/>
        </w:rPr>
        <w:fldChar w:fldCharType="separate"/>
      </w:r>
      <w:r w:rsidR="006576C1" w:rsidRPr="00F71482">
        <w:rPr>
          <w:rFonts w:ascii="Arial" w:eastAsia="Times New Roman" w:hAnsi="Arial" w:cs="Arial"/>
          <w:noProof/>
          <w:kern w:val="0"/>
          <w14:ligatures w14:val="none"/>
        </w:rPr>
        <w:t>(Dang)</w:t>
      </w:r>
      <w:r w:rsidR="006576C1" w:rsidRPr="00F71482">
        <w:rPr>
          <w:rFonts w:ascii="Arial" w:eastAsia="Times New Roman" w:hAnsi="Arial" w:cs="Arial"/>
          <w:kern w:val="0"/>
          <w14:ligatures w14:val="none"/>
        </w:rPr>
        <w:fldChar w:fldCharType="end"/>
      </w:r>
      <w:r w:rsidR="006576C1" w:rsidRPr="00F71482">
        <w:rPr>
          <w:rFonts w:ascii="Arial" w:eastAsia="Times New Roman" w:hAnsi="Arial" w:cs="Arial"/>
          <w:kern w:val="0"/>
          <w14:ligatures w14:val="none"/>
        </w:rPr>
        <w:t xml:space="preserve"> found that Random Forest </w:t>
      </w:r>
      <w:r w:rsidR="003C3E05" w:rsidRPr="00F71482">
        <w:rPr>
          <w:rFonts w:ascii="Arial" w:eastAsia="Times New Roman" w:hAnsi="Arial" w:cs="Arial"/>
          <w:kern w:val="0"/>
          <w14:ligatures w14:val="none"/>
        </w:rPr>
        <w:t xml:space="preserve">showed accuracy with </w:t>
      </w:r>
      <w:r w:rsidR="00367040">
        <w:rPr>
          <w:rFonts w:ascii="Arial" w:eastAsia="Times New Roman" w:hAnsi="Arial" w:cs="Arial"/>
          <w:kern w:val="0"/>
          <w14:ligatures w14:val="none"/>
        </w:rPr>
        <w:t xml:space="preserve">an </w:t>
      </w:r>
      <w:r w:rsidR="003C3E05" w:rsidRPr="00F71482">
        <w:rPr>
          <w:rFonts w:ascii="Arial" w:eastAsia="Times New Roman" w:hAnsi="Arial" w:cs="Arial"/>
          <w:kern w:val="0"/>
          <w14:ligatures w14:val="none"/>
        </w:rPr>
        <w:t xml:space="preserve">R-square value of 0.978. </w:t>
      </w:r>
      <w:r w:rsidR="003B1CCE" w:rsidRPr="00F71482">
        <w:rPr>
          <w:rFonts w:ascii="Arial" w:eastAsia="Times New Roman" w:hAnsi="Arial" w:cs="Arial"/>
          <w:kern w:val="0"/>
          <w14:ligatures w14:val="none"/>
        </w:rPr>
        <w:t>The study also used the combination of Logistic Regressor, Decision Tree</w:t>
      </w:r>
      <w:r w:rsidR="00367040">
        <w:rPr>
          <w:rFonts w:ascii="Arial" w:eastAsia="Times New Roman" w:hAnsi="Arial" w:cs="Arial"/>
          <w:kern w:val="0"/>
          <w14:ligatures w14:val="none"/>
        </w:rPr>
        <w:t>,</w:t>
      </w:r>
      <w:r w:rsidR="003B1CCE" w:rsidRPr="00F71482">
        <w:rPr>
          <w:rFonts w:ascii="Arial" w:eastAsia="Times New Roman" w:hAnsi="Arial" w:cs="Arial"/>
          <w:kern w:val="0"/>
          <w14:ligatures w14:val="none"/>
        </w:rPr>
        <w:t xml:space="preserve"> and Random Forest for developing a predictive model. </w:t>
      </w:r>
      <w:r w:rsidR="00183991" w:rsidRPr="00F71482">
        <w:rPr>
          <w:rFonts w:ascii="Arial" w:eastAsia="Times New Roman" w:hAnsi="Arial" w:cs="Arial"/>
          <w:kern w:val="0"/>
          <w14:ligatures w14:val="none"/>
        </w:rPr>
        <w:fldChar w:fldCharType="begin"/>
      </w:r>
      <w:r w:rsidR="00890ABC" w:rsidRPr="00F71482">
        <w:rPr>
          <w:rFonts w:ascii="Arial" w:eastAsia="Times New Roman" w:hAnsi="Arial" w:cs="Arial"/>
          <w:kern w:val="0"/>
          <w14:ligatures w14:val="none"/>
        </w:rPr>
        <w:instrText xml:space="preserve"> ADDIN EN.CITE &lt;EndNote&gt;&lt;Cite AuthorYear="1"&gt;&lt;Author&gt;Ramroach&lt;/Author&gt;&lt;Year&gt;2020&lt;/Year&gt;&lt;RecNum&gt;891&lt;/RecNum&gt;&lt;DisplayText&gt;Ramroach et al. (2020)&lt;/DisplayText&gt;&lt;record&gt;&lt;rec-number&gt;891&lt;/rec-number&gt;&lt;foreign-keys&gt;&lt;key app="EN" db-id="29sw9spxtrvvdfe25ed5fe9c052af5d29twv" timestamp="1735322709"&gt;891&lt;/key&gt;&lt;/foreign-keys&gt;&lt;ref-type name="Journal Article"&gt;17&lt;/ref-type&gt;&lt;contributors&gt;&lt;authors&gt;&lt;author&gt;Ramroach, Sterling&lt;/author&gt;&lt;author&gt;Joshi, Ajay&lt;/author&gt;&lt;author&gt;John, Melford %J Molecular omics&lt;/author&gt;&lt;/authors&gt;&lt;/contributors&gt;&lt;titles&gt;&lt;title&gt;Optimisation of cancer classification by machine learning generates an enriched list of candidate drug targets and biomarkers&lt;/title&gt;&lt;/titles&gt;&lt;pages&gt;113-125&lt;/pages&gt;&lt;volume&gt;16&lt;/volume&gt;&lt;number&gt;2&lt;/number&gt;&lt;dates&gt;&lt;year&gt;2020&lt;/year&gt;&lt;/dates&gt;&lt;urls&gt;&lt;/urls&gt;&lt;/record&gt;&lt;/Cite&gt;&lt;/EndNote&gt;</w:instrText>
      </w:r>
      <w:r w:rsidR="00183991" w:rsidRPr="00F71482">
        <w:rPr>
          <w:rFonts w:ascii="Arial" w:eastAsia="Times New Roman" w:hAnsi="Arial" w:cs="Arial"/>
          <w:kern w:val="0"/>
          <w14:ligatures w14:val="none"/>
        </w:rPr>
        <w:fldChar w:fldCharType="separate"/>
      </w:r>
      <w:r w:rsidR="00890ABC" w:rsidRPr="00F71482">
        <w:rPr>
          <w:rFonts w:ascii="Arial" w:eastAsia="Times New Roman" w:hAnsi="Arial" w:cs="Arial"/>
          <w:noProof/>
          <w:kern w:val="0"/>
          <w14:ligatures w14:val="none"/>
        </w:rPr>
        <w:t>Ramroach et al. (2020)</w:t>
      </w:r>
      <w:r w:rsidR="00183991" w:rsidRPr="00F71482">
        <w:rPr>
          <w:rFonts w:ascii="Arial" w:eastAsia="Times New Roman" w:hAnsi="Arial" w:cs="Arial"/>
          <w:kern w:val="0"/>
          <w14:ligatures w14:val="none"/>
        </w:rPr>
        <w:fldChar w:fldCharType="end"/>
      </w:r>
      <w:r w:rsidR="00414FE2" w:rsidRPr="00F71482">
        <w:rPr>
          <w:rFonts w:ascii="Arial" w:eastAsia="Times New Roman" w:hAnsi="Arial" w:cs="Arial"/>
          <w:kern w:val="0"/>
          <w14:ligatures w14:val="none"/>
        </w:rPr>
        <w:t xml:space="preserve"> </w:t>
      </w:r>
      <w:r w:rsidR="00890ABC" w:rsidRPr="00F71482">
        <w:rPr>
          <w:rFonts w:ascii="Arial" w:eastAsia="Times New Roman" w:hAnsi="Arial" w:cs="Arial"/>
          <w:kern w:val="0"/>
          <w14:ligatures w14:val="none"/>
        </w:rPr>
        <w:t>used different algorithms to study cancer classification for machine learning. This study aimed to optimize the drug</w:t>
      </w:r>
      <w:r w:rsidR="00367040">
        <w:rPr>
          <w:rFonts w:ascii="Arial" w:eastAsia="Times New Roman" w:hAnsi="Arial" w:cs="Arial"/>
          <w:kern w:val="0"/>
          <w14:ligatures w14:val="none"/>
        </w:rPr>
        <w:t>'s</w:t>
      </w:r>
      <w:r w:rsidR="00694A92" w:rsidRPr="00F71482">
        <w:rPr>
          <w:rFonts w:ascii="Arial" w:eastAsia="Times New Roman" w:hAnsi="Arial" w:cs="Arial"/>
          <w:kern w:val="0"/>
          <w14:ligatures w14:val="none"/>
        </w:rPr>
        <w:t xml:space="preserve"> impact on cancer cell</w:t>
      </w:r>
      <w:r w:rsidR="00367040">
        <w:rPr>
          <w:rFonts w:ascii="Arial" w:eastAsia="Times New Roman" w:hAnsi="Arial" w:cs="Arial"/>
          <w:kern w:val="0"/>
          <w14:ligatures w14:val="none"/>
        </w:rPr>
        <w:t>s</w:t>
      </w:r>
      <w:r w:rsidR="00694A92" w:rsidRPr="00F71482">
        <w:rPr>
          <w:rFonts w:ascii="Arial" w:eastAsia="Times New Roman" w:hAnsi="Arial" w:cs="Arial"/>
          <w:kern w:val="0"/>
          <w14:ligatures w14:val="none"/>
        </w:rPr>
        <w:t xml:space="preserve">. The author used Random Forest, Gradient Boosting machine, and </w:t>
      </w:r>
      <w:r w:rsidR="00694A92" w:rsidRPr="00F71482">
        <w:rPr>
          <w:rFonts w:ascii="Arial" w:eastAsia="Times New Roman" w:hAnsi="Arial" w:cs="Arial"/>
          <w:kern w:val="0"/>
          <w14:ligatures w14:val="none"/>
        </w:rPr>
        <w:lastRenderedPageBreak/>
        <w:t xml:space="preserve">Neural Network for cancer </w:t>
      </w:r>
      <w:r w:rsidR="00DA7597" w:rsidRPr="00F71482">
        <w:rPr>
          <w:rFonts w:ascii="Arial" w:eastAsia="Times New Roman" w:hAnsi="Arial" w:cs="Arial"/>
          <w:kern w:val="0"/>
          <w14:ligatures w14:val="none"/>
        </w:rPr>
        <w:t>classification</w:t>
      </w:r>
      <w:r w:rsidR="00694A92" w:rsidRPr="00F71482">
        <w:rPr>
          <w:rFonts w:ascii="Arial" w:eastAsia="Times New Roman" w:hAnsi="Arial" w:cs="Arial"/>
          <w:kern w:val="0"/>
          <w14:ligatures w14:val="none"/>
        </w:rPr>
        <w:t xml:space="preserve">. Neural </w:t>
      </w:r>
      <w:r w:rsidR="00DA7597" w:rsidRPr="00F71482">
        <w:rPr>
          <w:rFonts w:ascii="Arial" w:eastAsia="Times New Roman" w:hAnsi="Arial" w:cs="Arial"/>
          <w:kern w:val="0"/>
          <w14:ligatures w14:val="none"/>
        </w:rPr>
        <w:t>Network</w:t>
      </w:r>
      <w:r w:rsidR="00694A92" w:rsidRPr="00F71482">
        <w:rPr>
          <w:rFonts w:ascii="Arial" w:eastAsia="Times New Roman" w:hAnsi="Arial" w:cs="Arial"/>
          <w:kern w:val="0"/>
          <w14:ligatures w14:val="none"/>
        </w:rPr>
        <w:t xml:space="preserve"> reported </w:t>
      </w:r>
      <w:r w:rsidR="00367040">
        <w:rPr>
          <w:rFonts w:ascii="Arial" w:eastAsia="Times New Roman" w:hAnsi="Arial" w:cs="Arial"/>
          <w:kern w:val="0"/>
          <w14:ligatures w14:val="none"/>
        </w:rPr>
        <w:t xml:space="preserve">the </w:t>
      </w:r>
      <w:r w:rsidR="00694A92" w:rsidRPr="00F71482">
        <w:rPr>
          <w:rFonts w:ascii="Arial" w:eastAsia="Times New Roman" w:hAnsi="Arial" w:cs="Arial"/>
          <w:kern w:val="0"/>
          <w14:ligatures w14:val="none"/>
        </w:rPr>
        <w:t xml:space="preserve">highest </w:t>
      </w:r>
      <w:r w:rsidR="00DA7597" w:rsidRPr="00F71482">
        <w:rPr>
          <w:rFonts w:ascii="Arial" w:eastAsia="Times New Roman" w:hAnsi="Arial" w:cs="Arial"/>
          <w:kern w:val="0"/>
          <w14:ligatures w14:val="none"/>
        </w:rPr>
        <w:t xml:space="preserve">accuracy in their study. </w:t>
      </w:r>
      <w:r w:rsidR="00EE217D" w:rsidRPr="00F71482">
        <w:rPr>
          <w:rFonts w:ascii="Arial" w:eastAsia="Times New Roman" w:hAnsi="Arial" w:cs="Arial"/>
          <w:kern w:val="0"/>
          <w14:ligatures w14:val="none"/>
        </w:rPr>
        <w:t xml:space="preserve">However, in contrast our study showed Random Forest algorithm to be the most accurate one. </w:t>
      </w:r>
    </w:p>
    <w:p w14:paraId="11CB75B8" w14:textId="5A19DE7B" w:rsidR="00236AB5" w:rsidRDefault="00CD378F" w:rsidP="00066314">
      <w:pPr>
        <w:spacing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fldChar w:fldCharType="begin"/>
      </w:r>
      <w:r w:rsidR="000B2E9D" w:rsidRPr="00F71482">
        <w:rPr>
          <w:rFonts w:ascii="Arial" w:eastAsia="Times New Roman" w:hAnsi="Arial" w:cs="Arial"/>
          <w:kern w:val="0"/>
          <w14:ligatures w14:val="none"/>
        </w:rPr>
        <w:instrText xml:space="preserve"> ADDIN EN.CITE &lt;EndNote&gt;&lt;Cite AuthorYear="1"&gt;&lt;Author&gt;Lyu&lt;/Author&gt;&lt;Year&gt;2018&lt;/Year&gt;&lt;RecNum&gt;892&lt;/RecNum&gt;&lt;DisplayText&gt;Lyu and Haque (2018)&lt;/DisplayText&gt;&lt;record&gt;&lt;rec-number&gt;892&lt;/rec-number&gt;&lt;foreign-keys&gt;&lt;key app="EN" db-id="29sw9spxtrvvdfe25ed5fe9c052af5d29twv" timestamp="1735323413"&gt;892&lt;/key&gt;&lt;/foreign-keys&gt;&lt;ref-type name="Conference Proceedings"&gt;10&lt;/ref-type&gt;&lt;contributors&gt;&lt;authors&gt;&lt;author&gt;Lyu, Boyu&lt;/author&gt;&lt;author&gt;Haque, Anamul&lt;/author&gt;&lt;/authors&gt;&lt;/contributors&gt;&lt;titles&gt;&lt;title&gt;Deep learning based tumor type classification using gene expression data&lt;/title&gt;&lt;secondary-title&gt;Proceedings of the 2018 ACM international conference on bioinformatics, computational biology, and health informatics&lt;/secondary-title&gt;&lt;/titles&gt;&lt;pages&gt;89-96&lt;/pages&gt;&lt;dates&gt;&lt;year&gt;2018&lt;/year&gt;&lt;/dates&gt;&lt;urls&gt;&lt;/urls&gt;&lt;/record&gt;&lt;/Cite&gt;&lt;/EndNote&gt;</w:instrText>
      </w:r>
      <w:r w:rsidRPr="00F71482">
        <w:rPr>
          <w:rFonts w:ascii="Arial" w:eastAsia="Times New Roman" w:hAnsi="Arial" w:cs="Arial"/>
          <w:kern w:val="0"/>
          <w14:ligatures w14:val="none"/>
        </w:rPr>
        <w:fldChar w:fldCharType="separate"/>
      </w:r>
      <w:r w:rsidR="000B2E9D" w:rsidRPr="00F71482">
        <w:rPr>
          <w:rFonts w:ascii="Arial" w:eastAsia="Times New Roman" w:hAnsi="Arial" w:cs="Arial"/>
          <w:noProof/>
          <w:kern w:val="0"/>
          <w14:ligatures w14:val="none"/>
        </w:rPr>
        <w:t>Lyu and Haque (2018)</w:t>
      </w:r>
      <w:r w:rsidRPr="00F71482">
        <w:rPr>
          <w:rFonts w:ascii="Arial" w:eastAsia="Times New Roman" w:hAnsi="Arial" w:cs="Arial"/>
          <w:kern w:val="0"/>
          <w14:ligatures w14:val="none"/>
        </w:rPr>
        <w:fldChar w:fldCharType="end"/>
      </w:r>
      <w:r w:rsidR="0077119F" w:rsidRPr="00F71482">
        <w:rPr>
          <w:rFonts w:ascii="Arial" w:eastAsia="Times New Roman" w:hAnsi="Arial" w:cs="Arial"/>
          <w:kern w:val="0"/>
          <w14:ligatures w14:val="none"/>
        </w:rPr>
        <w:t xml:space="preserve"> </w:t>
      </w:r>
      <w:r w:rsidR="000B2E9D" w:rsidRPr="00F71482">
        <w:rPr>
          <w:rFonts w:ascii="Arial" w:eastAsia="Times New Roman" w:hAnsi="Arial" w:cs="Arial"/>
          <w:kern w:val="0"/>
          <w14:ligatures w14:val="none"/>
        </w:rPr>
        <w:t>also developed a predictive model using Linear regression, Random Forest</w:t>
      </w:r>
      <w:r w:rsidR="00367040">
        <w:rPr>
          <w:rFonts w:ascii="Arial" w:eastAsia="Times New Roman" w:hAnsi="Arial" w:cs="Arial"/>
          <w:kern w:val="0"/>
          <w14:ligatures w14:val="none"/>
        </w:rPr>
        <w:t>,</w:t>
      </w:r>
      <w:r w:rsidR="000B2E9D" w:rsidRPr="00F71482">
        <w:rPr>
          <w:rFonts w:ascii="Arial" w:eastAsia="Times New Roman" w:hAnsi="Arial" w:cs="Arial"/>
          <w:kern w:val="0"/>
          <w14:ligatures w14:val="none"/>
        </w:rPr>
        <w:t xml:space="preserve"> and Support Vector Machine</w:t>
      </w:r>
      <w:r w:rsidR="00E93593" w:rsidRPr="00F71482">
        <w:rPr>
          <w:rFonts w:ascii="Arial" w:eastAsia="Times New Roman" w:hAnsi="Arial" w:cs="Arial"/>
          <w:kern w:val="0"/>
          <w14:ligatures w14:val="none"/>
        </w:rPr>
        <w:t xml:space="preserve"> for </w:t>
      </w:r>
      <w:r w:rsidR="00860994" w:rsidRPr="00F71482">
        <w:rPr>
          <w:rFonts w:ascii="Arial" w:eastAsia="Times New Roman" w:hAnsi="Arial" w:cs="Arial"/>
          <w:kern w:val="0"/>
          <w14:ligatures w14:val="none"/>
        </w:rPr>
        <w:t>convolutional</w:t>
      </w:r>
      <w:r w:rsidR="00E93593" w:rsidRPr="00F71482">
        <w:rPr>
          <w:rFonts w:ascii="Arial" w:eastAsia="Times New Roman" w:hAnsi="Arial" w:cs="Arial"/>
          <w:kern w:val="0"/>
          <w14:ligatures w14:val="none"/>
        </w:rPr>
        <w:t xml:space="preserve"> neural</w:t>
      </w:r>
      <w:r w:rsidR="00860994" w:rsidRPr="00F71482">
        <w:rPr>
          <w:rFonts w:ascii="Arial" w:eastAsia="Times New Roman" w:hAnsi="Arial" w:cs="Arial"/>
          <w:kern w:val="0"/>
          <w14:ligatures w14:val="none"/>
        </w:rPr>
        <w:t xml:space="preserve"> network </w:t>
      </w:r>
      <w:r w:rsidR="00BF4E36" w:rsidRPr="00F71482">
        <w:rPr>
          <w:rFonts w:ascii="Arial" w:eastAsia="Times New Roman" w:hAnsi="Arial" w:cs="Arial"/>
          <w:kern w:val="0"/>
          <w14:ligatures w14:val="none"/>
        </w:rPr>
        <w:t>layers development.</w:t>
      </w:r>
      <w:r w:rsidR="00E93593" w:rsidRPr="00F71482">
        <w:rPr>
          <w:rFonts w:ascii="Arial" w:eastAsia="Times New Roman" w:hAnsi="Arial" w:cs="Arial"/>
          <w:kern w:val="0"/>
          <w14:ligatures w14:val="none"/>
        </w:rPr>
        <w:t xml:space="preserve"> </w:t>
      </w:r>
      <w:r w:rsidR="00A3358C" w:rsidRPr="00F71482">
        <w:rPr>
          <w:rFonts w:ascii="Arial" w:eastAsia="Times New Roman" w:hAnsi="Arial" w:cs="Arial"/>
          <w:kern w:val="0"/>
          <w14:ligatures w14:val="none"/>
        </w:rPr>
        <w:fldChar w:fldCharType="begin"/>
      </w:r>
      <w:r w:rsidR="00A3358C" w:rsidRPr="00F71482">
        <w:rPr>
          <w:rFonts w:ascii="Arial" w:eastAsia="Times New Roman" w:hAnsi="Arial" w:cs="Arial"/>
          <w:kern w:val="0"/>
          <w14:ligatures w14:val="none"/>
        </w:rPr>
        <w:instrText xml:space="preserve"> ADDIN EN.CITE &lt;EndNote&gt;&lt;Cite AuthorYear="1"&gt;&lt;Author&gt;Bahad&lt;/Author&gt;&lt;Year&gt;2020&lt;/Year&gt;&lt;RecNum&gt;905&lt;/RecNum&gt;&lt;DisplayText&gt;Bahad and Saxena (2020)&lt;/DisplayText&gt;&lt;record&gt;&lt;rec-number&gt;905&lt;/rec-number&gt;&lt;foreign-keys&gt;&lt;key app="EN" db-id="29sw9spxtrvvdfe25ed5fe9c052af5d29twv" timestamp="1735458942"&gt;905&lt;/key&gt;&lt;/foreign-keys&gt;&lt;ref-type name="Conference Proceedings"&gt;10&lt;/ref-type&gt;&lt;contributors&gt;&lt;authors&gt;&lt;author&gt;Bahad, Pritika&lt;/author&gt;&lt;author&gt;Saxena, Preeti&lt;/author&gt;&lt;/authors&gt;&lt;/contributors&gt;&lt;titles&gt;&lt;title&gt;Study of adaboost and gradient boosting algorithms for predictive analytics&lt;/title&gt;&lt;secondary-title&gt;International Conference on Intelligent Computing and Smart Communication 2019: Proceedings of ICSC 2019&lt;/secondary-title&gt;&lt;/titles&gt;&lt;pages&gt;235-244&lt;/pages&gt;&lt;dates&gt;&lt;year&gt;2020&lt;/year&gt;&lt;/dates&gt;&lt;publisher&gt;Springer&lt;/publisher&gt;&lt;isbn&gt;9811506329&lt;/isbn&gt;&lt;urls&gt;&lt;/urls&gt;&lt;/record&gt;&lt;/Cite&gt;&lt;/EndNote&gt;</w:instrText>
      </w:r>
      <w:r w:rsidR="00A3358C" w:rsidRPr="00F71482">
        <w:rPr>
          <w:rFonts w:ascii="Arial" w:eastAsia="Times New Roman" w:hAnsi="Arial" w:cs="Arial"/>
          <w:kern w:val="0"/>
          <w14:ligatures w14:val="none"/>
        </w:rPr>
        <w:fldChar w:fldCharType="separate"/>
      </w:r>
      <w:r w:rsidR="00A3358C" w:rsidRPr="00F71482">
        <w:rPr>
          <w:rFonts w:ascii="Arial" w:eastAsia="Times New Roman" w:hAnsi="Arial" w:cs="Arial"/>
          <w:noProof/>
          <w:kern w:val="0"/>
          <w14:ligatures w14:val="none"/>
        </w:rPr>
        <w:t>Bahad and Saxena (2020)</w:t>
      </w:r>
      <w:r w:rsidR="00A3358C" w:rsidRPr="00F71482">
        <w:rPr>
          <w:rFonts w:ascii="Arial" w:eastAsia="Times New Roman" w:hAnsi="Arial" w:cs="Arial"/>
          <w:kern w:val="0"/>
          <w14:ligatures w14:val="none"/>
        </w:rPr>
        <w:fldChar w:fldCharType="end"/>
      </w:r>
      <w:r w:rsidR="00A3358C" w:rsidRPr="00F71482">
        <w:rPr>
          <w:rFonts w:ascii="Arial" w:eastAsia="Times New Roman" w:hAnsi="Arial" w:cs="Arial"/>
          <w:kern w:val="0"/>
          <w14:ligatures w14:val="none"/>
        </w:rPr>
        <w:t xml:space="preserve"> conducted a study t</w:t>
      </w:r>
      <w:r w:rsidR="00236AB5" w:rsidRPr="00F71482">
        <w:rPr>
          <w:rFonts w:ascii="Arial" w:eastAsia="Times New Roman" w:hAnsi="Arial" w:cs="Arial"/>
          <w:kern w:val="0"/>
          <w14:ligatures w14:val="none"/>
        </w:rPr>
        <w:t xml:space="preserve">hat developed </w:t>
      </w:r>
      <w:r w:rsidR="00367040">
        <w:rPr>
          <w:rFonts w:ascii="Arial" w:eastAsia="Times New Roman" w:hAnsi="Arial" w:cs="Arial"/>
          <w:kern w:val="0"/>
          <w14:ligatures w14:val="none"/>
        </w:rPr>
        <w:t xml:space="preserve">a </w:t>
      </w:r>
      <w:r w:rsidR="00236AB5" w:rsidRPr="00F71482">
        <w:rPr>
          <w:rFonts w:ascii="Arial" w:eastAsia="Times New Roman" w:hAnsi="Arial" w:cs="Arial"/>
          <w:kern w:val="0"/>
          <w14:ligatures w14:val="none"/>
        </w:rPr>
        <w:t xml:space="preserve">predictive model using AdaBoost and </w:t>
      </w:r>
      <w:r w:rsidR="00367040">
        <w:rPr>
          <w:rFonts w:ascii="Arial" w:eastAsia="Times New Roman" w:hAnsi="Arial" w:cs="Arial"/>
          <w:kern w:val="0"/>
          <w14:ligatures w14:val="none"/>
        </w:rPr>
        <w:t xml:space="preserve">the </w:t>
      </w:r>
      <w:r w:rsidR="00236AB5" w:rsidRPr="00F71482">
        <w:rPr>
          <w:rFonts w:ascii="Arial" w:eastAsia="Times New Roman" w:hAnsi="Arial" w:cs="Arial"/>
          <w:kern w:val="0"/>
          <w14:ligatures w14:val="none"/>
        </w:rPr>
        <w:t>Gradient Boosting Regression algorithm</w:t>
      </w:r>
      <w:r w:rsidR="00BF252B" w:rsidRPr="00F71482">
        <w:rPr>
          <w:rFonts w:ascii="Arial" w:eastAsia="Times New Roman" w:hAnsi="Arial" w:cs="Arial"/>
          <w:kern w:val="0"/>
          <w14:ligatures w14:val="none"/>
        </w:rPr>
        <w:t>. They found that Gradient Boosting ha</w:t>
      </w:r>
      <w:r w:rsidR="00367040">
        <w:rPr>
          <w:rFonts w:ascii="Arial" w:eastAsia="Times New Roman" w:hAnsi="Arial" w:cs="Arial"/>
          <w:kern w:val="0"/>
          <w14:ligatures w14:val="none"/>
        </w:rPr>
        <w:t>s</w:t>
      </w:r>
      <w:r w:rsidR="00BF252B" w:rsidRPr="00F71482">
        <w:rPr>
          <w:rFonts w:ascii="Arial" w:eastAsia="Times New Roman" w:hAnsi="Arial" w:cs="Arial"/>
          <w:kern w:val="0"/>
          <w14:ligatures w14:val="none"/>
        </w:rPr>
        <w:t xml:space="preserve"> higher accuracy in developing a predictive model. However, AdaBoost was a good option for data classification. They validated their data by conducting a study on diabetes data. The finding of Gradient Boosting Ensemble to be higher is similar to our study</w:t>
      </w:r>
      <w:r w:rsidR="00524F48" w:rsidRPr="00F71482">
        <w:rPr>
          <w:rFonts w:ascii="Arial" w:eastAsia="Times New Roman" w:hAnsi="Arial" w:cs="Arial"/>
          <w:kern w:val="0"/>
          <w14:ligatures w14:val="none"/>
        </w:rPr>
        <w:t xml:space="preserve">. We have also concluded that AdaBoost ensemble can be utilized for weaker data classification. </w:t>
      </w:r>
    </w:p>
    <w:p w14:paraId="7E1DEEEC" w14:textId="07616E39" w:rsidR="0027430E" w:rsidRPr="00F71482" w:rsidRDefault="00677D86" w:rsidP="00066314">
      <w:pPr>
        <w:spacing w:line="360" w:lineRule="auto"/>
        <w:jc w:val="both"/>
        <w:rPr>
          <w:rFonts w:ascii="Arial" w:eastAsia="Times New Roman" w:hAnsi="Arial" w:cs="Arial"/>
          <w:kern w:val="0"/>
          <w14:ligatures w14:val="none"/>
        </w:rPr>
      </w:pPr>
      <w:r>
        <w:rPr>
          <w:rFonts w:ascii="Arial" w:eastAsia="Times New Roman" w:hAnsi="Arial" w:cs="Arial"/>
          <w:kern w:val="0"/>
          <w14:ligatures w14:val="none"/>
        </w:rPr>
        <w:fldChar w:fldCharType="begin"/>
      </w:r>
      <w:r>
        <w:rPr>
          <w:rFonts w:ascii="Arial" w:eastAsia="Times New Roman" w:hAnsi="Arial" w:cs="Arial"/>
          <w:kern w:val="0"/>
          <w14:ligatures w14:val="none"/>
        </w:rPr>
        <w:instrText xml:space="preserve"> ADDIN EN.CITE &lt;EndNote&gt;&lt;Cite AuthorYear="1"&gt;&lt;Author&gt;Bhattacharjee&lt;/Author&gt;&lt;Year&gt;2022&lt;/Year&gt;&lt;RecNum&gt;906&lt;/RecNum&gt;&lt;DisplayText&gt;Bhattacharjee et al. (2022)&lt;/DisplayText&gt;&lt;record&gt;&lt;rec-number&gt;906&lt;/rec-number&gt;&lt;foreign-keys&gt;&lt;key app="EN" db-id="29sw9spxtrvvdfe25ed5fe9c052af5d29twv" timestamp="1735459977"&gt;906&lt;/key&gt;&lt;/foreign-keys&gt;&lt;ref-type name="Journal Article"&gt;17&lt;/ref-type&gt;&lt;contributors&gt;&lt;authors&gt;&lt;author&gt;Bhattacharjee, Ananya&lt;/author&gt;&lt;author&gt;Murugan, R&lt;/author&gt;&lt;author&gt;Soni, Badal&lt;/author&gt;&lt;author&gt;Goel, Tripti %J Physical&lt;/author&gt;&lt;author&gt;Engineering Sciences in Medicine&lt;/author&gt;&lt;/authors&gt;&lt;/contributors&gt;&lt;titles&gt;&lt;title&gt;Ada-gridrf: A fast and automated adaptive boost based grid search optimized random forest ensemble model for lung cancer detection&lt;/title&gt;&lt;/titles&gt;&lt;pages&gt;981-994&lt;/pages&gt;&lt;volume&gt;45&lt;/volume&gt;&lt;number&gt;3&lt;/number&gt;&lt;dates&gt;&lt;year&gt;2022&lt;/year&gt;&lt;/dates&gt;&lt;isbn&gt;2662-4729&lt;/isbn&gt;&lt;urls&gt;&lt;/urls&gt;&lt;/record&gt;&lt;/Cite&gt;&lt;/EndNote&gt;</w:instrText>
      </w:r>
      <w:r>
        <w:rPr>
          <w:rFonts w:ascii="Arial" w:eastAsia="Times New Roman" w:hAnsi="Arial" w:cs="Arial"/>
          <w:kern w:val="0"/>
          <w14:ligatures w14:val="none"/>
        </w:rPr>
        <w:fldChar w:fldCharType="separate"/>
      </w:r>
      <w:r>
        <w:rPr>
          <w:rFonts w:ascii="Arial" w:eastAsia="Times New Roman" w:hAnsi="Arial" w:cs="Arial"/>
          <w:noProof/>
          <w:kern w:val="0"/>
          <w14:ligatures w14:val="none"/>
        </w:rPr>
        <w:t>Bhattacharjee et al. (2022)</w:t>
      </w:r>
      <w:r>
        <w:rPr>
          <w:rFonts w:ascii="Arial" w:eastAsia="Times New Roman" w:hAnsi="Arial" w:cs="Arial"/>
          <w:kern w:val="0"/>
          <w14:ligatures w14:val="none"/>
        </w:rPr>
        <w:fldChar w:fldCharType="end"/>
      </w:r>
      <w:r>
        <w:rPr>
          <w:rFonts w:ascii="Arial" w:eastAsia="Times New Roman" w:hAnsi="Arial" w:cs="Arial"/>
          <w:kern w:val="0"/>
          <w14:ligatures w14:val="none"/>
        </w:rPr>
        <w:t xml:space="preserve"> developed a model that combined </w:t>
      </w:r>
      <w:r w:rsidR="00341A7F">
        <w:rPr>
          <w:rFonts w:ascii="Arial" w:eastAsia="Times New Roman" w:hAnsi="Arial" w:cs="Arial"/>
          <w:kern w:val="0"/>
          <w14:ligatures w14:val="none"/>
        </w:rPr>
        <w:t>Random Forest and</w:t>
      </w:r>
      <w:r w:rsidR="005129D9">
        <w:rPr>
          <w:rFonts w:ascii="Arial" w:eastAsia="Times New Roman" w:hAnsi="Arial" w:cs="Arial"/>
          <w:kern w:val="0"/>
          <w14:ligatures w14:val="none"/>
        </w:rPr>
        <w:t xml:space="preserve"> Adaptive Boosting Gradient and found the accuracy of the model to be 97.97%. This model was specifically used for cancer diagnosis. </w:t>
      </w:r>
      <w:r w:rsidR="0027430E" w:rsidRPr="00F71482">
        <w:rPr>
          <w:rFonts w:ascii="Arial" w:eastAsia="Times New Roman" w:hAnsi="Arial" w:cs="Arial"/>
          <w:kern w:val="0"/>
          <w14:ligatures w14:val="none"/>
        </w:rPr>
        <w:t xml:space="preserve">Using predictive models to diagnose cancer is a novel approach to address the increasing </w:t>
      </w:r>
      <w:r w:rsidR="00603F41">
        <w:rPr>
          <w:rFonts w:ascii="Arial" w:eastAsia="Times New Roman" w:hAnsi="Arial" w:cs="Arial"/>
          <w:kern w:val="0"/>
          <w14:ligatures w14:val="none"/>
        </w:rPr>
        <w:t xml:space="preserve">number of </w:t>
      </w:r>
      <w:r w:rsidR="0027430E" w:rsidRPr="00F71482">
        <w:rPr>
          <w:rFonts w:ascii="Arial" w:eastAsia="Times New Roman" w:hAnsi="Arial" w:cs="Arial"/>
          <w:kern w:val="0"/>
          <w14:ligatures w14:val="none"/>
        </w:rPr>
        <w:t xml:space="preserve">cancer cases. The early diagnosis of cancer will help </w:t>
      </w:r>
      <w:r w:rsidR="003A1F86" w:rsidRPr="00F71482">
        <w:rPr>
          <w:rFonts w:ascii="Arial" w:eastAsia="Times New Roman" w:hAnsi="Arial" w:cs="Arial"/>
          <w:kern w:val="0"/>
          <w14:ligatures w14:val="none"/>
        </w:rPr>
        <w:t xml:space="preserve">significantly to direct the treatment methods. It can help to avoid unnecessary clinical interventions. </w:t>
      </w:r>
    </w:p>
    <w:p w14:paraId="5706AE8A" w14:textId="03F6B874" w:rsidR="00204D36" w:rsidRPr="00F71482" w:rsidRDefault="00204D36" w:rsidP="00066314">
      <w:pPr>
        <w:spacing w:line="360" w:lineRule="auto"/>
        <w:jc w:val="both"/>
        <w:rPr>
          <w:rFonts w:ascii="Arial" w:eastAsia="Times New Roman" w:hAnsi="Arial" w:cs="Arial"/>
          <w:kern w:val="0"/>
          <w14:ligatures w14:val="none"/>
        </w:rPr>
      </w:pPr>
    </w:p>
    <w:p w14:paraId="110EE6DA" w14:textId="77777777" w:rsidR="00427F78" w:rsidRPr="00F71482" w:rsidRDefault="00427F78" w:rsidP="00066314">
      <w:pPr>
        <w:spacing w:line="360" w:lineRule="auto"/>
        <w:jc w:val="both"/>
        <w:rPr>
          <w:rFonts w:ascii="Arial" w:eastAsia="Times New Roman" w:hAnsi="Arial" w:cs="Arial"/>
          <w:kern w:val="0"/>
          <w14:ligatures w14:val="none"/>
        </w:rPr>
      </w:pPr>
    </w:p>
    <w:p w14:paraId="73A81039" w14:textId="77777777" w:rsidR="00F253F4" w:rsidRDefault="00F253F4" w:rsidP="00066314">
      <w:pPr>
        <w:spacing w:line="360" w:lineRule="auto"/>
        <w:jc w:val="both"/>
        <w:rPr>
          <w:rFonts w:ascii="Arial" w:eastAsia="Times New Roman" w:hAnsi="Arial" w:cs="Arial"/>
          <w:kern w:val="0"/>
          <w14:ligatures w14:val="none"/>
        </w:rPr>
      </w:pPr>
    </w:p>
    <w:p w14:paraId="58160571" w14:textId="77777777" w:rsidR="00C81F78" w:rsidRDefault="00C81F78" w:rsidP="00066314">
      <w:pPr>
        <w:spacing w:line="360" w:lineRule="auto"/>
        <w:jc w:val="both"/>
        <w:rPr>
          <w:rFonts w:ascii="Arial" w:eastAsia="Times New Roman" w:hAnsi="Arial" w:cs="Arial"/>
          <w:kern w:val="0"/>
          <w14:ligatures w14:val="none"/>
        </w:rPr>
      </w:pPr>
    </w:p>
    <w:p w14:paraId="0B8271C2" w14:textId="77777777" w:rsidR="00C81F78" w:rsidRDefault="00C81F78" w:rsidP="00066314">
      <w:pPr>
        <w:spacing w:line="360" w:lineRule="auto"/>
        <w:jc w:val="both"/>
        <w:rPr>
          <w:rFonts w:ascii="Arial" w:eastAsia="Times New Roman" w:hAnsi="Arial" w:cs="Arial"/>
          <w:kern w:val="0"/>
          <w14:ligatures w14:val="none"/>
        </w:rPr>
      </w:pPr>
    </w:p>
    <w:p w14:paraId="54C0F1CD" w14:textId="77777777" w:rsidR="00C81F78" w:rsidRDefault="00C81F78" w:rsidP="00066314">
      <w:pPr>
        <w:spacing w:line="360" w:lineRule="auto"/>
        <w:jc w:val="both"/>
        <w:rPr>
          <w:rFonts w:ascii="Arial" w:eastAsia="Times New Roman" w:hAnsi="Arial" w:cs="Arial"/>
          <w:kern w:val="0"/>
          <w14:ligatures w14:val="none"/>
        </w:rPr>
      </w:pPr>
    </w:p>
    <w:p w14:paraId="3DD233EF" w14:textId="77777777" w:rsidR="00C81F78" w:rsidRDefault="00C81F78" w:rsidP="00066314">
      <w:pPr>
        <w:spacing w:line="360" w:lineRule="auto"/>
        <w:jc w:val="both"/>
        <w:rPr>
          <w:rFonts w:ascii="Arial" w:eastAsia="Times New Roman" w:hAnsi="Arial" w:cs="Arial"/>
          <w:kern w:val="0"/>
          <w14:ligatures w14:val="none"/>
        </w:rPr>
      </w:pPr>
    </w:p>
    <w:p w14:paraId="7AB004B6" w14:textId="77777777" w:rsidR="00C81F78" w:rsidRDefault="00C81F78" w:rsidP="00066314">
      <w:pPr>
        <w:spacing w:line="360" w:lineRule="auto"/>
        <w:jc w:val="both"/>
        <w:rPr>
          <w:rFonts w:ascii="Arial" w:eastAsia="Times New Roman" w:hAnsi="Arial" w:cs="Arial"/>
          <w:kern w:val="0"/>
          <w14:ligatures w14:val="none"/>
        </w:rPr>
      </w:pPr>
    </w:p>
    <w:p w14:paraId="376240CF" w14:textId="77777777" w:rsidR="00C81F78" w:rsidRDefault="00C81F78" w:rsidP="00066314">
      <w:pPr>
        <w:spacing w:line="360" w:lineRule="auto"/>
        <w:jc w:val="both"/>
        <w:rPr>
          <w:rFonts w:ascii="Arial" w:eastAsia="Times New Roman" w:hAnsi="Arial" w:cs="Arial"/>
          <w:kern w:val="0"/>
          <w14:ligatures w14:val="none"/>
        </w:rPr>
      </w:pPr>
    </w:p>
    <w:p w14:paraId="40DBC70F" w14:textId="77777777" w:rsidR="00C81F78" w:rsidRDefault="00C81F78" w:rsidP="00066314">
      <w:pPr>
        <w:spacing w:line="360" w:lineRule="auto"/>
        <w:jc w:val="both"/>
        <w:rPr>
          <w:rFonts w:ascii="Arial" w:eastAsia="Times New Roman" w:hAnsi="Arial" w:cs="Arial"/>
          <w:kern w:val="0"/>
          <w14:ligatures w14:val="none"/>
        </w:rPr>
      </w:pPr>
    </w:p>
    <w:p w14:paraId="52433965" w14:textId="77777777" w:rsidR="00C81F78" w:rsidRDefault="00C81F78" w:rsidP="00066314">
      <w:pPr>
        <w:spacing w:line="360" w:lineRule="auto"/>
        <w:jc w:val="both"/>
        <w:rPr>
          <w:rFonts w:ascii="Arial" w:eastAsia="Times New Roman" w:hAnsi="Arial" w:cs="Arial"/>
          <w:kern w:val="0"/>
          <w14:ligatures w14:val="none"/>
        </w:rPr>
      </w:pPr>
    </w:p>
    <w:p w14:paraId="7144217A" w14:textId="77777777" w:rsidR="00DA57A3" w:rsidRPr="00F71482" w:rsidRDefault="00DA57A3" w:rsidP="00066314">
      <w:pPr>
        <w:spacing w:line="360" w:lineRule="auto"/>
        <w:jc w:val="both"/>
        <w:rPr>
          <w:rFonts w:ascii="Arial" w:eastAsia="Times New Roman" w:hAnsi="Arial" w:cs="Arial"/>
          <w:kern w:val="0"/>
          <w14:ligatures w14:val="none"/>
        </w:rPr>
      </w:pPr>
    </w:p>
    <w:p w14:paraId="2539A31B" w14:textId="2F8686BC" w:rsidR="00427F78" w:rsidRPr="00F71482" w:rsidRDefault="003364CC" w:rsidP="00066314">
      <w:pPr>
        <w:pStyle w:val="Heading1"/>
        <w:spacing w:line="360" w:lineRule="auto"/>
        <w:jc w:val="both"/>
        <w:rPr>
          <w:rFonts w:ascii="Arial" w:hAnsi="Arial" w:cs="Arial"/>
          <w:sz w:val="28"/>
          <w:szCs w:val="28"/>
        </w:rPr>
      </w:pPr>
      <w:bookmarkStart w:id="19" w:name="_Toc186369761"/>
      <w:r w:rsidRPr="00F71482">
        <w:rPr>
          <w:rFonts w:ascii="Arial" w:hAnsi="Arial" w:cs="Arial"/>
          <w:sz w:val="28"/>
          <w:szCs w:val="28"/>
        </w:rPr>
        <w:lastRenderedPageBreak/>
        <w:t>5.</w:t>
      </w:r>
      <w:r w:rsidR="00F85BDD" w:rsidRPr="00F71482">
        <w:rPr>
          <w:rFonts w:ascii="Arial" w:hAnsi="Arial" w:cs="Arial"/>
          <w:sz w:val="28"/>
          <w:szCs w:val="28"/>
        </w:rPr>
        <w:t xml:space="preserve"> </w:t>
      </w:r>
      <w:r w:rsidR="00427F78" w:rsidRPr="00F71482">
        <w:rPr>
          <w:rFonts w:ascii="Arial" w:hAnsi="Arial" w:cs="Arial"/>
          <w:sz w:val="28"/>
          <w:szCs w:val="28"/>
        </w:rPr>
        <w:t>Conclusion</w:t>
      </w:r>
      <w:bookmarkEnd w:id="19"/>
      <w:r w:rsidR="00427F78" w:rsidRPr="00F71482">
        <w:rPr>
          <w:rFonts w:ascii="Arial" w:hAnsi="Arial" w:cs="Arial"/>
          <w:sz w:val="28"/>
          <w:szCs w:val="28"/>
        </w:rPr>
        <w:t xml:space="preserve"> </w:t>
      </w:r>
    </w:p>
    <w:p w14:paraId="36728540" w14:textId="6650C73B" w:rsidR="00A01035" w:rsidRPr="00F71482" w:rsidRDefault="00DA57A3" w:rsidP="00066314">
      <w:pPr>
        <w:spacing w:line="360" w:lineRule="auto"/>
        <w:jc w:val="both"/>
        <w:rPr>
          <w:rFonts w:ascii="Arial" w:eastAsia="Times New Roman" w:hAnsi="Arial" w:cs="Arial"/>
          <w:kern w:val="0"/>
          <w14:ligatures w14:val="none"/>
        </w:rPr>
      </w:pPr>
      <w:r w:rsidRPr="00F71482">
        <w:rPr>
          <w:rFonts w:ascii="Arial" w:eastAsia="Times New Roman" w:hAnsi="Arial" w:cs="Arial"/>
          <w:kern w:val="0"/>
          <w14:ligatures w14:val="none"/>
        </w:rPr>
        <w:t xml:space="preserve">The study was conducted to develop a predictive model that combines different algorithms for cancer detection. </w:t>
      </w:r>
      <w:r w:rsidR="00723BED" w:rsidRPr="00F71482">
        <w:rPr>
          <w:rFonts w:ascii="Arial" w:eastAsia="Times New Roman" w:hAnsi="Arial" w:cs="Arial"/>
          <w:kern w:val="0"/>
          <w14:ligatures w14:val="none"/>
        </w:rPr>
        <w:t xml:space="preserve">We deployed four different methods; </w:t>
      </w:r>
      <w:r w:rsidR="00FC14CB" w:rsidRPr="00F71482">
        <w:rPr>
          <w:rFonts w:ascii="Arial" w:eastAsia="Times New Roman" w:hAnsi="Arial" w:cs="Arial"/>
          <w:kern w:val="0"/>
          <w14:ligatures w14:val="none"/>
        </w:rPr>
        <w:t xml:space="preserve">Logistic Regression, </w:t>
      </w:r>
      <w:r w:rsidR="00723BED" w:rsidRPr="00F71482">
        <w:rPr>
          <w:rFonts w:ascii="Arial" w:eastAsia="Times New Roman" w:hAnsi="Arial" w:cs="Arial"/>
          <w:kern w:val="0"/>
          <w14:ligatures w14:val="none"/>
        </w:rPr>
        <w:t xml:space="preserve">Random Forest, </w:t>
      </w:r>
      <w:r w:rsidR="00FC14CB" w:rsidRPr="00F71482">
        <w:rPr>
          <w:rFonts w:ascii="Arial" w:eastAsia="Times New Roman" w:hAnsi="Arial" w:cs="Arial"/>
          <w:kern w:val="0"/>
          <w14:ligatures w14:val="none"/>
        </w:rPr>
        <w:t>Gradient Boosting ensemble, and AdaBoost ensemble. Random Forest proved to ha</w:t>
      </w:r>
      <w:r w:rsidR="00603F41">
        <w:rPr>
          <w:rFonts w:ascii="Arial" w:eastAsia="Times New Roman" w:hAnsi="Arial" w:cs="Arial"/>
          <w:kern w:val="0"/>
          <w14:ligatures w14:val="none"/>
        </w:rPr>
        <w:t>ve</w:t>
      </w:r>
      <w:r w:rsidR="00FC14CB" w:rsidRPr="00F71482">
        <w:rPr>
          <w:rFonts w:ascii="Arial" w:eastAsia="Times New Roman" w:hAnsi="Arial" w:cs="Arial"/>
          <w:kern w:val="0"/>
          <w14:ligatures w14:val="none"/>
        </w:rPr>
        <w:t xml:space="preserve"> higher efficacy and accuracy in predicting cancer. </w:t>
      </w:r>
      <w:r w:rsidR="007D5B59" w:rsidRPr="00F71482">
        <w:rPr>
          <w:rFonts w:ascii="Arial" w:eastAsia="Times New Roman" w:hAnsi="Arial" w:cs="Arial"/>
          <w:kern w:val="0"/>
          <w14:ligatures w14:val="none"/>
        </w:rPr>
        <w:t xml:space="preserve">Moreover, the study also provided a baseline </w:t>
      </w:r>
      <w:r w:rsidR="00603F41">
        <w:rPr>
          <w:rFonts w:ascii="Arial" w:eastAsia="Times New Roman" w:hAnsi="Arial" w:cs="Arial"/>
          <w:kern w:val="0"/>
          <w14:ligatures w14:val="none"/>
        </w:rPr>
        <w:t>for</w:t>
      </w:r>
      <w:r w:rsidR="007D5B59" w:rsidRPr="00F71482">
        <w:rPr>
          <w:rFonts w:ascii="Arial" w:eastAsia="Times New Roman" w:hAnsi="Arial" w:cs="Arial"/>
          <w:kern w:val="0"/>
          <w14:ligatures w14:val="none"/>
        </w:rPr>
        <w:t xml:space="preserve"> developing a general cancer prediction model </w:t>
      </w:r>
      <w:r w:rsidR="00603F41">
        <w:rPr>
          <w:rFonts w:ascii="Arial" w:eastAsia="Times New Roman" w:hAnsi="Arial" w:cs="Arial"/>
          <w:kern w:val="0"/>
          <w14:ligatures w14:val="none"/>
        </w:rPr>
        <w:t>that</w:t>
      </w:r>
      <w:r w:rsidR="007D5B59" w:rsidRPr="00F71482">
        <w:rPr>
          <w:rFonts w:ascii="Arial" w:eastAsia="Times New Roman" w:hAnsi="Arial" w:cs="Arial"/>
          <w:kern w:val="0"/>
          <w14:ligatures w14:val="none"/>
        </w:rPr>
        <w:t xml:space="preserve"> can be customized for different cancer types. </w:t>
      </w:r>
      <w:r w:rsidR="00427F78" w:rsidRPr="00F71482">
        <w:rPr>
          <w:rFonts w:ascii="Arial" w:eastAsia="Times New Roman" w:hAnsi="Arial" w:cs="Arial"/>
          <w:kern w:val="0"/>
          <w14:ligatures w14:val="none"/>
        </w:rPr>
        <w:t>The study can be further enhanced to develop predictive models by integrating IoT sensors with different machine</w:t>
      </w:r>
      <w:r w:rsidR="00603F41">
        <w:rPr>
          <w:rFonts w:ascii="Arial" w:eastAsia="Times New Roman" w:hAnsi="Arial" w:cs="Arial"/>
          <w:kern w:val="0"/>
          <w14:ligatures w14:val="none"/>
        </w:rPr>
        <w:t>-</w:t>
      </w:r>
      <w:r w:rsidR="00427F78" w:rsidRPr="00F71482">
        <w:rPr>
          <w:rFonts w:ascii="Arial" w:eastAsia="Times New Roman" w:hAnsi="Arial" w:cs="Arial"/>
          <w:kern w:val="0"/>
          <w14:ligatures w14:val="none"/>
        </w:rPr>
        <w:t xml:space="preserve">learning algorithms. </w:t>
      </w:r>
      <w:r w:rsidR="008F677D" w:rsidRPr="00F71482">
        <w:rPr>
          <w:rFonts w:ascii="Arial" w:eastAsia="Times New Roman" w:hAnsi="Arial" w:cs="Arial"/>
          <w:kern w:val="0"/>
          <w14:ligatures w14:val="none"/>
        </w:rPr>
        <w:t>Further</w:t>
      </w:r>
      <w:r w:rsidR="00603F41">
        <w:rPr>
          <w:rFonts w:ascii="Arial" w:eastAsia="Times New Roman" w:hAnsi="Arial" w:cs="Arial"/>
          <w:kern w:val="0"/>
          <w14:ligatures w14:val="none"/>
        </w:rPr>
        <w:t>,</w:t>
      </w:r>
      <w:r w:rsidR="008F677D" w:rsidRPr="00F71482">
        <w:rPr>
          <w:rFonts w:ascii="Arial" w:eastAsia="Times New Roman" w:hAnsi="Arial" w:cs="Arial"/>
          <w:kern w:val="0"/>
          <w14:ligatures w14:val="none"/>
        </w:rPr>
        <w:t xml:space="preserve"> the study can be enhanced by involving demographic, geographic</w:t>
      </w:r>
      <w:r w:rsidR="00603F41">
        <w:rPr>
          <w:rFonts w:ascii="Arial" w:eastAsia="Times New Roman" w:hAnsi="Arial" w:cs="Arial"/>
          <w:kern w:val="0"/>
          <w14:ligatures w14:val="none"/>
        </w:rPr>
        <w:t>,</w:t>
      </w:r>
      <w:r w:rsidR="008F677D" w:rsidRPr="00F71482">
        <w:rPr>
          <w:rFonts w:ascii="Arial" w:eastAsia="Times New Roman" w:hAnsi="Arial" w:cs="Arial"/>
          <w:kern w:val="0"/>
          <w14:ligatures w14:val="none"/>
        </w:rPr>
        <w:t xml:space="preserve"> and different treatment techniques.</w:t>
      </w:r>
    </w:p>
    <w:p w14:paraId="635B90B3" w14:textId="5044467B" w:rsidR="00CB2516" w:rsidRPr="00F71482" w:rsidRDefault="00CB2516" w:rsidP="00066314">
      <w:pPr>
        <w:spacing w:line="360" w:lineRule="auto"/>
        <w:jc w:val="both"/>
        <w:rPr>
          <w:rFonts w:ascii="Arial" w:eastAsia="Times New Roman" w:hAnsi="Arial" w:cs="Arial"/>
          <w:b/>
          <w:bCs/>
          <w:kern w:val="0"/>
          <w:sz w:val="28"/>
          <w:szCs w:val="28"/>
          <w14:ligatures w14:val="none"/>
        </w:rPr>
      </w:pPr>
      <w:r w:rsidRPr="00F71482">
        <w:rPr>
          <w:rFonts w:ascii="Arial" w:eastAsia="Times New Roman" w:hAnsi="Arial" w:cs="Arial"/>
          <w:b/>
          <w:bCs/>
          <w:kern w:val="0"/>
          <w:sz w:val="28"/>
          <w:szCs w:val="28"/>
          <w14:ligatures w14:val="none"/>
        </w:rPr>
        <w:t xml:space="preserve">Acknowledgment </w:t>
      </w:r>
    </w:p>
    <w:p w14:paraId="775A6D5B" w14:textId="669DA2BC" w:rsidR="00F253F4" w:rsidRDefault="000E16EC" w:rsidP="00066314">
      <w:pPr>
        <w:spacing w:line="360" w:lineRule="auto"/>
        <w:jc w:val="both"/>
        <w:rPr>
          <w:rFonts w:ascii="Arial" w:eastAsia="Times New Roman" w:hAnsi="Arial" w:cs="Arial"/>
          <w:kern w:val="0"/>
          <w14:ligatures w14:val="none"/>
        </w:rPr>
      </w:pPr>
      <w:r>
        <w:rPr>
          <w:rFonts w:ascii="Arial" w:eastAsia="Times New Roman" w:hAnsi="Arial" w:cs="Arial"/>
          <w:kern w:val="0"/>
          <w14:ligatures w14:val="none"/>
        </w:rPr>
        <w:t xml:space="preserve">I acknowledge my respected supervisor, Dr. Cassy Ross for regular meetings and sparing precious time for long discussion on my research project. </w:t>
      </w:r>
      <w:r w:rsidR="00434265">
        <w:rPr>
          <w:rFonts w:ascii="Arial" w:eastAsia="Times New Roman" w:hAnsi="Arial" w:cs="Arial"/>
          <w:kern w:val="0"/>
          <w14:ligatures w14:val="none"/>
        </w:rPr>
        <w:t xml:space="preserve">I also acknowledge Mosh (the python tutor on </w:t>
      </w:r>
      <w:r w:rsidR="008E2969">
        <w:rPr>
          <w:rFonts w:ascii="Arial" w:eastAsia="Times New Roman" w:hAnsi="Arial" w:cs="Arial"/>
          <w:kern w:val="0"/>
          <w14:ligatures w14:val="none"/>
        </w:rPr>
        <w:t>YouTube</w:t>
      </w:r>
      <w:r w:rsidR="00434265">
        <w:rPr>
          <w:rFonts w:ascii="Arial" w:eastAsia="Times New Roman" w:hAnsi="Arial" w:cs="Arial"/>
          <w:kern w:val="0"/>
          <w14:ligatures w14:val="none"/>
        </w:rPr>
        <w:t>) and Harry (codes with harry series) for making informative videos to learn basics of prediction models.</w:t>
      </w:r>
    </w:p>
    <w:p w14:paraId="65B63146" w14:textId="36D4EC49" w:rsidR="008E2969" w:rsidRPr="008E2969" w:rsidRDefault="008E2969" w:rsidP="00066314">
      <w:pPr>
        <w:spacing w:line="360" w:lineRule="auto"/>
        <w:jc w:val="both"/>
        <w:rPr>
          <w:rFonts w:ascii="Arial" w:eastAsia="Times New Roman" w:hAnsi="Arial" w:cs="Arial"/>
          <w:b/>
          <w:bCs/>
          <w:kern w:val="0"/>
          <w:sz w:val="28"/>
          <w:szCs w:val="28"/>
          <w14:ligatures w14:val="none"/>
        </w:rPr>
      </w:pPr>
      <w:r w:rsidRPr="008E2969">
        <w:rPr>
          <w:rFonts w:ascii="Arial" w:eastAsia="Times New Roman" w:hAnsi="Arial" w:cs="Arial"/>
          <w:b/>
          <w:bCs/>
          <w:kern w:val="0"/>
          <w:sz w:val="28"/>
          <w:szCs w:val="28"/>
          <w14:ligatures w14:val="none"/>
        </w:rPr>
        <w:t xml:space="preserve">Appendices </w:t>
      </w:r>
    </w:p>
    <w:p w14:paraId="2F77F5D1" w14:textId="7D63DF93" w:rsidR="00F253F4" w:rsidRDefault="008E2969" w:rsidP="00066314">
      <w:pPr>
        <w:spacing w:line="360" w:lineRule="auto"/>
        <w:jc w:val="both"/>
        <w:rPr>
          <w:b/>
          <w:bCs/>
          <w:color w:val="000000" w:themeColor="text1"/>
          <w:sz w:val="24"/>
          <w:szCs w:val="24"/>
        </w:rPr>
      </w:pPr>
      <w:r w:rsidRPr="008E2969">
        <w:rPr>
          <w:b/>
          <w:bCs/>
          <w:color w:val="000000" w:themeColor="text1"/>
          <w:sz w:val="24"/>
          <w:szCs w:val="24"/>
        </w:rPr>
        <w:t>Declaration of Generative AI Use</w:t>
      </w:r>
    </w:p>
    <w:p w14:paraId="3569D66B" w14:textId="0AB8DDD7" w:rsidR="008E2969" w:rsidRPr="008E2969" w:rsidRDefault="008E2969" w:rsidP="00066314">
      <w:pPr>
        <w:spacing w:line="360" w:lineRule="auto"/>
        <w:jc w:val="both"/>
        <w:rPr>
          <w:rFonts w:ascii="Arial" w:eastAsia="Times New Roman" w:hAnsi="Arial" w:cs="Arial"/>
          <w:kern w:val="0"/>
          <w:sz w:val="24"/>
          <w:szCs w:val="24"/>
          <w14:ligatures w14:val="none"/>
        </w:rPr>
      </w:pPr>
      <w:r>
        <w:rPr>
          <w:b/>
          <w:bCs/>
          <w:color w:val="000000" w:themeColor="text1"/>
          <w:sz w:val="24"/>
          <w:szCs w:val="24"/>
        </w:rPr>
        <w:t>Endnote</w:t>
      </w:r>
    </w:p>
    <w:p w14:paraId="1CD96E07" w14:textId="0D915C74" w:rsidR="005E0AC2" w:rsidRPr="005E0AC2" w:rsidRDefault="008E2969" w:rsidP="005E0AC2">
      <w:pPr>
        <w:spacing w:line="360" w:lineRule="auto"/>
        <w:jc w:val="both"/>
        <w:rPr>
          <w:rFonts w:ascii="Arial" w:eastAsia="Times New Roman" w:hAnsi="Arial" w:cs="Arial"/>
          <w:kern w:val="0"/>
          <w14:ligatures w14:val="none"/>
        </w:rPr>
      </w:pPr>
      <w:r w:rsidRPr="005E0AC2">
        <w:rPr>
          <w:rFonts w:ascii="Arial" w:eastAsia="Times New Roman" w:hAnsi="Arial" w:cs="Arial"/>
          <w:kern w:val="0"/>
          <w14:ligatures w14:val="none"/>
        </w:rPr>
        <w:t>I used Generative AI tool Endnote for citations in my project for references. It saved a lot my time instead of using manual references. I used this tool in text and last section, references. Automated reference styles did not make author understandable the nature of wor</w:t>
      </w:r>
      <w:r w:rsidR="005E0AC2" w:rsidRPr="005E0AC2">
        <w:rPr>
          <w:rFonts w:ascii="Arial" w:eastAsia="Times New Roman" w:hAnsi="Arial" w:cs="Arial"/>
          <w:kern w:val="0"/>
          <w14:ligatures w14:val="none"/>
        </w:rPr>
        <w:t>k</w:t>
      </w:r>
      <w:r w:rsidRPr="005E0AC2">
        <w:rPr>
          <w:rFonts w:ascii="Arial" w:eastAsia="Times New Roman" w:hAnsi="Arial" w:cs="Arial"/>
          <w:kern w:val="0"/>
          <w14:ligatures w14:val="none"/>
        </w:rPr>
        <w:t xml:space="preserve"> included in the references. </w:t>
      </w:r>
      <w:r w:rsidR="005E0AC2" w:rsidRPr="005E0AC2">
        <w:rPr>
          <w:rFonts w:ascii="Arial" w:eastAsia="Times" w:hAnsi="Arial" w:cs="Arial"/>
          <w:color w:val="000000" w:themeColor="text1"/>
          <w:lang w:eastAsia="en-GB"/>
        </w:rPr>
        <w:t>By including this statement in my assessment submission, I attest that the information provided in this Originality and use of AI Declaration Statement is accurate and complete to the best of my knowledge. I understand that providing false information is a violation of the University’s Academic Misconduct Regulations and may result in academic and/or disciplinary consequences.</w:t>
      </w:r>
    </w:p>
    <w:p w14:paraId="70BCFA40" w14:textId="77777777" w:rsidR="005E0AC2" w:rsidRDefault="005E0AC2" w:rsidP="00066314">
      <w:pPr>
        <w:spacing w:line="360" w:lineRule="auto"/>
        <w:jc w:val="both"/>
        <w:rPr>
          <w:rFonts w:ascii="Arial" w:eastAsia="Times New Roman" w:hAnsi="Arial" w:cs="Arial"/>
          <w:kern w:val="0"/>
          <w14:ligatures w14:val="none"/>
        </w:rPr>
      </w:pPr>
    </w:p>
    <w:p w14:paraId="38F034F3" w14:textId="39EDB158" w:rsidR="00F253F4" w:rsidRPr="00F71482" w:rsidRDefault="008E2969" w:rsidP="00066314">
      <w:pPr>
        <w:spacing w:line="360" w:lineRule="auto"/>
        <w:jc w:val="both"/>
        <w:rPr>
          <w:rFonts w:ascii="Arial" w:eastAsia="Times New Roman" w:hAnsi="Arial" w:cs="Arial"/>
          <w:kern w:val="0"/>
          <w14:ligatures w14:val="none"/>
        </w:rPr>
      </w:pPr>
      <w:r>
        <w:rPr>
          <w:rFonts w:ascii="Arial" w:eastAsia="Times New Roman" w:hAnsi="Arial" w:cs="Arial"/>
          <w:kern w:val="0"/>
          <w14:ligatures w14:val="none"/>
        </w:rPr>
        <w:t xml:space="preserve"> </w:t>
      </w:r>
    </w:p>
    <w:p w14:paraId="298CAA28" w14:textId="77777777" w:rsidR="00C81F78" w:rsidRPr="00F71482" w:rsidRDefault="00C81F78" w:rsidP="00066314">
      <w:pPr>
        <w:spacing w:line="360" w:lineRule="auto"/>
        <w:jc w:val="both"/>
        <w:rPr>
          <w:rFonts w:ascii="Arial" w:eastAsia="Times New Roman" w:hAnsi="Arial" w:cs="Arial"/>
          <w:kern w:val="0"/>
          <w14:ligatures w14:val="none"/>
        </w:rPr>
      </w:pPr>
    </w:p>
    <w:p w14:paraId="4D55C9DC" w14:textId="511890A9" w:rsidR="00E476C1" w:rsidRPr="00F71482" w:rsidRDefault="00E476C1" w:rsidP="00066314">
      <w:pPr>
        <w:spacing w:before="400" w:after="120" w:line="360" w:lineRule="auto"/>
        <w:jc w:val="both"/>
        <w:outlineLvl w:val="0"/>
        <w:rPr>
          <w:rFonts w:ascii="Arial" w:eastAsia="Times New Roman" w:hAnsi="Arial" w:cs="Arial"/>
          <w:b/>
          <w:bCs/>
          <w:kern w:val="36"/>
          <w:sz w:val="28"/>
          <w:szCs w:val="28"/>
          <w14:ligatures w14:val="none"/>
        </w:rPr>
      </w:pPr>
      <w:bookmarkStart w:id="20" w:name="_Toc186369762"/>
      <w:r w:rsidRPr="00F71482">
        <w:rPr>
          <w:rFonts w:ascii="Arial" w:eastAsia="Times New Roman" w:hAnsi="Arial" w:cs="Arial"/>
          <w:b/>
          <w:bCs/>
          <w:kern w:val="36"/>
          <w:sz w:val="28"/>
          <w:szCs w:val="28"/>
          <w14:ligatures w14:val="none"/>
        </w:rPr>
        <w:lastRenderedPageBreak/>
        <w:t>References</w:t>
      </w:r>
      <w:bookmarkEnd w:id="20"/>
      <w:r w:rsidRPr="00F71482">
        <w:rPr>
          <w:rFonts w:ascii="Arial" w:eastAsia="Times New Roman" w:hAnsi="Arial" w:cs="Arial"/>
          <w:b/>
          <w:bCs/>
          <w:kern w:val="36"/>
          <w:sz w:val="28"/>
          <w:szCs w:val="28"/>
          <w14:ligatures w14:val="none"/>
        </w:rPr>
        <w:t> </w:t>
      </w:r>
    </w:p>
    <w:p w14:paraId="5E8868A5" w14:textId="77777777" w:rsidR="00677D86" w:rsidRPr="00677D86" w:rsidRDefault="00E476C1" w:rsidP="00677D86">
      <w:pPr>
        <w:pStyle w:val="EndNoteBibliography"/>
        <w:spacing w:after="0"/>
        <w:ind w:left="720" w:hanging="720"/>
      </w:pPr>
      <w:r w:rsidRPr="00F71482">
        <w:rPr>
          <w:rFonts w:ascii="Arial" w:hAnsi="Arial" w:cs="Arial"/>
        </w:rPr>
        <w:fldChar w:fldCharType="begin"/>
      </w:r>
      <w:r w:rsidRPr="00F71482">
        <w:rPr>
          <w:rFonts w:ascii="Arial" w:hAnsi="Arial" w:cs="Arial"/>
        </w:rPr>
        <w:instrText xml:space="preserve"> ADDIN EN.REFLIST </w:instrText>
      </w:r>
      <w:r w:rsidRPr="00F71482">
        <w:rPr>
          <w:rFonts w:ascii="Arial" w:hAnsi="Arial" w:cs="Arial"/>
        </w:rPr>
        <w:fldChar w:fldCharType="separate"/>
      </w:r>
      <w:r w:rsidR="00677D86" w:rsidRPr="00677D86">
        <w:t>ADIR, O., POLEY, M., CHEN, G., FROIM, S., KRINSKY, N., SHKLOVER, J., SHAINSKY‐ROITMAN, J., LAMMERS, T. &amp; SCHROEDER, A. J. A. M. 2020. Integrating artificial intelligence and nanotechnology for precision cancer medicine. 32</w:t>
      </w:r>
      <w:r w:rsidR="00677D86" w:rsidRPr="00677D86">
        <w:rPr>
          <w:b/>
        </w:rPr>
        <w:t>,</w:t>
      </w:r>
      <w:r w:rsidR="00677D86" w:rsidRPr="00677D86">
        <w:t xml:space="preserve"> 1901989.</w:t>
      </w:r>
    </w:p>
    <w:p w14:paraId="751544D9" w14:textId="77777777" w:rsidR="00677D86" w:rsidRPr="00677D86" w:rsidRDefault="00677D86" w:rsidP="00677D86">
      <w:pPr>
        <w:pStyle w:val="EndNoteBibliography"/>
        <w:spacing w:after="0"/>
        <w:ind w:left="720" w:hanging="720"/>
      </w:pPr>
      <w:r w:rsidRPr="00677D86">
        <w:t>AHLUWALIA, P., KOLHE, R. &amp; GAHLAY, G. K. J. B. E. B. A.-R. O. C. 2021. The clinical relevance of gene expression based prognostic signatures in colorectal cancer. 1875</w:t>
      </w:r>
      <w:r w:rsidRPr="00677D86">
        <w:rPr>
          <w:b/>
        </w:rPr>
        <w:t>,</w:t>
      </w:r>
      <w:r w:rsidRPr="00677D86">
        <w:t xml:space="preserve"> 188513.</w:t>
      </w:r>
    </w:p>
    <w:p w14:paraId="21504C94" w14:textId="77777777" w:rsidR="00677D86" w:rsidRPr="00677D86" w:rsidRDefault="00677D86" w:rsidP="00677D86">
      <w:pPr>
        <w:pStyle w:val="EndNoteBibliography"/>
        <w:spacing w:after="0"/>
        <w:ind w:left="720" w:hanging="720"/>
      </w:pPr>
      <w:r w:rsidRPr="00677D86">
        <w:t>ALHARBI, F. &amp; VAKANSKI, A. J. B. 2023. Machine learning methods for cancer classification using gene expression data: A review. 10</w:t>
      </w:r>
      <w:r w:rsidRPr="00677D86">
        <w:rPr>
          <w:b/>
        </w:rPr>
        <w:t>,</w:t>
      </w:r>
      <w:r w:rsidRPr="00677D86">
        <w:t xml:space="preserve"> 173.</w:t>
      </w:r>
    </w:p>
    <w:p w14:paraId="4DA207E5" w14:textId="77777777" w:rsidR="00677D86" w:rsidRPr="00677D86" w:rsidRDefault="00677D86" w:rsidP="00677D86">
      <w:pPr>
        <w:pStyle w:val="EndNoteBibliography"/>
        <w:spacing w:after="0"/>
        <w:ind w:left="720" w:hanging="720"/>
      </w:pPr>
      <w:r w:rsidRPr="00677D86">
        <w:t>ALLEGRA, C., ANDREA, D. &amp; IOLE, I. Radiomics in breast cancer classification and prediction.  Seminars Cancer Biology; Academic Press: Cambridge, MA, USA, 2020.</w:t>
      </w:r>
    </w:p>
    <w:p w14:paraId="24234539" w14:textId="77777777" w:rsidR="00677D86" w:rsidRPr="00677D86" w:rsidRDefault="00677D86" w:rsidP="00677D86">
      <w:pPr>
        <w:pStyle w:val="EndNoteBibliography"/>
        <w:spacing w:after="0"/>
        <w:ind w:left="720" w:hanging="720"/>
      </w:pPr>
      <w:r w:rsidRPr="00677D86">
        <w:t>ALLOGHANI, M., AL-JUMEILY, D., ALJAAF, A. J., KHALAF, M., MUSTAFINA, J. &amp; TAN, S. Y. The application of artificial intelligence technology in healthcare: a systematic review.  International conference on applied computing to support industry: Innovation and technology, 2019. Springer, 248-261.</w:t>
      </w:r>
    </w:p>
    <w:p w14:paraId="7EF4C31D" w14:textId="77777777" w:rsidR="00677D86" w:rsidRPr="00677D86" w:rsidRDefault="00677D86" w:rsidP="00677D86">
      <w:pPr>
        <w:pStyle w:val="EndNoteBibliography"/>
        <w:spacing w:after="0"/>
        <w:ind w:left="720" w:hanging="720"/>
      </w:pPr>
      <w:r w:rsidRPr="00677D86">
        <w:t>ALSHEHRI, S., IMAM, S. S., RIZWANULLAH, M., AKHTER, S., MAHDI, W., KAZI, M. &amp; AHMAD, J. J. P. 2020. Progress of cancer nanotechnology as diagnostics, therapeutics, and theranostics nanomedicine: preclinical promise and translational challenges. 13</w:t>
      </w:r>
      <w:r w:rsidRPr="00677D86">
        <w:rPr>
          <w:b/>
        </w:rPr>
        <w:t>,</w:t>
      </w:r>
      <w:r w:rsidRPr="00677D86">
        <w:t xml:space="preserve"> 24.</w:t>
      </w:r>
    </w:p>
    <w:p w14:paraId="48B6EA24" w14:textId="77777777" w:rsidR="00677D86" w:rsidRPr="00677D86" w:rsidRDefault="00677D86" w:rsidP="00677D86">
      <w:pPr>
        <w:pStyle w:val="EndNoteBibliography"/>
        <w:spacing w:after="0"/>
        <w:ind w:left="720" w:hanging="720"/>
      </w:pPr>
      <w:r w:rsidRPr="00677D86">
        <w:t>ARORA, I. &amp; TOLLEFSBOL, T. O. J. M. 2021. Computational methods and next-generation sequencing approaches to analyze epigenetics data: profiling of methods and applications. 187</w:t>
      </w:r>
      <w:r w:rsidRPr="00677D86">
        <w:rPr>
          <w:b/>
        </w:rPr>
        <w:t>,</w:t>
      </w:r>
      <w:r w:rsidRPr="00677D86">
        <w:t xml:space="preserve"> 92-103.</w:t>
      </w:r>
    </w:p>
    <w:p w14:paraId="2A94845C" w14:textId="77777777" w:rsidR="00677D86" w:rsidRPr="00677D86" w:rsidRDefault="00677D86" w:rsidP="00677D86">
      <w:pPr>
        <w:pStyle w:val="EndNoteBibliography"/>
        <w:spacing w:after="0"/>
        <w:ind w:left="720" w:hanging="720"/>
      </w:pPr>
      <w:r w:rsidRPr="00677D86">
        <w:t>AVANZO, M., TRIANNI, A., BOTTA, F., TALAMONTI, C., STASI, M. &amp; IORI, M. J. A. S. 2021. Artificial intelligence and the medical physicist: welcome to the machine. 11</w:t>
      </w:r>
      <w:r w:rsidRPr="00677D86">
        <w:rPr>
          <w:b/>
        </w:rPr>
        <w:t>,</w:t>
      </w:r>
      <w:r w:rsidRPr="00677D86">
        <w:t xml:space="preserve"> 1691.</w:t>
      </w:r>
    </w:p>
    <w:p w14:paraId="281C6246" w14:textId="77777777" w:rsidR="00677D86" w:rsidRPr="00677D86" w:rsidRDefault="00677D86" w:rsidP="00677D86">
      <w:pPr>
        <w:pStyle w:val="EndNoteBibliography"/>
        <w:spacing w:after="0"/>
        <w:ind w:left="720" w:hanging="720"/>
      </w:pPr>
      <w:r w:rsidRPr="00677D86">
        <w:t>AWAN, M. Z., ARIF, M. S., ABIDEEN, M. Z. U., ABODAYEH, K. J. I. J. O. E. E. &amp; SCIENCE, C. 2024. Comparative analysis of machine learning models for breast cancer prediction and diagnosis: A dual-dataset approach. 34</w:t>
      </w:r>
      <w:r w:rsidRPr="00677D86">
        <w:rPr>
          <w:b/>
        </w:rPr>
        <w:t>,</w:t>
      </w:r>
      <w:r w:rsidRPr="00677D86">
        <w:t xml:space="preserve"> 2032-2044.</w:t>
      </w:r>
    </w:p>
    <w:p w14:paraId="50789DFA" w14:textId="77777777" w:rsidR="00677D86" w:rsidRPr="00677D86" w:rsidRDefault="00677D86" w:rsidP="00677D86">
      <w:pPr>
        <w:pStyle w:val="EndNoteBibliography"/>
        <w:spacing w:after="0"/>
        <w:ind w:left="720" w:hanging="720"/>
      </w:pPr>
      <w:r w:rsidRPr="00677D86">
        <w:t>AZIZAN, S., CHENG, K. J., MOHAMED, E. H. M., IBRAHIM, K., FARUQU, F. N., VELLASAMY, K. M., KHONG, T. L., SYAFRUDDIN, S. E. &amp; IBRAHIM, Z. A. J. G. 2024. Insights into the molecular mechanisms and signalling pathways of epithelial to mesenchymal transition (EMT) in colorectal cancer: a systematic review and bioinformatic analysis of gene expression. 896</w:t>
      </w:r>
      <w:r w:rsidRPr="00677D86">
        <w:rPr>
          <w:b/>
        </w:rPr>
        <w:t>,</w:t>
      </w:r>
      <w:r w:rsidRPr="00677D86">
        <w:t xml:space="preserve"> 148057.</w:t>
      </w:r>
    </w:p>
    <w:p w14:paraId="438CD11B" w14:textId="77777777" w:rsidR="00677D86" w:rsidRPr="00677D86" w:rsidRDefault="00677D86" w:rsidP="00677D86">
      <w:pPr>
        <w:pStyle w:val="EndNoteBibliography"/>
        <w:spacing w:after="0"/>
        <w:ind w:left="720" w:hanging="720"/>
      </w:pPr>
      <w:r w:rsidRPr="00677D86">
        <w:t>BAHAD, P. &amp; SAXENA, P. Study of adaboost and gradient boosting algorithms for predictive analytics.  International Conference on Intelligent Computing and Smart Communication 2019: Proceedings of ICSC 2019, 2020. Springer, 235-244.</w:t>
      </w:r>
    </w:p>
    <w:p w14:paraId="170D51D3" w14:textId="77777777" w:rsidR="00677D86" w:rsidRPr="00677D86" w:rsidRDefault="00677D86" w:rsidP="00677D86">
      <w:pPr>
        <w:pStyle w:val="EndNoteBibliography"/>
        <w:spacing w:after="0"/>
        <w:ind w:left="720" w:hanging="720"/>
      </w:pPr>
      <w:r w:rsidRPr="00677D86">
        <w:t>BHATTACHARJEE, A., MURUGAN, R., SONI, B., GOEL, T. J. P. &amp; MEDICINE, E. S. I. 2022. Ada-gridrf: A fast and automated adaptive boost based grid search optimized random forest ensemble model for lung cancer detection. 45</w:t>
      </w:r>
      <w:r w:rsidRPr="00677D86">
        <w:rPr>
          <w:b/>
        </w:rPr>
        <w:t>,</w:t>
      </w:r>
      <w:r w:rsidRPr="00677D86">
        <w:t xml:space="preserve"> 981-994.</w:t>
      </w:r>
    </w:p>
    <w:p w14:paraId="6D6CFAEE" w14:textId="77777777" w:rsidR="00677D86" w:rsidRPr="00677D86" w:rsidRDefault="00677D86" w:rsidP="00677D86">
      <w:pPr>
        <w:pStyle w:val="EndNoteBibliography"/>
        <w:spacing w:after="0"/>
        <w:ind w:left="720" w:hanging="720"/>
      </w:pPr>
      <w:r w:rsidRPr="00677D86">
        <w:t>BHONDE, S. B. &amp; PRASAD, J. R. Deep Learning Techniques in Cancer Prediction Using Genomic Profiles.  2021 6th International Conference for Convergence in Technology (I2CT), 2021. IEEE, 1-9.</w:t>
      </w:r>
    </w:p>
    <w:p w14:paraId="1A8E535E" w14:textId="77777777" w:rsidR="00677D86" w:rsidRPr="00677D86" w:rsidRDefault="00677D86" w:rsidP="00677D86">
      <w:pPr>
        <w:pStyle w:val="EndNoteBibliography"/>
        <w:spacing w:after="0"/>
        <w:ind w:left="720" w:hanging="720"/>
      </w:pPr>
      <w:r w:rsidRPr="00677D86">
        <w:t>CAO, S., ZENG, Y., YANG, S. &amp; CAO, S. Research on Python data visualization technology.  Journal of physics: Conference series, 2021. IOP Publishing, 012122.</w:t>
      </w:r>
    </w:p>
    <w:p w14:paraId="1ADCB780" w14:textId="77777777" w:rsidR="00677D86" w:rsidRPr="00677D86" w:rsidRDefault="00677D86" w:rsidP="00677D86">
      <w:pPr>
        <w:pStyle w:val="EndNoteBibliography"/>
        <w:spacing w:after="0"/>
        <w:ind w:left="720" w:hanging="720"/>
      </w:pPr>
      <w:r w:rsidRPr="00677D86">
        <w:t>CASTRO, O., BRUNEAU, P., SOTTET, J.-S. &amp; TORREGROSSA, D. J. A. C. S. 2023. Landscape of High-Performance Python to Develop Data Science and Machine Learning Applications. 56</w:t>
      </w:r>
      <w:r w:rsidRPr="00677D86">
        <w:rPr>
          <w:b/>
        </w:rPr>
        <w:t>,</w:t>
      </w:r>
      <w:r w:rsidRPr="00677D86">
        <w:t xml:space="preserve"> 1-30.</w:t>
      </w:r>
    </w:p>
    <w:p w14:paraId="46A49CB2" w14:textId="77777777" w:rsidR="00677D86" w:rsidRPr="00677D86" w:rsidRDefault="00677D86" w:rsidP="00677D86">
      <w:pPr>
        <w:pStyle w:val="EndNoteBibliography"/>
        <w:spacing w:after="0"/>
        <w:ind w:left="720" w:hanging="720"/>
      </w:pPr>
      <w:r w:rsidRPr="00677D86">
        <w:t>CHAKRAVARTY, D. &amp; SOLIT, D. B. J. N. R. G. 2021. Clinical cancer genomic profiling. 22</w:t>
      </w:r>
      <w:r w:rsidRPr="00677D86">
        <w:rPr>
          <w:b/>
        </w:rPr>
        <w:t>,</w:t>
      </w:r>
      <w:r w:rsidRPr="00677D86">
        <w:t xml:space="preserve"> 483-501.</w:t>
      </w:r>
    </w:p>
    <w:p w14:paraId="5FDB98B1" w14:textId="77777777" w:rsidR="00677D86" w:rsidRPr="00677D86" w:rsidRDefault="00677D86" w:rsidP="00677D86">
      <w:pPr>
        <w:pStyle w:val="EndNoteBibliography"/>
        <w:spacing w:after="0"/>
        <w:ind w:left="720" w:hanging="720"/>
      </w:pPr>
      <w:r w:rsidRPr="00677D86">
        <w:t>CHAUDHURI, A., KUMAR, D. N., DEHARI, D., PATIL, R., SINGH, S., KUMAR, D. &amp; AGRAWAL, A. K. J. C. 2023. Endorsement of TNBC biomarkers in precision therapy by nanotechnology. 15</w:t>
      </w:r>
      <w:r w:rsidRPr="00677D86">
        <w:rPr>
          <w:b/>
        </w:rPr>
        <w:t>,</w:t>
      </w:r>
      <w:r w:rsidRPr="00677D86">
        <w:t xml:space="preserve"> 2661.</w:t>
      </w:r>
    </w:p>
    <w:p w14:paraId="22C53DC4" w14:textId="77777777" w:rsidR="00677D86" w:rsidRPr="00677D86" w:rsidRDefault="00677D86" w:rsidP="00677D86">
      <w:pPr>
        <w:pStyle w:val="EndNoteBibliography"/>
        <w:spacing w:after="0"/>
        <w:ind w:left="720" w:hanging="720"/>
      </w:pPr>
      <w:r w:rsidRPr="00677D86">
        <w:t>CHEN, C., WANG, J., PAN, D., WANG, X., XU, Y., YAN, J., WANG, L., YANG, X., YANG, M. &amp; LIU, G. P. J. M. 2023a. Applications of multi‐omics analysis in human diseases. 4</w:t>
      </w:r>
      <w:r w:rsidRPr="00677D86">
        <w:rPr>
          <w:b/>
        </w:rPr>
        <w:t>,</w:t>
      </w:r>
      <w:r w:rsidRPr="00677D86">
        <w:t xml:space="preserve"> e315.</w:t>
      </w:r>
    </w:p>
    <w:p w14:paraId="2A512239" w14:textId="77777777" w:rsidR="00677D86" w:rsidRPr="00677D86" w:rsidRDefault="00677D86" w:rsidP="00677D86">
      <w:pPr>
        <w:pStyle w:val="EndNoteBibliography"/>
        <w:spacing w:after="0"/>
        <w:ind w:left="720" w:hanging="720"/>
      </w:pPr>
      <w:r w:rsidRPr="00677D86">
        <w:t>CHEN, P., WU, L. &amp; WANG, L. J. A. S. 2023b. AI fairness in data management and analytics: A review on challenges, methodologies and applications. 13</w:t>
      </w:r>
      <w:r w:rsidRPr="00677D86">
        <w:rPr>
          <w:b/>
        </w:rPr>
        <w:t>,</w:t>
      </w:r>
      <w:r w:rsidRPr="00677D86">
        <w:t xml:space="preserve"> 10258.</w:t>
      </w:r>
    </w:p>
    <w:p w14:paraId="289A1773" w14:textId="77777777" w:rsidR="00677D86" w:rsidRPr="00677D86" w:rsidRDefault="00677D86" w:rsidP="00677D86">
      <w:pPr>
        <w:pStyle w:val="EndNoteBibliography"/>
        <w:spacing w:after="0"/>
        <w:ind w:left="720" w:hanging="720"/>
      </w:pPr>
      <w:r w:rsidRPr="00677D86">
        <w:lastRenderedPageBreak/>
        <w:t>CHEN, S., SHI, X., LIU, S., PEI, P., YANG, K. &amp; HU, L. J. J. O. I. M. 2024. Advancements in colorectal cancer detection: The role of immuno‐positron emission tomography, immuno‐single‐photon emission computed tomography, and machine learning applications.</w:t>
      </w:r>
    </w:p>
    <w:p w14:paraId="5B2E2726" w14:textId="77777777" w:rsidR="00677D86" w:rsidRPr="00677D86" w:rsidRDefault="00677D86" w:rsidP="00677D86">
      <w:pPr>
        <w:pStyle w:val="EndNoteBibliography"/>
        <w:spacing w:after="0"/>
        <w:ind w:left="720" w:hanging="720"/>
      </w:pPr>
      <w:r w:rsidRPr="00677D86">
        <w:t>CHU, X., ZHANG, B., KOEKEN, V. A., GUPTA, M. K. &amp; LI, Y. J. F. I. I. 2021. Multi-omics approaches in immunological research. 12</w:t>
      </w:r>
      <w:r w:rsidRPr="00677D86">
        <w:rPr>
          <w:b/>
        </w:rPr>
        <w:t>,</w:t>
      </w:r>
      <w:r w:rsidRPr="00677D86">
        <w:t xml:space="preserve"> 668045.</w:t>
      </w:r>
    </w:p>
    <w:p w14:paraId="772E718F" w14:textId="77777777" w:rsidR="00677D86" w:rsidRPr="00677D86" w:rsidRDefault="00677D86" w:rsidP="00677D86">
      <w:pPr>
        <w:pStyle w:val="EndNoteBibliography"/>
        <w:spacing w:after="0"/>
        <w:ind w:left="720" w:hanging="720"/>
      </w:pPr>
      <w:r w:rsidRPr="00677D86">
        <w:t>ÇINAR, Z., NUHU, A., ZEESHAN, Q., KORHAN, O., ASMAEL, M. &amp; SAFAEI, B. 2020. Machine Learning in Predictive Maintenance towards Sustainable Smart Manufacturing in Industry 4.0, Sustainability, 12, 9, 1-42.</w:t>
      </w:r>
    </w:p>
    <w:p w14:paraId="36BB3AD5" w14:textId="77777777" w:rsidR="00677D86" w:rsidRPr="00677D86" w:rsidRDefault="00677D86" w:rsidP="00677D86">
      <w:pPr>
        <w:pStyle w:val="EndNoteBibliography"/>
        <w:spacing w:after="0"/>
        <w:ind w:left="720" w:hanging="720"/>
      </w:pPr>
      <w:r w:rsidRPr="00677D86">
        <w:t>COHEN, G. B., YAACOV, A., ZVI, Y. B., LOUTATI, R., LISHINSKY, N., LANDAU, J., HOPE, T., POPOVZTER, A., ROSENBERG, S. J. C. I. B. &amp; MEDICINE 2025. Graph convolution networks model identifies and quantifies gene and cancer specific transcriptome signatures of cancer driver events. 185</w:t>
      </w:r>
      <w:r w:rsidRPr="00677D86">
        <w:rPr>
          <w:b/>
        </w:rPr>
        <w:t>,</w:t>
      </w:r>
      <w:r w:rsidRPr="00677D86">
        <w:t xml:space="preserve"> 109491.</w:t>
      </w:r>
    </w:p>
    <w:p w14:paraId="18FECA4B" w14:textId="77777777" w:rsidR="00677D86" w:rsidRPr="00677D86" w:rsidRDefault="00677D86" w:rsidP="00677D86">
      <w:pPr>
        <w:pStyle w:val="EndNoteBibliography"/>
        <w:spacing w:after="0"/>
        <w:ind w:left="720" w:hanging="720"/>
      </w:pPr>
      <w:r w:rsidRPr="00677D86">
        <w:t>DAMYANOV, C., MASLEV, I., PAVLOV, V. &amp; AVRAMOV, L. J. A. C. A. M. 2018. Conventional treatment of cancer realities and problems. 1</w:t>
      </w:r>
      <w:r w:rsidRPr="00677D86">
        <w:rPr>
          <w:b/>
        </w:rPr>
        <w:t>,</w:t>
      </w:r>
      <w:r w:rsidRPr="00677D86">
        <w:t xml:space="preserve"> 1-9.</w:t>
      </w:r>
    </w:p>
    <w:p w14:paraId="44D34A9B" w14:textId="77777777" w:rsidR="00677D86" w:rsidRPr="00677D86" w:rsidRDefault="00677D86" w:rsidP="00677D86">
      <w:pPr>
        <w:pStyle w:val="EndNoteBibliography"/>
        <w:spacing w:after="0"/>
        <w:ind w:left="720" w:hanging="720"/>
      </w:pPr>
      <w:r w:rsidRPr="00677D86">
        <w:t>DANG, A. Cancer Prediction using Machine Learning Algorithms.</w:t>
      </w:r>
    </w:p>
    <w:p w14:paraId="0FBE20B4" w14:textId="77777777" w:rsidR="00677D86" w:rsidRPr="00677D86" w:rsidRDefault="00677D86" w:rsidP="00677D86">
      <w:pPr>
        <w:pStyle w:val="EndNoteBibliography"/>
        <w:spacing w:after="0"/>
        <w:ind w:left="720" w:hanging="720"/>
      </w:pPr>
      <w:r w:rsidRPr="00677D86">
        <w:t>DE FELICE, F. &amp; POLIMENI, A. J. I. V. 2020. Coronavirus disease (COVID-19): a machine learning bibliometric analysis. 34</w:t>
      </w:r>
      <w:r w:rsidRPr="00677D86">
        <w:rPr>
          <w:b/>
        </w:rPr>
        <w:t>,</w:t>
      </w:r>
      <w:r w:rsidRPr="00677D86">
        <w:t xml:space="preserve"> 1613-1617.</w:t>
      </w:r>
    </w:p>
    <w:p w14:paraId="4A5C99EF" w14:textId="77777777" w:rsidR="00677D86" w:rsidRPr="00677D86" w:rsidRDefault="00677D86" w:rsidP="00677D86">
      <w:pPr>
        <w:pStyle w:val="EndNoteBibliography"/>
        <w:spacing w:after="0"/>
        <w:ind w:left="720" w:hanging="720"/>
      </w:pPr>
      <w:r w:rsidRPr="00677D86">
        <w:t>DE VRIES, N. L., MAHFOUZ, A., KONING, F. &amp; DE MIRANDA, N. F. J. F. I. O. 2020. Unraveling the complexity of the cancer microenvironment with multidimensional genomic and cytometric technologies. 10</w:t>
      </w:r>
      <w:r w:rsidRPr="00677D86">
        <w:rPr>
          <w:b/>
        </w:rPr>
        <w:t>,</w:t>
      </w:r>
      <w:r w:rsidRPr="00677D86">
        <w:t xml:space="preserve"> 1254.</w:t>
      </w:r>
    </w:p>
    <w:p w14:paraId="59138FF3" w14:textId="77777777" w:rsidR="00677D86" w:rsidRPr="00677D86" w:rsidRDefault="00677D86" w:rsidP="00677D86">
      <w:pPr>
        <w:pStyle w:val="EndNoteBibliography"/>
        <w:spacing w:after="0"/>
        <w:ind w:left="720" w:hanging="720"/>
      </w:pPr>
      <w:r w:rsidRPr="00677D86">
        <w:t>DELLI PIZZI, A., CHIARELLI, A. M., CHIACCHIARETTA, P., D’ANNIBALE, M., CROCE, P., ROSA, C., MASTRODICASA, D., TREBESCHI, S., LAMBREGTS, D. M. J. &amp; CAPOSIENA, D. J. S. R. 2021. MRI-based clinical-radiomics model predicts tumor response before treatment in locally advanced rectal cancer. 11</w:t>
      </w:r>
      <w:r w:rsidRPr="00677D86">
        <w:rPr>
          <w:b/>
        </w:rPr>
        <w:t>,</w:t>
      </w:r>
      <w:r w:rsidRPr="00677D86">
        <w:t xml:space="preserve"> 5379.</w:t>
      </w:r>
    </w:p>
    <w:p w14:paraId="7221AB5D" w14:textId="77777777" w:rsidR="00677D86" w:rsidRPr="00677D86" w:rsidRDefault="00677D86" w:rsidP="00677D86">
      <w:pPr>
        <w:pStyle w:val="EndNoteBibliography"/>
        <w:spacing w:after="0"/>
        <w:ind w:left="720" w:hanging="720"/>
      </w:pPr>
      <w:r w:rsidRPr="00677D86">
        <w:t>DHILLON, S. K., GANGGAYAH, M. D., SINNADURAI, S., LIO, P. &amp; TAIB, N. A. J. D. 2022. Theory and practice of integrating machine learning and conventional statistics in medical data analysis. 12</w:t>
      </w:r>
      <w:r w:rsidRPr="00677D86">
        <w:rPr>
          <w:b/>
        </w:rPr>
        <w:t>,</w:t>
      </w:r>
      <w:r w:rsidRPr="00677D86">
        <w:t xml:space="preserve"> 2526.</w:t>
      </w:r>
    </w:p>
    <w:p w14:paraId="7D7936F1" w14:textId="77777777" w:rsidR="00677D86" w:rsidRPr="00677D86" w:rsidRDefault="00677D86" w:rsidP="00677D86">
      <w:pPr>
        <w:pStyle w:val="EndNoteBibliography"/>
        <w:spacing w:after="0"/>
        <w:ind w:left="720" w:hanging="720"/>
      </w:pPr>
      <w:r w:rsidRPr="00677D86">
        <w:t>DISNEY, M. D., SURESH, B. M., BENHAMOU, R. I. &amp; CHILDS-DISNEY, J. L. J. C. O. I. C. B. 2020. Progress toward the development of the small molecule equivalent of small interfering RNA. 56</w:t>
      </w:r>
      <w:r w:rsidRPr="00677D86">
        <w:rPr>
          <w:b/>
        </w:rPr>
        <w:t>,</w:t>
      </w:r>
      <w:r w:rsidRPr="00677D86">
        <w:t xml:space="preserve"> 63-71.</w:t>
      </w:r>
    </w:p>
    <w:p w14:paraId="0FF43CE6" w14:textId="77777777" w:rsidR="00677D86" w:rsidRPr="00677D86" w:rsidRDefault="00677D86" w:rsidP="00677D86">
      <w:pPr>
        <w:pStyle w:val="EndNoteBibliography"/>
        <w:spacing w:after="0"/>
        <w:ind w:left="720" w:hanging="720"/>
      </w:pPr>
      <w:r w:rsidRPr="00677D86">
        <w:t>DOGAN, A. &amp; BIRANT, D. J. E. S. W. A. 2021. Machine learning and data mining in manufacturing. 166</w:t>
      </w:r>
      <w:r w:rsidRPr="00677D86">
        <w:rPr>
          <w:b/>
        </w:rPr>
        <w:t>,</w:t>
      </w:r>
      <w:r w:rsidRPr="00677D86">
        <w:t xml:space="preserve"> 114060.</w:t>
      </w:r>
    </w:p>
    <w:p w14:paraId="75493CB5" w14:textId="77777777" w:rsidR="00677D86" w:rsidRPr="00677D86" w:rsidRDefault="00677D86" w:rsidP="00677D86">
      <w:pPr>
        <w:pStyle w:val="EndNoteBibliography"/>
        <w:spacing w:after="0"/>
        <w:ind w:left="720" w:hanging="720"/>
      </w:pPr>
      <w:r w:rsidRPr="00677D86">
        <w:t>FAN, T., LU, Z., LIU, Y., WANG, L., TIAN, H., ZHENG, Y., ZHENG, B., XUE, L., TAN, F. &amp; XUE, Q. J. F. I. I. 2021. A novel immune-related seventeen-gene signature for predicting early stage lung squamous cell carcinoma prognosis. 12</w:t>
      </w:r>
      <w:r w:rsidRPr="00677D86">
        <w:rPr>
          <w:b/>
        </w:rPr>
        <w:t>,</w:t>
      </w:r>
      <w:r w:rsidRPr="00677D86">
        <w:t xml:space="preserve"> 665407.</w:t>
      </w:r>
    </w:p>
    <w:p w14:paraId="1AF100CD" w14:textId="77777777" w:rsidR="00677D86" w:rsidRPr="00677D86" w:rsidRDefault="00677D86" w:rsidP="00677D86">
      <w:pPr>
        <w:pStyle w:val="EndNoteBibliography"/>
        <w:spacing w:after="0"/>
        <w:ind w:left="720" w:hanging="720"/>
      </w:pPr>
      <w:r w:rsidRPr="00677D86">
        <w:t>GALOȘ, D., GORZO, A., BALACESCU, O. &amp; SUR, D. J. C. 2022. Clinical applications of liquid biopsy in colorectal cancer screening: current challenges and future perspectives. 11</w:t>
      </w:r>
      <w:r w:rsidRPr="00677D86">
        <w:rPr>
          <w:b/>
        </w:rPr>
        <w:t>,</w:t>
      </w:r>
      <w:r w:rsidRPr="00677D86">
        <w:t xml:space="preserve"> 3493.</w:t>
      </w:r>
    </w:p>
    <w:p w14:paraId="0C630715" w14:textId="77777777" w:rsidR="00677D86" w:rsidRPr="00677D86" w:rsidRDefault="00677D86" w:rsidP="00677D86">
      <w:pPr>
        <w:pStyle w:val="EndNoteBibliography"/>
        <w:spacing w:after="0"/>
        <w:ind w:left="720" w:hanging="720"/>
      </w:pPr>
      <w:r w:rsidRPr="00677D86">
        <w:t>GIULIANO, A. E., CONNOLLY, J. L., EDGE, S. B., MITTENDORF, E. A., RUGO, H. S., SOLIN, L. J., WEAVER, D. L., WINCHESTER, D. J. &amp; HORTOBAGYI, G. N. J. C. A. C. J. F. C. 2017. Breast cancer—major changes in the American Joint Committee on Cancer eighth edition cancer staging manual. 67</w:t>
      </w:r>
      <w:r w:rsidRPr="00677D86">
        <w:rPr>
          <w:b/>
        </w:rPr>
        <w:t>,</w:t>
      </w:r>
      <w:r w:rsidRPr="00677D86">
        <w:t xml:space="preserve"> 290-303.</w:t>
      </w:r>
    </w:p>
    <w:p w14:paraId="5B0250CE" w14:textId="77777777" w:rsidR="00677D86" w:rsidRPr="00677D86" w:rsidRDefault="00677D86" w:rsidP="00677D86">
      <w:pPr>
        <w:pStyle w:val="EndNoteBibliography"/>
        <w:spacing w:after="0"/>
        <w:ind w:left="720" w:hanging="720"/>
      </w:pPr>
      <w:r w:rsidRPr="00677D86">
        <w:t>GLATZER, M., PANJE, C. M., SIRÉN, C., CIHORIC, N. &amp; PUTORA, P. M. J. O. 2020. Decision making criteria in oncology. 98</w:t>
      </w:r>
      <w:r w:rsidRPr="00677D86">
        <w:rPr>
          <w:b/>
        </w:rPr>
        <w:t>,</w:t>
      </w:r>
      <w:r w:rsidRPr="00677D86">
        <w:t xml:space="preserve"> 370-378.</w:t>
      </w:r>
    </w:p>
    <w:p w14:paraId="7C0A16C8" w14:textId="77777777" w:rsidR="00677D86" w:rsidRPr="00677D86" w:rsidRDefault="00677D86" w:rsidP="00677D86">
      <w:pPr>
        <w:pStyle w:val="EndNoteBibliography"/>
        <w:spacing w:after="0"/>
        <w:ind w:left="720" w:hanging="720"/>
      </w:pPr>
      <w:r w:rsidRPr="00677D86">
        <w:t>HE, Z., CHEN, Z., TAN, M., ELINGARAMI, S., LIU, Y., LI, T., DENG, Y., HE, N., LI, S. &amp; FU, J. J. C. P. 2020. A review on methods for diagnosis of breast cancer cells and tissues. 53</w:t>
      </w:r>
      <w:r w:rsidRPr="00677D86">
        <w:rPr>
          <w:b/>
        </w:rPr>
        <w:t>,</w:t>
      </w:r>
      <w:r w:rsidRPr="00677D86">
        <w:t xml:space="preserve"> e12822.</w:t>
      </w:r>
    </w:p>
    <w:p w14:paraId="53EDB029" w14:textId="77777777" w:rsidR="00677D86" w:rsidRPr="00677D86" w:rsidRDefault="00677D86" w:rsidP="00677D86">
      <w:pPr>
        <w:pStyle w:val="EndNoteBibliography"/>
        <w:spacing w:after="0"/>
        <w:ind w:left="720" w:hanging="720"/>
      </w:pPr>
      <w:r w:rsidRPr="00677D86">
        <w:t>HEITZER, E., HAQUE, I. S., ROBERTS, C. E. &amp; SPEICHER, M. R. J. N. R. G. 2019. Current and future perspectives of liquid biopsies in genomics-driven oncology. 20</w:t>
      </w:r>
      <w:r w:rsidRPr="00677D86">
        <w:rPr>
          <w:b/>
        </w:rPr>
        <w:t>,</w:t>
      </w:r>
      <w:r w:rsidRPr="00677D86">
        <w:t xml:space="preserve"> 71-88.</w:t>
      </w:r>
    </w:p>
    <w:p w14:paraId="099494E7" w14:textId="77777777" w:rsidR="00677D86" w:rsidRPr="00677D86" w:rsidRDefault="00677D86" w:rsidP="00677D86">
      <w:pPr>
        <w:pStyle w:val="EndNoteBibliography"/>
        <w:spacing w:after="0"/>
        <w:ind w:left="720" w:hanging="720"/>
      </w:pPr>
      <w:r w:rsidRPr="00677D86">
        <w:t>HENSON, K. E., ELLISS-BROOKES, L., COUPLAND, V. H., PAYNE, E., VERNON, S., ROUS, B. &amp; RASHBASS, J. J. I. J. O. E. 2020. Data resource profile: national cancer registration dataset in England. 49</w:t>
      </w:r>
      <w:r w:rsidRPr="00677D86">
        <w:rPr>
          <w:b/>
        </w:rPr>
        <w:t>,</w:t>
      </w:r>
      <w:r w:rsidRPr="00677D86">
        <w:t xml:space="preserve"> 16-16h.</w:t>
      </w:r>
    </w:p>
    <w:p w14:paraId="1DC19B0D" w14:textId="77777777" w:rsidR="00677D86" w:rsidRPr="00677D86" w:rsidRDefault="00677D86" w:rsidP="00677D86">
      <w:pPr>
        <w:pStyle w:val="EndNoteBibliography"/>
        <w:spacing w:after="0"/>
        <w:ind w:left="720" w:hanging="720"/>
      </w:pPr>
      <w:r w:rsidRPr="00677D86">
        <w:lastRenderedPageBreak/>
        <w:t>HOSSIN, M. M., SHAMRAT, F. J. M., BHUIYAN, M. R., HIRA, R. A., KHAN, T., MOLLA, S. J. B. O. E. E. &amp; INFORMATICS 2023. Breast cancer detection: an effective comparison of different machine learning algorithms on the Wisconsin dataset. 12</w:t>
      </w:r>
      <w:r w:rsidRPr="00677D86">
        <w:rPr>
          <w:b/>
        </w:rPr>
        <w:t>,</w:t>
      </w:r>
      <w:r w:rsidRPr="00677D86">
        <w:t xml:space="preserve"> 2446-2456.</w:t>
      </w:r>
    </w:p>
    <w:p w14:paraId="110BAE35" w14:textId="77777777" w:rsidR="00677D86" w:rsidRPr="00677D86" w:rsidRDefault="00677D86" w:rsidP="00677D86">
      <w:pPr>
        <w:pStyle w:val="EndNoteBibliography"/>
        <w:spacing w:after="0"/>
        <w:ind w:left="720" w:hanging="720"/>
      </w:pPr>
      <w:r w:rsidRPr="00677D86">
        <w:t>HUANG, J., BAI, X., QIU, Y. &amp; HE, X. J. F. I. O. 2024. Application of AI on cholangiocarcinoma. 14</w:t>
      </w:r>
      <w:r w:rsidRPr="00677D86">
        <w:rPr>
          <w:b/>
        </w:rPr>
        <w:t>,</w:t>
      </w:r>
      <w:r w:rsidRPr="00677D86">
        <w:t xml:space="preserve"> 1324222.</w:t>
      </w:r>
    </w:p>
    <w:p w14:paraId="0D43B24F" w14:textId="77777777" w:rsidR="00677D86" w:rsidRPr="00677D86" w:rsidRDefault="00677D86" w:rsidP="00677D86">
      <w:pPr>
        <w:pStyle w:val="EndNoteBibliography"/>
        <w:spacing w:after="0"/>
        <w:ind w:left="720" w:hanging="720"/>
      </w:pPr>
      <w:r w:rsidRPr="00677D86">
        <w:t>HUANG, S., YANG, J., FONG, S. &amp; ZHAO, Q. J. C. L. 2020. Artificial intelligence in cancer diagnosis and prognosis: Opportunities and challenges. 471</w:t>
      </w:r>
      <w:r w:rsidRPr="00677D86">
        <w:rPr>
          <w:b/>
        </w:rPr>
        <w:t>,</w:t>
      </w:r>
      <w:r w:rsidRPr="00677D86">
        <w:t xml:space="preserve"> 61-71.</w:t>
      </w:r>
    </w:p>
    <w:p w14:paraId="42E1285D" w14:textId="77777777" w:rsidR="00677D86" w:rsidRPr="00677D86" w:rsidRDefault="00677D86" w:rsidP="00677D86">
      <w:pPr>
        <w:pStyle w:val="EndNoteBibliography"/>
        <w:spacing w:after="0"/>
        <w:ind w:left="720" w:hanging="720"/>
      </w:pPr>
      <w:r w:rsidRPr="00677D86">
        <w:t>IM, S.-A., LU, Y.-S., BARDIA, A., HARBECK, N., COLLEONI, M., FRANKE, F., CHOW, L., SOHN, J., LEE, K.-S. &amp; CAMPOS-GOMEZ, S. J. N. E. J. O. M. 2019. Overall survival with ribociclib plus endocrine therapy in breast cancer. 381</w:t>
      </w:r>
      <w:r w:rsidRPr="00677D86">
        <w:rPr>
          <w:b/>
        </w:rPr>
        <w:t>,</w:t>
      </w:r>
      <w:r w:rsidRPr="00677D86">
        <w:t xml:space="preserve"> 307-316.</w:t>
      </w:r>
    </w:p>
    <w:p w14:paraId="69AA1D1B" w14:textId="77777777" w:rsidR="00677D86" w:rsidRPr="00677D86" w:rsidRDefault="00677D86" w:rsidP="00677D86">
      <w:pPr>
        <w:pStyle w:val="EndNoteBibliography"/>
        <w:spacing w:after="0"/>
        <w:ind w:left="720" w:hanging="720"/>
      </w:pPr>
      <w:r w:rsidRPr="00677D86">
        <w:t>KHALSAN, M., MACHADO, L. R., AL-SHAMERY, E. S., AJIT, S., ANTHONY, K., MU, M. &amp; AGYEMAN, M. O. J. I. A. 2022. A survey of machine learning approaches applied to gene expression analysis for cancer prediction. 10</w:t>
      </w:r>
      <w:r w:rsidRPr="00677D86">
        <w:rPr>
          <w:b/>
        </w:rPr>
        <w:t>,</w:t>
      </w:r>
      <w:r w:rsidRPr="00677D86">
        <w:t xml:space="preserve"> 27522-27534.</w:t>
      </w:r>
    </w:p>
    <w:p w14:paraId="3ABADE84" w14:textId="77777777" w:rsidR="00677D86" w:rsidRPr="00677D86" w:rsidRDefault="00677D86" w:rsidP="00677D86">
      <w:pPr>
        <w:pStyle w:val="EndNoteBibliography"/>
        <w:spacing w:after="0"/>
        <w:ind w:left="720" w:hanging="720"/>
      </w:pPr>
      <w:r w:rsidRPr="00677D86">
        <w:t>KHAN, M. F., GHAZAL, T. M., SAID, R. A., FATIMA, A., ABBAS, S., KHAN, M., ISSA, G. F., AHMAD, M., KHAN, M. A. J. C. I. &amp; NEUROSCIENCE 2021. An IoMT‐Enabled Smart Healthcare Model to Monitor Elderly People Using Machine Learning Technique. 2021</w:t>
      </w:r>
      <w:r w:rsidRPr="00677D86">
        <w:rPr>
          <w:b/>
        </w:rPr>
        <w:t>,</w:t>
      </w:r>
      <w:r w:rsidRPr="00677D86">
        <w:t xml:space="preserve"> 2487759.</w:t>
      </w:r>
    </w:p>
    <w:p w14:paraId="00342352" w14:textId="77777777" w:rsidR="00677D86" w:rsidRPr="00677D86" w:rsidRDefault="00677D86" w:rsidP="00677D86">
      <w:pPr>
        <w:pStyle w:val="EndNoteBibliography"/>
        <w:spacing w:after="0"/>
        <w:ind w:left="720" w:hanging="720"/>
      </w:pPr>
      <w:r w:rsidRPr="00677D86">
        <w:t>KHANDAKAR, S., AL MAMUN, M. A., ISLAM, M. M., HOSSAIN, K., MELON, M. M. H., JAVED, M. S. J. E. A. T. &amp; PRACTICE 2024. Unveiling early detection and prevention of cancer: Machine learning and deep learning approaches. 30</w:t>
      </w:r>
      <w:r w:rsidRPr="00677D86">
        <w:rPr>
          <w:b/>
        </w:rPr>
        <w:t>,</w:t>
      </w:r>
      <w:r w:rsidRPr="00677D86">
        <w:t xml:space="preserve"> 14614-14628.</w:t>
      </w:r>
    </w:p>
    <w:p w14:paraId="2949AA11" w14:textId="77777777" w:rsidR="00677D86" w:rsidRPr="00677D86" w:rsidRDefault="00677D86" w:rsidP="00677D86">
      <w:pPr>
        <w:pStyle w:val="EndNoteBibliography"/>
        <w:spacing w:after="0"/>
        <w:ind w:left="720" w:hanging="720"/>
      </w:pPr>
      <w:r w:rsidRPr="00677D86">
        <w:t xml:space="preserve">KHANDARE, A., AGARWAL, N., BODHANKAR, A., KULKARNI, A. &amp; MANE, I. 2023. Analysis of python libraries for artificial intelligence. </w:t>
      </w:r>
      <w:r w:rsidRPr="00677D86">
        <w:rPr>
          <w:i/>
        </w:rPr>
        <w:t>Intelligent Computing and Networking: Proceedings of IC-ICN 2022.</w:t>
      </w:r>
      <w:r w:rsidRPr="00677D86">
        <w:t xml:space="preserve"> Springer.</w:t>
      </w:r>
    </w:p>
    <w:p w14:paraId="41A6C6E0" w14:textId="77777777" w:rsidR="00677D86" w:rsidRPr="00677D86" w:rsidRDefault="00677D86" w:rsidP="00677D86">
      <w:pPr>
        <w:pStyle w:val="EndNoteBibliography"/>
        <w:spacing w:after="0"/>
        <w:ind w:left="720" w:hanging="720"/>
      </w:pPr>
      <w:r w:rsidRPr="00677D86">
        <w:t>LA FORGIA, D., FANIZZI, A., CAMPOBASSO, F., BELLOTTI, R., DIDONNA, V., LORUSSO, V., MOSCHETTA, M., MASSAFRA, R., TAMBORRA, P. &amp; TANGARO, S. J. D. 2020. Radiomic analysis in contrast-enhanced spectral mammography for predicting breast cancer histological outcome. 10</w:t>
      </w:r>
      <w:r w:rsidRPr="00677D86">
        <w:rPr>
          <w:b/>
        </w:rPr>
        <w:t>,</w:t>
      </w:r>
      <w:r w:rsidRPr="00677D86">
        <w:t xml:space="preserve"> 708.</w:t>
      </w:r>
    </w:p>
    <w:p w14:paraId="6BFB7D61" w14:textId="77777777" w:rsidR="00677D86" w:rsidRPr="00677D86" w:rsidRDefault="00677D86" w:rsidP="00677D86">
      <w:pPr>
        <w:pStyle w:val="EndNoteBibliography"/>
        <w:spacing w:after="0"/>
        <w:ind w:left="720" w:hanging="720"/>
      </w:pPr>
      <w:r w:rsidRPr="00677D86">
        <w:t>LATEEF, F., JAMAL, S., NASIR, S. J. J. O. T. C. O. P. &amp; PAKISTAN, S. 2018. Her-2/neu oncogene amplification by fluorescence in situ hybridization and protein overexpression on immunohistochemistry in breast cancer. 28</w:t>
      </w:r>
      <w:r w:rsidRPr="00677D86">
        <w:rPr>
          <w:b/>
        </w:rPr>
        <w:t>,</w:t>
      </w:r>
      <w:r w:rsidRPr="00677D86">
        <w:t xml:space="preserve"> 581-586.</w:t>
      </w:r>
    </w:p>
    <w:p w14:paraId="49DC4E10" w14:textId="77777777" w:rsidR="00677D86" w:rsidRPr="00677D86" w:rsidRDefault="00677D86" w:rsidP="00677D86">
      <w:pPr>
        <w:pStyle w:val="EndNoteBibliography"/>
        <w:spacing w:after="0"/>
        <w:ind w:left="720" w:hanging="720"/>
      </w:pPr>
      <w:r w:rsidRPr="00677D86">
        <w:t>LAVANYA, A., GAURAV, L., SINDHUJA, S., SEAM, H., JOYDEEP, M., UPPALAPATI, V., ALI, W. &amp; SD, V. S. J. I. J. C. E. R. T. 2023. Assessing the performance of python data visualization libraries: a review. 10</w:t>
      </w:r>
      <w:r w:rsidRPr="00677D86">
        <w:rPr>
          <w:b/>
        </w:rPr>
        <w:t>,</w:t>
      </w:r>
      <w:r w:rsidRPr="00677D86">
        <w:t xml:space="preserve"> 29-39.</w:t>
      </w:r>
    </w:p>
    <w:p w14:paraId="5C20FAED" w14:textId="77777777" w:rsidR="00677D86" w:rsidRPr="00677D86" w:rsidRDefault="00677D86" w:rsidP="00677D86">
      <w:pPr>
        <w:pStyle w:val="EndNoteBibliography"/>
        <w:spacing w:after="0"/>
        <w:ind w:left="720" w:hanging="720"/>
      </w:pPr>
      <w:r w:rsidRPr="00677D86">
        <w:t>LEJA, M., LINĒ, A. J. B. P. &amp; GASTROENTEROLOGY, R. C. 2021. Early detection of gastric cancer beyond endoscopy-new methods. 50</w:t>
      </w:r>
      <w:r w:rsidRPr="00677D86">
        <w:rPr>
          <w:b/>
        </w:rPr>
        <w:t>,</w:t>
      </w:r>
      <w:r w:rsidRPr="00677D86">
        <w:t xml:space="preserve"> 101731.</w:t>
      </w:r>
    </w:p>
    <w:p w14:paraId="622B8C23" w14:textId="77777777" w:rsidR="00677D86" w:rsidRPr="00677D86" w:rsidRDefault="00677D86" w:rsidP="00677D86">
      <w:pPr>
        <w:pStyle w:val="EndNoteBibliography"/>
        <w:spacing w:after="0"/>
        <w:ind w:left="720" w:hanging="720"/>
      </w:pPr>
      <w:r w:rsidRPr="00677D86">
        <w:t>LOULERGUE, F. &amp; PHILIPPE, J. New List Skeletons for the Python Skeleton Library.  2019 20th International Conference on Parallel and Distributed Computing, Applications and Technologies (PDCAT), 2019. IEEE, 392-397.</w:t>
      </w:r>
    </w:p>
    <w:p w14:paraId="68D8DAAF" w14:textId="77777777" w:rsidR="00677D86" w:rsidRPr="00677D86" w:rsidRDefault="00677D86" w:rsidP="00677D86">
      <w:pPr>
        <w:pStyle w:val="EndNoteBibliography"/>
        <w:spacing w:after="0"/>
        <w:ind w:left="720" w:hanging="720"/>
      </w:pPr>
      <w:r w:rsidRPr="00677D86">
        <w:t>LYU, B. &amp; HAQUE, A. Deep learning based tumor type classification using gene expression data.  Proceedings of the 2018 ACM international conference on bioinformatics, computational biology, and health informatics, 2018. 89-96.</w:t>
      </w:r>
    </w:p>
    <w:p w14:paraId="1190AFA1" w14:textId="77777777" w:rsidR="00677D86" w:rsidRPr="00677D86" w:rsidRDefault="00677D86" w:rsidP="00677D86">
      <w:pPr>
        <w:pStyle w:val="EndNoteBibliography"/>
        <w:spacing w:after="0"/>
        <w:ind w:left="720" w:hanging="720"/>
      </w:pPr>
      <w:r w:rsidRPr="00677D86">
        <w:t>MASSARD, C., MICHIELS, S., FERTÉ, C., LE DELEY, M.-C., LACROIX, L., HOLLEBECQUE, A., VERLINGUE, L., ILEANA, E., ROSELLINI, S. &amp; AMMARI, S. J. C. D. 2017. High-throughput genomics and clinical outcome in hard-to-treat advanced cancers: results of the MOSCATO 01 trial. 7</w:t>
      </w:r>
      <w:r w:rsidRPr="00677D86">
        <w:rPr>
          <w:b/>
        </w:rPr>
        <w:t>,</w:t>
      </w:r>
      <w:r w:rsidRPr="00677D86">
        <w:t xml:space="preserve"> 586-595.</w:t>
      </w:r>
    </w:p>
    <w:p w14:paraId="6436F556" w14:textId="77777777" w:rsidR="00677D86" w:rsidRPr="00677D86" w:rsidRDefault="00677D86" w:rsidP="00677D86">
      <w:pPr>
        <w:pStyle w:val="EndNoteBibliography"/>
        <w:spacing w:after="0"/>
        <w:ind w:left="720" w:hanging="720"/>
      </w:pPr>
      <w:r w:rsidRPr="00677D86">
        <w:t>MATTOX, A. K., FAKHRY, C. &amp; AGRAWAL, N. J. C. O. R. 2022. Biomarker-Based Evaluation of Treatment Response and Surveillance of HPV-Associated Squamous Cell Carcinoma. 10</w:t>
      </w:r>
      <w:r w:rsidRPr="00677D86">
        <w:rPr>
          <w:b/>
        </w:rPr>
        <w:t>,</w:t>
      </w:r>
      <w:r w:rsidRPr="00677D86">
        <w:t xml:space="preserve"> 85-95.</w:t>
      </w:r>
    </w:p>
    <w:p w14:paraId="0DB902FC" w14:textId="77777777" w:rsidR="00677D86" w:rsidRPr="00677D86" w:rsidRDefault="00677D86" w:rsidP="00677D86">
      <w:pPr>
        <w:pStyle w:val="EndNoteBibliography"/>
        <w:spacing w:after="0"/>
        <w:ind w:left="720" w:hanging="720"/>
      </w:pPr>
      <w:r w:rsidRPr="00677D86">
        <w:t>MEDINA-LARA, A., GRIGORE, B., LEWIS, R., PETERS, J., PRICE, S., LANDA, P., ROBINSON, S., NEAL, R., HAMILTON, W. &amp; SPENCER, A. E. J. H. T. A. 2020. Cancer diagnostic tools to aid decision-making in primary care: mixed-methods systematic reviews and cost-effectiveness analysis. 24</w:t>
      </w:r>
      <w:r w:rsidRPr="00677D86">
        <w:rPr>
          <w:b/>
        </w:rPr>
        <w:t>,</w:t>
      </w:r>
      <w:r w:rsidRPr="00677D86">
        <w:t xml:space="preserve"> 1.</w:t>
      </w:r>
    </w:p>
    <w:p w14:paraId="18645C99" w14:textId="77777777" w:rsidR="00677D86" w:rsidRPr="00677D86" w:rsidRDefault="00677D86" w:rsidP="00677D86">
      <w:pPr>
        <w:pStyle w:val="EndNoteBibliography"/>
        <w:spacing w:after="0"/>
        <w:ind w:left="720" w:hanging="720"/>
      </w:pPr>
      <w:r w:rsidRPr="00677D86">
        <w:t>MOHAMMADI-SHEMIRANI, P., SOOD, T. &amp; PARÉ, G. J. C. A. R. 2023. From ‘omics to multi-omics technologies: the discovery of novel causal mediators. 25</w:t>
      </w:r>
      <w:r w:rsidRPr="00677D86">
        <w:rPr>
          <w:b/>
        </w:rPr>
        <w:t>,</w:t>
      </w:r>
      <w:r w:rsidRPr="00677D86">
        <w:t xml:space="preserve"> 55-65.</w:t>
      </w:r>
    </w:p>
    <w:p w14:paraId="1F84A79C" w14:textId="77777777" w:rsidR="00677D86" w:rsidRPr="00677D86" w:rsidRDefault="00677D86" w:rsidP="00677D86">
      <w:pPr>
        <w:pStyle w:val="EndNoteBibliography"/>
        <w:spacing w:after="0"/>
        <w:ind w:left="720" w:hanging="720"/>
      </w:pPr>
      <w:r w:rsidRPr="00677D86">
        <w:lastRenderedPageBreak/>
        <w:t>NABIPOUR, M., NAYYERI, P., JABANI, H., SHAHAB, S. &amp; MOSAVI, A. J. I. A. 2020. Predicting stock market trends using machine learning and deep learning algorithms via continuous and binary data; a comparative analysis. 8</w:t>
      </w:r>
      <w:r w:rsidRPr="00677D86">
        <w:rPr>
          <w:b/>
        </w:rPr>
        <w:t>,</w:t>
      </w:r>
      <w:r w:rsidRPr="00677D86">
        <w:t xml:space="preserve"> 150199-150212.</w:t>
      </w:r>
    </w:p>
    <w:p w14:paraId="37B67571" w14:textId="77777777" w:rsidR="00677D86" w:rsidRPr="00677D86" w:rsidRDefault="00677D86" w:rsidP="00677D86">
      <w:pPr>
        <w:pStyle w:val="EndNoteBibliography"/>
        <w:spacing w:after="0"/>
        <w:ind w:left="720" w:hanging="720"/>
      </w:pPr>
      <w:r w:rsidRPr="00677D86">
        <w:t>NAGTEGAAL, I. D., ODZE, R. D., KLIMSTRA, D., PARADIS, V., RUGGE, M., SCHIRMACHER, P., WASHINGTON, K. M., CARNEIRO, F. &amp; CREE, I. A. J. H. 2019. The 2019 WHO classification of tumours of the digestive system. 76</w:t>
      </w:r>
      <w:r w:rsidRPr="00677D86">
        <w:rPr>
          <w:b/>
        </w:rPr>
        <w:t>,</w:t>
      </w:r>
      <w:r w:rsidRPr="00677D86">
        <w:t xml:space="preserve"> 182.</w:t>
      </w:r>
    </w:p>
    <w:p w14:paraId="1EFD19DF" w14:textId="77777777" w:rsidR="00677D86" w:rsidRPr="00677D86" w:rsidRDefault="00677D86" w:rsidP="00677D86">
      <w:pPr>
        <w:pStyle w:val="EndNoteBibliography"/>
        <w:spacing w:after="0"/>
        <w:ind w:left="720" w:hanging="720"/>
      </w:pPr>
      <w:r w:rsidRPr="00677D86">
        <w:t>NANCE, D., TOMOV, S. &amp; WONG, K. A Python Library for Matrix Algebra on GPU and Multicore Architectures.  2022 IEEE 19th International Conference on Mobile Ad Hoc and Smart Systems (MASS), 2022. IEEE, 770-775.</w:t>
      </w:r>
    </w:p>
    <w:p w14:paraId="3B276A80" w14:textId="77777777" w:rsidR="00677D86" w:rsidRPr="00677D86" w:rsidRDefault="00677D86" w:rsidP="00677D86">
      <w:pPr>
        <w:pStyle w:val="EndNoteBibliography"/>
        <w:spacing w:after="0"/>
        <w:ind w:left="720" w:hanging="720"/>
      </w:pPr>
      <w:r w:rsidRPr="00677D86">
        <w:t>NASSIF, A. B., TALIB, M. A., NASIR, Q., AFADAR, Y. &amp; ELGENDY, O. J. A. I. I. M. 2022. Breast cancer detection using artificial intelligence techniques: A systematic literature review. 127</w:t>
      </w:r>
      <w:r w:rsidRPr="00677D86">
        <w:rPr>
          <w:b/>
        </w:rPr>
        <w:t>,</w:t>
      </w:r>
      <w:r w:rsidRPr="00677D86">
        <w:t xml:space="preserve"> 102276.</w:t>
      </w:r>
    </w:p>
    <w:p w14:paraId="78DAB68D" w14:textId="77777777" w:rsidR="00677D86" w:rsidRPr="00677D86" w:rsidRDefault="00677D86" w:rsidP="00677D86">
      <w:pPr>
        <w:pStyle w:val="EndNoteBibliography"/>
        <w:spacing w:after="0"/>
        <w:ind w:left="720" w:hanging="720"/>
      </w:pPr>
      <w:r w:rsidRPr="00677D86">
        <w:t>NIKHIL, U. V., PANDIYAN, A. M., RAJA, S. &amp; STAMENKOVIC, Z. J. C. 2024. Machine Learning-Based Crop Yield Prediction in South India: Performance Analysis of Various Models. 13</w:t>
      </w:r>
      <w:r w:rsidRPr="00677D86">
        <w:rPr>
          <w:b/>
        </w:rPr>
        <w:t>,</w:t>
      </w:r>
      <w:r w:rsidRPr="00677D86">
        <w:t xml:space="preserve"> 137.</w:t>
      </w:r>
    </w:p>
    <w:p w14:paraId="2B9FFFDE" w14:textId="77777777" w:rsidR="00677D86" w:rsidRPr="00677D86" w:rsidRDefault="00677D86" w:rsidP="00677D86">
      <w:pPr>
        <w:pStyle w:val="EndNoteBibliography"/>
        <w:spacing w:after="0"/>
        <w:ind w:left="720" w:hanging="720"/>
      </w:pPr>
      <w:r w:rsidRPr="00677D86">
        <w:t>ODABAŞı, Ç., YıLDıRıM, R. J. S. E. M. &amp; CELLS, S. 2020. Machine learning analysis on stability of perovskite solar cells. 205</w:t>
      </w:r>
      <w:r w:rsidRPr="00677D86">
        <w:rPr>
          <w:b/>
        </w:rPr>
        <w:t>,</w:t>
      </w:r>
      <w:r w:rsidRPr="00677D86">
        <w:t xml:space="preserve"> 110284.</w:t>
      </w:r>
    </w:p>
    <w:p w14:paraId="6E40DCF4" w14:textId="77777777" w:rsidR="00677D86" w:rsidRPr="00677D86" w:rsidRDefault="00677D86" w:rsidP="00677D86">
      <w:pPr>
        <w:pStyle w:val="EndNoteBibliography"/>
        <w:spacing w:after="0"/>
        <w:ind w:left="720" w:hanging="720"/>
      </w:pPr>
      <w:r w:rsidRPr="00677D86">
        <w:t>OH, S. E., CHOI, M.-G. &amp; SEO, S. W. J. A. O. S. O. 2019. ASO author reflections: use of the survival recurrent network for prediction of overall survival in patients with gastric cancer. 26</w:t>
      </w:r>
      <w:r w:rsidRPr="00677D86">
        <w:rPr>
          <w:b/>
        </w:rPr>
        <w:t>,</w:t>
      </w:r>
      <w:r w:rsidRPr="00677D86">
        <w:t xml:space="preserve"> 539-540.</w:t>
      </w:r>
    </w:p>
    <w:p w14:paraId="581FC2DB" w14:textId="77777777" w:rsidR="00677D86" w:rsidRPr="00677D86" w:rsidRDefault="00677D86" w:rsidP="00677D86">
      <w:pPr>
        <w:pStyle w:val="EndNoteBibliography"/>
        <w:spacing w:after="0"/>
        <w:ind w:left="720" w:hanging="720"/>
      </w:pPr>
      <w:r w:rsidRPr="00677D86">
        <w:t>PAI‐SCHERF, L., BLUMENTHAL, G. M., LI, H., SUBRAMANIAM, S., MISHRA‐KALYANI, P. S., HE, K., ZHAO, H., YU, J., PACIGA, M. &amp; GOLDBERG, K. B. J. T. O. 2017. FDA approval summary: pembrolizumab for treatment of metastatic non‐small cell lung cancer: first‐line therapy and beyond. 22</w:t>
      </w:r>
      <w:r w:rsidRPr="00677D86">
        <w:rPr>
          <w:b/>
        </w:rPr>
        <w:t>,</w:t>
      </w:r>
      <w:r w:rsidRPr="00677D86">
        <w:t xml:space="preserve"> 1392-1399.</w:t>
      </w:r>
    </w:p>
    <w:p w14:paraId="0FB8B598" w14:textId="77777777" w:rsidR="00677D86" w:rsidRPr="00677D86" w:rsidRDefault="00677D86" w:rsidP="00677D86">
      <w:pPr>
        <w:pStyle w:val="EndNoteBibliography"/>
        <w:spacing w:after="0"/>
        <w:ind w:left="720" w:hanging="720"/>
      </w:pPr>
      <w:r w:rsidRPr="00677D86">
        <w:t>PANJA, S., RAHEM, S., CHU, C. J. &amp; MITROFANOVA, A. J. C. G. 2021. Big data to knowledge: application of machine learning to predictive modeling of therapeutic response in cancer. 22</w:t>
      </w:r>
      <w:r w:rsidRPr="00677D86">
        <w:rPr>
          <w:b/>
        </w:rPr>
        <w:t>,</w:t>
      </w:r>
      <w:r w:rsidRPr="00677D86">
        <w:t xml:space="preserve"> 244.</w:t>
      </w:r>
    </w:p>
    <w:p w14:paraId="2BAC64B8" w14:textId="77777777" w:rsidR="00677D86" w:rsidRPr="00677D86" w:rsidRDefault="00677D86" w:rsidP="00677D86">
      <w:pPr>
        <w:pStyle w:val="EndNoteBibliography"/>
        <w:spacing w:after="0"/>
        <w:ind w:left="720" w:hanging="720"/>
      </w:pPr>
      <w:r w:rsidRPr="00677D86">
        <w:t>PARK, J. H., MOON, J. H., KIM, H. J., KONG, M. H. &amp; OH, Y. H. J. K. J. O. F. M. 2020. Sedentary lifestyle: overview of updated evidence of potential health risks. 41</w:t>
      </w:r>
      <w:r w:rsidRPr="00677D86">
        <w:rPr>
          <w:b/>
        </w:rPr>
        <w:t>,</w:t>
      </w:r>
      <w:r w:rsidRPr="00677D86">
        <w:t xml:space="preserve"> 365.</w:t>
      </w:r>
    </w:p>
    <w:p w14:paraId="110CFB64" w14:textId="77777777" w:rsidR="00677D86" w:rsidRPr="00677D86" w:rsidRDefault="00677D86" w:rsidP="00677D86">
      <w:pPr>
        <w:pStyle w:val="EndNoteBibliography"/>
        <w:spacing w:after="0"/>
        <w:ind w:left="720" w:hanging="720"/>
      </w:pPr>
      <w:r w:rsidRPr="00677D86">
        <w:t>PASCHKE, S., JAFAROV, S., STAIB, L., KREUSER, E.-D., MAULBECKER-ARMSTRONG, C., ROITMAN, M., HOLM, T., HARRIS, C. C., LINK, K.-H. &amp; KORNMANN, M. J. I. J. O. M. S. 2018. Are colon and rectal cancer two different tumor entities? A proposal to abandon the term colorectal cancer. 19</w:t>
      </w:r>
      <w:r w:rsidRPr="00677D86">
        <w:rPr>
          <w:b/>
        </w:rPr>
        <w:t>,</w:t>
      </w:r>
      <w:r w:rsidRPr="00677D86">
        <w:t xml:space="preserve"> 2577.</w:t>
      </w:r>
    </w:p>
    <w:p w14:paraId="0BFF5036" w14:textId="77777777" w:rsidR="00677D86" w:rsidRPr="00677D86" w:rsidRDefault="00677D86" w:rsidP="00677D86">
      <w:pPr>
        <w:pStyle w:val="EndNoteBibliography"/>
        <w:spacing w:after="0"/>
        <w:ind w:left="720" w:hanging="720"/>
      </w:pPr>
      <w:r w:rsidRPr="00677D86">
        <w:t>PATI, J. J. I. A. 2018. Gene expression analysis for early lung cancer prediction using machine learning techniques: An eco-genomics approach. 7</w:t>
      </w:r>
      <w:r w:rsidRPr="00677D86">
        <w:rPr>
          <w:b/>
        </w:rPr>
        <w:t>,</w:t>
      </w:r>
      <w:r w:rsidRPr="00677D86">
        <w:t xml:space="preserve"> 4232-4238.</w:t>
      </w:r>
    </w:p>
    <w:p w14:paraId="6156898F" w14:textId="77777777" w:rsidR="00677D86" w:rsidRPr="00677D86" w:rsidRDefault="00677D86" w:rsidP="00677D86">
      <w:pPr>
        <w:pStyle w:val="EndNoteBibliography"/>
        <w:spacing w:after="0"/>
        <w:ind w:left="720" w:hanging="720"/>
      </w:pPr>
      <w:r w:rsidRPr="00677D86">
        <w:t>POON, M. T., KENI, S., VIMALAN, V., IP, C., SMITH, C., ERRIDGE, S., WEIR, C. J. &amp; BRENNAN, P. M. J. N.-O. A. 2021. Extent of MGMT promoter methylation modifies the effect of temozolomide on overall survival in patients with glioblastoma: a regional cohort study. 3</w:t>
      </w:r>
      <w:r w:rsidRPr="00677D86">
        <w:rPr>
          <w:b/>
        </w:rPr>
        <w:t>,</w:t>
      </w:r>
      <w:r w:rsidRPr="00677D86">
        <w:t xml:space="preserve"> vdab171.</w:t>
      </w:r>
    </w:p>
    <w:p w14:paraId="16CBF5B3" w14:textId="77777777" w:rsidR="00677D86" w:rsidRPr="00677D86" w:rsidRDefault="00677D86" w:rsidP="00677D86">
      <w:pPr>
        <w:pStyle w:val="EndNoteBibliography"/>
        <w:spacing w:after="0"/>
        <w:ind w:left="720" w:hanging="720"/>
      </w:pPr>
      <w:r w:rsidRPr="00677D86">
        <w:t>POVEDA, A., DEL MURO, X. G., LÓPEZ-GUERRERO, J. A., CUBEDO, R., MARTÍNEZ, V., ROMERO, I., SERRANO, C., VALVERDE, C. &amp; MARTÍN-BROTO, J. J. C. T. R. 2017. GEIS guidelines for gastrointestinal sarcomas (GIST). 55</w:t>
      </w:r>
      <w:r w:rsidRPr="00677D86">
        <w:rPr>
          <w:b/>
        </w:rPr>
        <w:t>,</w:t>
      </w:r>
      <w:r w:rsidRPr="00677D86">
        <w:t xml:space="preserve"> 107-119.</w:t>
      </w:r>
    </w:p>
    <w:p w14:paraId="08CAFE61" w14:textId="77777777" w:rsidR="00677D86" w:rsidRPr="00677D86" w:rsidRDefault="00677D86" w:rsidP="00677D86">
      <w:pPr>
        <w:pStyle w:val="EndNoteBibliography"/>
        <w:spacing w:after="0"/>
        <w:ind w:left="720" w:hanging="720"/>
      </w:pPr>
      <w:r w:rsidRPr="00677D86">
        <w:t>QIAN, Y., DAZA, J., ITZEL, T., BETGE, J., ZHAN, T., MARMÉ, F. &amp; TEUFEL, A. J. C. 2021. Prognostic cancer gene expression signatures: current status and challenges. 10</w:t>
      </w:r>
      <w:r w:rsidRPr="00677D86">
        <w:rPr>
          <w:b/>
        </w:rPr>
        <w:t>,</w:t>
      </w:r>
      <w:r w:rsidRPr="00677D86">
        <w:t xml:space="preserve"> 648.</w:t>
      </w:r>
    </w:p>
    <w:p w14:paraId="51D1E585" w14:textId="77777777" w:rsidR="00677D86" w:rsidRPr="00677D86" w:rsidRDefault="00677D86" w:rsidP="00677D86">
      <w:pPr>
        <w:pStyle w:val="EndNoteBibliography"/>
        <w:spacing w:after="0"/>
        <w:ind w:left="720" w:hanging="720"/>
      </w:pPr>
      <w:r w:rsidRPr="00677D86">
        <w:t>RAMROACH, S., JOSHI, A. &amp; JOHN, M. J. M. O. 2020. Optimisation of cancer classification by machine learning generates an enriched list of candidate drug targets and biomarkers. 16</w:t>
      </w:r>
      <w:r w:rsidRPr="00677D86">
        <w:rPr>
          <w:b/>
        </w:rPr>
        <w:t>,</w:t>
      </w:r>
      <w:r w:rsidRPr="00677D86">
        <w:t xml:space="preserve"> 113-125.</w:t>
      </w:r>
    </w:p>
    <w:p w14:paraId="276C3429" w14:textId="77777777" w:rsidR="00677D86" w:rsidRPr="00677D86" w:rsidRDefault="00677D86" w:rsidP="00677D86">
      <w:pPr>
        <w:pStyle w:val="EndNoteBibliography"/>
        <w:spacing w:after="0"/>
        <w:ind w:left="720" w:hanging="720"/>
      </w:pPr>
      <w:r w:rsidRPr="00677D86">
        <w:t>SAMALA, R. K., CHAN, H.-P., HADJIISKI, L., HELVIE, M. A., RICHTER, C. D. &amp; CHA, K. H. J. I. T. O. M. I. 2018. Breast cancer diagnosis in digital breast tomosynthesis: effects of training sample size on multi-stage transfer learning using deep neural nets. 38</w:t>
      </w:r>
      <w:r w:rsidRPr="00677D86">
        <w:rPr>
          <w:b/>
        </w:rPr>
        <w:t>,</w:t>
      </w:r>
      <w:r w:rsidRPr="00677D86">
        <w:t xml:space="preserve"> 686-696.</w:t>
      </w:r>
    </w:p>
    <w:p w14:paraId="60B82A89" w14:textId="77777777" w:rsidR="00677D86" w:rsidRPr="00677D86" w:rsidRDefault="00677D86" w:rsidP="00677D86">
      <w:pPr>
        <w:pStyle w:val="EndNoteBibliography"/>
        <w:spacing w:after="0"/>
        <w:ind w:left="720" w:hanging="720"/>
      </w:pPr>
      <w:r w:rsidRPr="00677D86">
        <w:t>SARHADI, V. K. &amp; ARMENGOL, G. J. B. 2022. Molecular biomarkers in cancer. 12</w:t>
      </w:r>
      <w:r w:rsidRPr="00677D86">
        <w:rPr>
          <w:b/>
        </w:rPr>
        <w:t>,</w:t>
      </w:r>
      <w:r w:rsidRPr="00677D86">
        <w:t xml:space="preserve"> 1021.</w:t>
      </w:r>
    </w:p>
    <w:p w14:paraId="50CD86CB" w14:textId="77777777" w:rsidR="00677D86" w:rsidRPr="00677D86" w:rsidRDefault="00677D86" w:rsidP="00677D86">
      <w:pPr>
        <w:pStyle w:val="EndNoteBibliography"/>
        <w:spacing w:after="0"/>
        <w:ind w:left="720" w:hanging="720"/>
      </w:pPr>
      <w:r w:rsidRPr="00677D86">
        <w:t>SEBASTIAN, A. M. &amp; PETER, D. J. L. 2022. Artificial intelligence in cancer research: trends, challenges and future directions. 12</w:t>
      </w:r>
      <w:r w:rsidRPr="00677D86">
        <w:rPr>
          <w:b/>
        </w:rPr>
        <w:t>,</w:t>
      </w:r>
      <w:r w:rsidRPr="00677D86">
        <w:t xml:space="preserve"> 1991.</w:t>
      </w:r>
    </w:p>
    <w:p w14:paraId="112E4796" w14:textId="77777777" w:rsidR="00677D86" w:rsidRPr="00677D86" w:rsidRDefault="00677D86" w:rsidP="00677D86">
      <w:pPr>
        <w:pStyle w:val="EndNoteBibliography"/>
        <w:spacing w:after="0"/>
        <w:ind w:left="720" w:hanging="720"/>
      </w:pPr>
      <w:r w:rsidRPr="00677D86">
        <w:t>SHARMA, P., HU-LIESKOVAN, S., WARGO, J. A. &amp; RIBAS, A. J. C. 2017. Primary, adaptive, and acquired resistance to cancer immunotherapy. 168</w:t>
      </w:r>
      <w:r w:rsidRPr="00677D86">
        <w:rPr>
          <w:b/>
        </w:rPr>
        <w:t>,</w:t>
      </w:r>
      <w:r w:rsidRPr="00677D86">
        <w:t xml:space="preserve"> 707-723.</w:t>
      </w:r>
    </w:p>
    <w:p w14:paraId="3E167367" w14:textId="77777777" w:rsidR="00677D86" w:rsidRPr="00677D86" w:rsidRDefault="00677D86" w:rsidP="00677D86">
      <w:pPr>
        <w:pStyle w:val="EndNoteBibliography"/>
        <w:spacing w:after="0"/>
        <w:ind w:left="720" w:hanging="720"/>
      </w:pPr>
      <w:r w:rsidRPr="00677D86">
        <w:lastRenderedPageBreak/>
        <w:t>SIEGEL, R. L., MILLER, K. D., FUCHS, H. E. &amp; JEMAL, A. J. C. A. C. J. F. C. 2021. Cancer statistics, 2021. 71</w:t>
      </w:r>
      <w:r w:rsidRPr="00677D86">
        <w:rPr>
          <w:b/>
        </w:rPr>
        <w:t>,</w:t>
      </w:r>
      <w:r w:rsidRPr="00677D86">
        <w:t xml:space="preserve"> 7-33.</w:t>
      </w:r>
    </w:p>
    <w:p w14:paraId="285058C8" w14:textId="77777777" w:rsidR="00677D86" w:rsidRPr="00677D86" w:rsidRDefault="00677D86" w:rsidP="00677D86">
      <w:pPr>
        <w:pStyle w:val="EndNoteBibliography"/>
        <w:spacing w:after="0"/>
        <w:ind w:left="720" w:hanging="720"/>
      </w:pPr>
      <w:r w:rsidRPr="00677D86">
        <w:t>STANČIN, I. &amp; JOVIĆ, A. An overview and comparison of free Python libraries for data mining and big data analysis.  2019 42nd International convention on information and communication technology, electronics and microelectronics (MIPRO), 2019. IEEE, 977-982.</w:t>
      </w:r>
    </w:p>
    <w:p w14:paraId="1807F66F" w14:textId="77777777" w:rsidR="00677D86" w:rsidRPr="00677D86" w:rsidRDefault="00677D86" w:rsidP="00677D86">
      <w:pPr>
        <w:pStyle w:val="EndNoteBibliography"/>
        <w:spacing w:after="0"/>
        <w:ind w:left="720" w:hanging="720"/>
      </w:pPr>
      <w:r w:rsidRPr="00677D86">
        <w:t>STEFANOU, I. &amp; DARVE, F. 2024. Machine Learning in Geomechanics 1: Overview of Machine Learning, Unervised Learning, Regression, Classification and Artificial Neural Networks.</w:t>
      </w:r>
    </w:p>
    <w:p w14:paraId="193586CD" w14:textId="77777777" w:rsidR="00677D86" w:rsidRPr="00677D86" w:rsidRDefault="00677D86" w:rsidP="00677D86">
      <w:pPr>
        <w:pStyle w:val="EndNoteBibliography"/>
        <w:spacing w:after="0"/>
        <w:ind w:left="720" w:hanging="720"/>
      </w:pPr>
      <w:r w:rsidRPr="00677D86">
        <w:t>SUN, Y., ZHANG, J. &amp; ZHANG, Y. J. P. O. F. 2024. Adaboost algorithm combined multiple random forest models (Adaboost-RF) is employed for fluid prediction using well logging data. 36.</w:t>
      </w:r>
    </w:p>
    <w:p w14:paraId="4736E195" w14:textId="77777777" w:rsidR="00677D86" w:rsidRPr="00677D86" w:rsidRDefault="00677D86" w:rsidP="00677D86">
      <w:pPr>
        <w:pStyle w:val="EndNoteBibliography"/>
        <w:spacing w:after="0"/>
        <w:ind w:left="720" w:hanging="720"/>
      </w:pPr>
      <w:r w:rsidRPr="00677D86">
        <w:t>SUNG, H., FERLAY, J., SIEGEL, R. L., LAVERSANNE, M., SOERJOMATARAM, I., JEMAL, A. &amp; BRAY, F. J. C. A. C. J. F. C. 2021. Global cancer statistics 2020: GLOBOCAN estimates of incidence and mortality worldwide for 36 cancers in 185 countries. 71</w:t>
      </w:r>
      <w:r w:rsidRPr="00677D86">
        <w:rPr>
          <w:b/>
        </w:rPr>
        <w:t>,</w:t>
      </w:r>
      <w:r w:rsidRPr="00677D86">
        <w:t xml:space="preserve"> 209-249.</w:t>
      </w:r>
    </w:p>
    <w:p w14:paraId="2BCA3A12" w14:textId="77777777" w:rsidR="00677D86" w:rsidRPr="00677D86" w:rsidRDefault="00677D86" w:rsidP="00677D86">
      <w:pPr>
        <w:pStyle w:val="EndNoteBibliography"/>
        <w:spacing w:after="0"/>
        <w:ind w:left="720" w:hanging="720"/>
      </w:pPr>
      <w:r w:rsidRPr="00677D86">
        <w:t>TAHA, B. A., KADHIM, A. C., ADDIE, A. J., HAIDER, A. J., AZZAHRANI, A. S., RAIZADA, P., RUSTAGI, S., CHAUDHARY, V. &amp; ARSAD, N. J. M. J. 2024. Advancing cancer diagnostics through multifaceted optical biosensors supported by nanomaterials and artificial intelligence: A panoramic outlook. 111307.</w:t>
      </w:r>
    </w:p>
    <w:p w14:paraId="2DE97169" w14:textId="77777777" w:rsidR="00677D86" w:rsidRPr="00677D86" w:rsidRDefault="00677D86" w:rsidP="00677D86">
      <w:pPr>
        <w:pStyle w:val="EndNoteBibliography"/>
        <w:spacing w:after="0"/>
        <w:ind w:left="720" w:hanging="720"/>
      </w:pPr>
      <w:r w:rsidRPr="00677D86">
        <w:t>VIDYA, M. &amp; KARKI, M. V. Skin cancer detection using machine learning techniques.  2020 IEEE international conference on electronics, computing and communication technologies (CONECCT), 2020. IEEE, 1-5.</w:t>
      </w:r>
    </w:p>
    <w:p w14:paraId="623C16A2" w14:textId="77777777" w:rsidR="00677D86" w:rsidRPr="00677D86" w:rsidRDefault="00677D86" w:rsidP="00677D86">
      <w:pPr>
        <w:pStyle w:val="EndNoteBibliography"/>
        <w:spacing w:after="0"/>
        <w:ind w:left="720" w:hanging="720"/>
      </w:pPr>
      <w:r w:rsidRPr="00677D86">
        <w:t>VILLA, C. &amp; YOON, J. H. J. L. 2021. Multi-omics for the understanding of brain diseases. MDPI.</w:t>
      </w:r>
    </w:p>
    <w:p w14:paraId="64E5BA68" w14:textId="77777777" w:rsidR="00677D86" w:rsidRPr="00677D86" w:rsidRDefault="00677D86" w:rsidP="00677D86">
      <w:pPr>
        <w:pStyle w:val="EndNoteBibliography"/>
        <w:spacing w:after="0"/>
        <w:ind w:left="720" w:hanging="720"/>
      </w:pPr>
      <w:r w:rsidRPr="00677D86">
        <w:t>VILLEGAS-CH, W., ROMÁN-CAÑIZARES, M. &amp; PALACIOS-PACHECO, X. J. A. S. 2020. Improvement of an online education model with the integration of machine learning and data analysis in an LMS. 10</w:t>
      </w:r>
      <w:r w:rsidRPr="00677D86">
        <w:rPr>
          <w:b/>
        </w:rPr>
        <w:t>,</w:t>
      </w:r>
      <w:r w:rsidRPr="00677D86">
        <w:t xml:space="preserve"> 5371.</w:t>
      </w:r>
    </w:p>
    <w:p w14:paraId="64FAEEAC" w14:textId="77777777" w:rsidR="00677D86" w:rsidRPr="00677D86" w:rsidRDefault="00677D86" w:rsidP="00677D86">
      <w:pPr>
        <w:pStyle w:val="EndNoteBibliography"/>
        <w:spacing w:after="0"/>
        <w:ind w:left="720" w:hanging="720"/>
      </w:pPr>
      <w:r w:rsidRPr="00677D86">
        <w:t>VIRZÌ, G. M., CLEMENTI, A., BATTAGLIA, G. G. &amp; RONCO, C. J. C. M. 2019. Multi-omics approach: New potential key mechanisms implicated in cardiorenal syndromes. 9</w:t>
      </w:r>
      <w:r w:rsidRPr="00677D86">
        <w:rPr>
          <w:b/>
        </w:rPr>
        <w:t>,</w:t>
      </w:r>
      <w:r w:rsidRPr="00677D86">
        <w:t xml:space="preserve"> 201-211.</w:t>
      </w:r>
    </w:p>
    <w:p w14:paraId="7CC312C7" w14:textId="77777777" w:rsidR="00677D86" w:rsidRPr="00677D86" w:rsidRDefault="00677D86" w:rsidP="00677D86">
      <w:pPr>
        <w:pStyle w:val="EndNoteBibliography"/>
        <w:spacing w:after="0"/>
        <w:ind w:left="720" w:hanging="720"/>
      </w:pPr>
      <w:r w:rsidRPr="00677D86">
        <w:t>VISHNU, M., RUPAK, V. V., VEDHAPRIYAA, S., SANGEETHA, M., MANJULADEVI, R. &amp; SAGANA, C. Recurrent gastric cancer prediction using randomized search cv optimizer.  2023 International Conference on Computer Communication and Informatics (ICCCI), 2023. IEEE, 1-5.</w:t>
      </w:r>
    </w:p>
    <w:p w14:paraId="7C1D40DC" w14:textId="77777777" w:rsidR="00677D86" w:rsidRPr="00677D86" w:rsidRDefault="00677D86" w:rsidP="00677D86">
      <w:pPr>
        <w:pStyle w:val="EndNoteBibliography"/>
        <w:spacing w:after="0"/>
        <w:ind w:left="720" w:hanging="720"/>
      </w:pPr>
      <w:r w:rsidRPr="00677D86">
        <w:t>WANG, T., LI, W., WU, Y., YOU, L., ZHENG, C., ZHANG, J., QU, L. &amp; SUN, X. J. B. D. 2024a. Construction of a prognostic model based on disulfidptosis-related genes and identification of CCNA2 as a novel biomarker for hepatocellular carcinoma. 19</w:t>
      </w:r>
      <w:r w:rsidRPr="00677D86">
        <w:rPr>
          <w:b/>
        </w:rPr>
        <w:t>,</w:t>
      </w:r>
      <w:r w:rsidRPr="00677D86">
        <w:t xml:space="preserve"> 128.</w:t>
      </w:r>
    </w:p>
    <w:p w14:paraId="73067897" w14:textId="77777777" w:rsidR="00677D86" w:rsidRPr="00677D86" w:rsidRDefault="00677D86" w:rsidP="00677D86">
      <w:pPr>
        <w:pStyle w:val="EndNoteBibliography"/>
        <w:spacing w:after="0"/>
        <w:ind w:left="720" w:hanging="720"/>
      </w:pPr>
      <w:r w:rsidRPr="00677D86">
        <w:t>WANG, Y., ZHA, Y., LIU, L., LIAO, A., DONG, Z., ROBERTS, N. &amp; LI, Y. J. J. O. T. I. M. 2024b. Single photon emission computed tomography/computed tomography imaging of gouty arthritis: A new voice. 12</w:t>
      </w:r>
      <w:r w:rsidRPr="00677D86">
        <w:rPr>
          <w:b/>
        </w:rPr>
        <w:t>,</w:t>
      </w:r>
      <w:r w:rsidRPr="00677D86">
        <w:t xml:space="preserve"> 215-224.</w:t>
      </w:r>
    </w:p>
    <w:p w14:paraId="677E6D16" w14:textId="77777777" w:rsidR="00677D86" w:rsidRPr="00677D86" w:rsidRDefault="00677D86" w:rsidP="00677D86">
      <w:pPr>
        <w:pStyle w:val="EndNoteBibliography"/>
        <w:spacing w:after="0"/>
        <w:ind w:left="720" w:hanging="720"/>
      </w:pPr>
      <w:r w:rsidRPr="00677D86">
        <w:t>WEI, Q., TAN, N., XIONG, S., LUO, W., XIA, H. &amp; LUO, B. J. C. 2023. Deep learning methods in medical image-based hepatocellular carcinoma diagnosis: a systematic review and meta-analysis. 15</w:t>
      </w:r>
      <w:r w:rsidRPr="00677D86">
        <w:rPr>
          <w:b/>
        </w:rPr>
        <w:t>,</w:t>
      </w:r>
      <w:r w:rsidRPr="00677D86">
        <w:t xml:space="preserve"> 5701.</w:t>
      </w:r>
    </w:p>
    <w:p w14:paraId="42BA723D" w14:textId="77777777" w:rsidR="00677D86" w:rsidRPr="00677D86" w:rsidRDefault="00677D86" w:rsidP="00677D86">
      <w:pPr>
        <w:pStyle w:val="EndNoteBibliography"/>
        <w:spacing w:after="0"/>
        <w:ind w:left="720" w:hanging="720"/>
      </w:pPr>
      <w:r w:rsidRPr="00677D86">
        <w:t>WU, P., ZHENG, Y., WANG, Y., WANG, Y. &amp; LIANG, N. J. J. O. T. M. 2020. Development and validation of a robust immune-related prognostic signature in early-stage lung adenocarcinoma. 18</w:t>
      </w:r>
      <w:r w:rsidRPr="00677D86">
        <w:rPr>
          <w:b/>
        </w:rPr>
        <w:t>,</w:t>
      </w:r>
      <w:r w:rsidRPr="00677D86">
        <w:t xml:space="preserve"> 1-12.</w:t>
      </w:r>
    </w:p>
    <w:p w14:paraId="70A02B8F" w14:textId="77777777" w:rsidR="00677D86" w:rsidRPr="00677D86" w:rsidRDefault="00677D86" w:rsidP="00677D86">
      <w:pPr>
        <w:pStyle w:val="EndNoteBibliography"/>
        <w:ind w:left="720" w:hanging="720"/>
      </w:pPr>
      <w:r w:rsidRPr="00677D86">
        <w:t>ZIELINSKI, J. M., LUKE, J. J., GUGLIETTA, S. &amp; KRIEG, C. J. F. I. I. 2021. High throughput multi-omics approaches for clinical trial evaluation and drug discovery. 12</w:t>
      </w:r>
      <w:r w:rsidRPr="00677D86">
        <w:rPr>
          <w:b/>
        </w:rPr>
        <w:t>,</w:t>
      </w:r>
      <w:r w:rsidRPr="00677D86">
        <w:t xml:space="preserve"> 590742.</w:t>
      </w:r>
    </w:p>
    <w:p w14:paraId="57E80156" w14:textId="627E5533" w:rsidR="00E476C1" w:rsidRPr="00F71482" w:rsidRDefault="00E476C1" w:rsidP="00066314">
      <w:pPr>
        <w:spacing w:line="360" w:lineRule="auto"/>
        <w:jc w:val="both"/>
        <w:rPr>
          <w:rFonts w:ascii="Arial" w:hAnsi="Arial" w:cs="Arial"/>
        </w:rPr>
      </w:pPr>
      <w:r w:rsidRPr="00F71482">
        <w:rPr>
          <w:rFonts w:ascii="Arial" w:hAnsi="Arial" w:cs="Arial"/>
        </w:rPr>
        <w:fldChar w:fldCharType="end"/>
      </w:r>
    </w:p>
    <w:sectPr w:rsidR="00E476C1" w:rsidRPr="00F71482" w:rsidSect="0033199F">
      <w:footerReference w:type="default" r:id="rId19"/>
      <w:pgSz w:w="12240" w:h="15840"/>
      <w:pgMar w:top="1389" w:right="1389" w:bottom="1389" w:left="138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6822C9" w14:textId="77777777" w:rsidR="00467739" w:rsidRDefault="00467739" w:rsidP="00DE4740">
      <w:pPr>
        <w:spacing w:after="0" w:line="240" w:lineRule="auto"/>
      </w:pPr>
      <w:r>
        <w:separator/>
      </w:r>
    </w:p>
  </w:endnote>
  <w:endnote w:type="continuationSeparator" w:id="0">
    <w:p w14:paraId="4D19E9C4" w14:textId="77777777" w:rsidR="00467739" w:rsidRDefault="00467739" w:rsidP="00DE4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waraku_m">
    <w:altName w:val="Yu Gothic"/>
    <w:panose1 w:val="020B0604020202020204"/>
    <w:charset w:val="80"/>
    <w:family w:val="modern"/>
    <w:notTrueType/>
    <w:pitch w:val="variable"/>
    <w:sig w:usb0="800002CF" w:usb1="68C7FCFC" w:usb2="00000012" w:usb3="00000000" w:csb0="0002000D" w:csb1="00000000"/>
  </w:font>
  <w:font w:name="Lucida Handwriting">
    <w:panose1 w:val="03010101010101010101"/>
    <w:charset w:val="00"/>
    <w:family w:val="script"/>
    <w:pitch w:val="variable"/>
    <w:sig w:usb0="00000003" w:usb1="00000000" w:usb2="00000000" w:usb3="00000000" w:csb0="00000001" w:csb1="00000000"/>
  </w:font>
  <w:font w:name="Times">
    <w:panose1 w:val="020B06040202020202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0652218"/>
      <w:docPartObj>
        <w:docPartGallery w:val="Page Numbers (Bottom of Page)"/>
        <w:docPartUnique/>
      </w:docPartObj>
    </w:sdtPr>
    <w:sdtEndPr>
      <w:rPr>
        <w:noProof/>
      </w:rPr>
    </w:sdtEndPr>
    <w:sdtContent>
      <w:p w14:paraId="4770BA26" w14:textId="64F9E760" w:rsidR="00DE4740" w:rsidRDefault="00DE47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204D2D" w14:textId="77777777" w:rsidR="00DE4740" w:rsidRDefault="00DE47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3BB7E3" w14:textId="77777777" w:rsidR="00467739" w:rsidRDefault="00467739" w:rsidP="00DE4740">
      <w:pPr>
        <w:spacing w:after="0" w:line="240" w:lineRule="auto"/>
      </w:pPr>
      <w:r>
        <w:separator/>
      </w:r>
    </w:p>
  </w:footnote>
  <w:footnote w:type="continuationSeparator" w:id="0">
    <w:p w14:paraId="6B56D8F6" w14:textId="77777777" w:rsidR="00467739" w:rsidRDefault="00467739" w:rsidP="00DE47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0212D"/>
    <w:multiLevelType w:val="multilevel"/>
    <w:tmpl w:val="DE82B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51F9B"/>
    <w:multiLevelType w:val="multilevel"/>
    <w:tmpl w:val="4FDC00EA"/>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0E26C91"/>
    <w:multiLevelType w:val="multilevel"/>
    <w:tmpl w:val="23BE7E8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83134B"/>
    <w:multiLevelType w:val="hybridMultilevel"/>
    <w:tmpl w:val="C5920D38"/>
    <w:lvl w:ilvl="0" w:tplc="5BD0AECA">
      <w:start w:val="1"/>
      <w:numFmt w:val="decimal"/>
      <w:lvlText w:val="%1."/>
      <w:lvlJc w:val="left"/>
      <w:pPr>
        <w:tabs>
          <w:tab w:val="num" w:pos="720"/>
        </w:tabs>
        <w:ind w:left="720" w:hanging="360"/>
      </w:pPr>
    </w:lvl>
    <w:lvl w:ilvl="1" w:tplc="EECCA736">
      <w:start w:val="1"/>
      <w:numFmt w:val="decimal"/>
      <w:lvlText w:val="%2."/>
      <w:lvlJc w:val="left"/>
      <w:pPr>
        <w:tabs>
          <w:tab w:val="num" w:pos="1440"/>
        </w:tabs>
        <w:ind w:left="1440" w:hanging="360"/>
      </w:pPr>
    </w:lvl>
    <w:lvl w:ilvl="2" w:tplc="6CE86620">
      <w:start w:val="1"/>
      <w:numFmt w:val="decimal"/>
      <w:lvlText w:val="%3."/>
      <w:lvlJc w:val="left"/>
      <w:pPr>
        <w:tabs>
          <w:tab w:val="num" w:pos="2160"/>
        </w:tabs>
        <w:ind w:left="2160" w:hanging="360"/>
      </w:pPr>
    </w:lvl>
    <w:lvl w:ilvl="3" w:tplc="5F3E21AC">
      <w:start w:val="1"/>
      <w:numFmt w:val="decimal"/>
      <w:lvlText w:val="%4."/>
      <w:lvlJc w:val="left"/>
      <w:pPr>
        <w:tabs>
          <w:tab w:val="num" w:pos="2880"/>
        </w:tabs>
        <w:ind w:left="2880" w:hanging="360"/>
      </w:pPr>
    </w:lvl>
    <w:lvl w:ilvl="4" w:tplc="46CEAEE0">
      <w:start w:val="1"/>
      <w:numFmt w:val="decimal"/>
      <w:lvlText w:val="%5."/>
      <w:lvlJc w:val="left"/>
      <w:pPr>
        <w:tabs>
          <w:tab w:val="num" w:pos="3600"/>
        </w:tabs>
        <w:ind w:left="3600" w:hanging="360"/>
      </w:pPr>
    </w:lvl>
    <w:lvl w:ilvl="5" w:tplc="41803810">
      <w:start w:val="1"/>
      <w:numFmt w:val="decimal"/>
      <w:lvlText w:val="%6."/>
      <w:lvlJc w:val="left"/>
      <w:pPr>
        <w:tabs>
          <w:tab w:val="num" w:pos="4320"/>
        </w:tabs>
        <w:ind w:left="4320" w:hanging="360"/>
      </w:pPr>
    </w:lvl>
    <w:lvl w:ilvl="6" w:tplc="38B01680">
      <w:start w:val="1"/>
      <w:numFmt w:val="decimal"/>
      <w:lvlText w:val="%7."/>
      <w:lvlJc w:val="left"/>
      <w:pPr>
        <w:tabs>
          <w:tab w:val="num" w:pos="5040"/>
        </w:tabs>
        <w:ind w:left="5040" w:hanging="360"/>
      </w:pPr>
    </w:lvl>
    <w:lvl w:ilvl="7" w:tplc="76FE8BE4">
      <w:start w:val="1"/>
      <w:numFmt w:val="decimal"/>
      <w:lvlText w:val="%8."/>
      <w:lvlJc w:val="left"/>
      <w:pPr>
        <w:tabs>
          <w:tab w:val="num" w:pos="5760"/>
        </w:tabs>
        <w:ind w:left="5760" w:hanging="360"/>
      </w:pPr>
    </w:lvl>
    <w:lvl w:ilvl="8" w:tplc="149636FA">
      <w:start w:val="1"/>
      <w:numFmt w:val="decimal"/>
      <w:lvlText w:val="%9."/>
      <w:lvlJc w:val="left"/>
      <w:pPr>
        <w:tabs>
          <w:tab w:val="num" w:pos="6480"/>
        </w:tabs>
        <w:ind w:left="6480" w:hanging="360"/>
      </w:pPr>
    </w:lvl>
  </w:abstractNum>
  <w:abstractNum w:abstractNumId="4" w15:restartNumberingAfterBreak="0">
    <w:nsid w:val="17833457"/>
    <w:multiLevelType w:val="multilevel"/>
    <w:tmpl w:val="401AB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D061D"/>
    <w:multiLevelType w:val="hybridMultilevel"/>
    <w:tmpl w:val="82600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2AF3A3E"/>
    <w:multiLevelType w:val="hybridMultilevel"/>
    <w:tmpl w:val="35765578"/>
    <w:lvl w:ilvl="0" w:tplc="660A01FC">
      <w:start w:val="1"/>
      <w:numFmt w:val="bullet"/>
      <w:lvlText w:val="•"/>
      <w:lvlJc w:val="left"/>
      <w:pPr>
        <w:tabs>
          <w:tab w:val="num" w:pos="720"/>
        </w:tabs>
        <w:ind w:left="720" w:hanging="360"/>
      </w:pPr>
      <w:rPr>
        <w:rFonts w:ascii="Arial" w:hAnsi="Arial" w:hint="default"/>
      </w:rPr>
    </w:lvl>
    <w:lvl w:ilvl="1" w:tplc="806AD754" w:tentative="1">
      <w:start w:val="1"/>
      <w:numFmt w:val="bullet"/>
      <w:lvlText w:val="•"/>
      <w:lvlJc w:val="left"/>
      <w:pPr>
        <w:tabs>
          <w:tab w:val="num" w:pos="1440"/>
        </w:tabs>
        <w:ind w:left="1440" w:hanging="360"/>
      </w:pPr>
      <w:rPr>
        <w:rFonts w:ascii="Arial" w:hAnsi="Arial" w:hint="default"/>
      </w:rPr>
    </w:lvl>
    <w:lvl w:ilvl="2" w:tplc="36B42A8E" w:tentative="1">
      <w:start w:val="1"/>
      <w:numFmt w:val="bullet"/>
      <w:lvlText w:val="•"/>
      <w:lvlJc w:val="left"/>
      <w:pPr>
        <w:tabs>
          <w:tab w:val="num" w:pos="2160"/>
        </w:tabs>
        <w:ind w:left="2160" w:hanging="360"/>
      </w:pPr>
      <w:rPr>
        <w:rFonts w:ascii="Arial" w:hAnsi="Arial" w:hint="default"/>
      </w:rPr>
    </w:lvl>
    <w:lvl w:ilvl="3" w:tplc="044C3514" w:tentative="1">
      <w:start w:val="1"/>
      <w:numFmt w:val="bullet"/>
      <w:lvlText w:val="•"/>
      <w:lvlJc w:val="left"/>
      <w:pPr>
        <w:tabs>
          <w:tab w:val="num" w:pos="2880"/>
        </w:tabs>
        <w:ind w:left="2880" w:hanging="360"/>
      </w:pPr>
      <w:rPr>
        <w:rFonts w:ascii="Arial" w:hAnsi="Arial" w:hint="default"/>
      </w:rPr>
    </w:lvl>
    <w:lvl w:ilvl="4" w:tplc="CF744390" w:tentative="1">
      <w:start w:val="1"/>
      <w:numFmt w:val="bullet"/>
      <w:lvlText w:val="•"/>
      <w:lvlJc w:val="left"/>
      <w:pPr>
        <w:tabs>
          <w:tab w:val="num" w:pos="3600"/>
        </w:tabs>
        <w:ind w:left="3600" w:hanging="360"/>
      </w:pPr>
      <w:rPr>
        <w:rFonts w:ascii="Arial" w:hAnsi="Arial" w:hint="default"/>
      </w:rPr>
    </w:lvl>
    <w:lvl w:ilvl="5" w:tplc="3BFEE254" w:tentative="1">
      <w:start w:val="1"/>
      <w:numFmt w:val="bullet"/>
      <w:lvlText w:val="•"/>
      <w:lvlJc w:val="left"/>
      <w:pPr>
        <w:tabs>
          <w:tab w:val="num" w:pos="4320"/>
        </w:tabs>
        <w:ind w:left="4320" w:hanging="360"/>
      </w:pPr>
      <w:rPr>
        <w:rFonts w:ascii="Arial" w:hAnsi="Arial" w:hint="default"/>
      </w:rPr>
    </w:lvl>
    <w:lvl w:ilvl="6" w:tplc="5AE0C5D8" w:tentative="1">
      <w:start w:val="1"/>
      <w:numFmt w:val="bullet"/>
      <w:lvlText w:val="•"/>
      <w:lvlJc w:val="left"/>
      <w:pPr>
        <w:tabs>
          <w:tab w:val="num" w:pos="5040"/>
        </w:tabs>
        <w:ind w:left="5040" w:hanging="360"/>
      </w:pPr>
      <w:rPr>
        <w:rFonts w:ascii="Arial" w:hAnsi="Arial" w:hint="default"/>
      </w:rPr>
    </w:lvl>
    <w:lvl w:ilvl="7" w:tplc="67767858" w:tentative="1">
      <w:start w:val="1"/>
      <w:numFmt w:val="bullet"/>
      <w:lvlText w:val="•"/>
      <w:lvlJc w:val="left"/>
      <w:pPr>
        <w:tabs>
          <w:tab w:val="num" w:pos="5760"/>
        </w:tabs>
        <w:ind w:left="5760" w:hanging="360"/>
      </w:pPr>
      <w:rPr>
        <w:rFonts w:ascii="Arial" w:hAnsi="Arial" w:hint="default"/>
      </w:rPr>
    </w:lvl>
    <w:lvl w:ilvl="8" w:tplc="60A6529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54B77A4"/>
    <w:multiLevelType w:val="hybridMultilevel"/>
    <w:tmpl w:val="54500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DEB7B68"/>
    <w:multiLevelType w:val="multilevel"/>
    <w:tmpl w:val="0A2C9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C7203"/>
    <w:multiLevelType w:val="multilevel"/>
    <w:tmpl w:val="6AEEA6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7095945">
    <w:abstractNumId w:val="0"/>
  </w:num>
  <w:num w:numId="2" w16cid:durableId="305937770">
    <w:abstractNumId w:val="9"/>
    <w:lvlOverride w:ilvl="0">
      <w:lvl w:ilvl="0">
        <w:numFmt w:val="decimal"/>
        <w:lvlText w:val="%1."/>
        <w:lvlJc w:val="left"/>
      </w:lvl>
    </w:lvlOverride>
  </w:num>
  <w:num w:numId="3" w16cid:durableId="649480692">
    <w:abstractNumId w:val="9"/>
    <w:lvlOverride w:ilvl="0">
      <w:lvl w:ilvl="0">
        <w:numFmt w:val="decimal"/>
        <w:lvlText w:val="%1."/>
        <w:lvlJc w:val="left"/>
      </w:lvl>
    </w:lvlOverride>
  </w:num>
  <w:num w:numId="4" w16cid:durableId="676352531">
    <w:abstractNumId w:val="9"/>
    <w:lvlOverride w:ilvl="0">
      <w:lvl w:ilvl="0">
        <w:numFmt w:val="decimal"/>
        <w:lvlText w:val="%1."/>
        <w:lvlJc w:val="left"/>
      </w:lvl>
    </w:lvlOverride>
  </w:num>
  <w:num w:numId="5" w16cid:durableId="806360353">
    <w:abstractNumId w:val="9"/>
    <w:lvlOverride w:ilvl="0">
      <w:lvl w:ilvl="0">
        <w:numFmt w:val="decimal"/>
        <w:lvlText w:val="%1."/>
        <w:lvlJc w:val="left"/>
      </w:lvl>
    </w:lvlOverride>
  </w:num>
  <w:num w:numId="6" w16cid:durableId="2082016290">
    <w:abstractNumId w:val="9"/>
    <w:lvlOverride w:ilvl="0">
      <w:lvl w:ilvl="0">
        <w:numFmt w:val="decimal"/>
        <w:lvlText w:val="%1."/>
        <w:lvlJc w:val="left"/>
      </w:lvl>
    </w:lvlOverride>
  </w:num>
  <w:num w:numId="7" w16cid:durableId="1693722089">
    <w:abstractNumId w:val="8"/>
  </w:num>
  <w:num w:numId="8" w16cid:durableId="1427649103">
    <w:abstractNumId w:val="4"/>
  </w:num>
  <w:num w:numId="9" w16cid:durableId="844902116">
    <w:abstractNumId w:val="2"/>
  </w:num>
  <w:num w:numId="10" w16cid:durableId="812795792">
    <w:abstractNumId w:val="5"/>
  </w:num>
  <w:num w:numId="11" w16cid:durableId="1651982281">
    <w:abstractNumId w:val="7"/>
  </w:num>
  <w:num w:numId="12" w16cid:durableId="767428629">
    <w:abstractNumId w:val="1"/>
  </w:num>
  <w:num w:numId="13" w16cid:durableId="19735164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815840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xNzCyNDExtTA3MjRR0lEKTi0uzszPAykwMqoFAC7yQmQtAAAA"/>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9sw9spxtrvvdfe25ed5fe9c052af5d29twv&quot;&gt;Assign&lt;record-ids&gt;&lt;item&gt;779&lt;/item&gt;&lt;item&gt;780&lt;/item&gt;&lt;item&gt;781&lt;/item&gt;&lt;item&gt;784&lt;/item&gt;&lt;item&gt;785&lt;/item&gt;&lt;item&gt;786&lt;/item&gt;&lt;item&gt;787&lt;/item&gt;&lt;item&gt;788&lt;/item&gt;&lt;item&gt;789&lt;/item&gt;&lt;item&gt;791&lt;/item&gt;&lt;item&gt;792&lt;/item&gt;&lt;item&gt;793&lt;/item&gt;&lt;item&gt;794&lt;/item&gt;&lt;item&gt;795&lt;/item&gt;&lt;item&gt;796&lt;/item&gt;&lt;item&gt;798&lt;/item&gt;&lt;item&gt;799&lt;/item&gt;&lt;item&gt;800&lt;/item&gt;&lt;item&gt;801&lt;/item&gt;&lt;item&gt;802&lt;/item&gt;&lt;item&gt;803&lt;/item&gt;&lt;item&gt;804&lt;/item&gt;&lt;item&gt;807&lt;/item&gt;&lt;item&gt;809&lt;/item&gt;&lt;item&gt;812&lt;/item&gt;&lt;item&gt;814&lt;/item&gt;&lt;item&gt;815&lt;/item&gt;&lt;item&gt;818&lt;/item&gt;&lt;item&gt;820&lt;/item&gt;&lt;item&gt;822&lt;/item&gt;&lt;item&gt;823&lt;/item&gt;&lt;item&gt;825&lt;/item&gt;&lt;item&gt;826&lt;/item&gt;&lt;item&gt;827&lt;/item&gt;&lt;item&gt;828&lt;/item&gt;&lt;item&gt;829&lt;/item&gt;&lt;item&gt;830&lt;/item&gt;&lt;item&gt;831&lt;/item&gt;&lt;item&gt;833&lt;/item&gt;&lt;item&gt;835&lt;/item&gt;&lt;item&gt;836&lt;/item&gt;&lt;item&gt;837&lt;/item&gt;&lt;item&gt;838&lt;/item&gt;&lt;item&gt;841&lt;/item&gt;&lt;item&gt;842&lt;/item&gt;&lt;item&gt;843&lt;/item&gt;&lt;item&gt;844&lt;/item&gt;&lt;item&gt;845&lt;/item&gt;&lt;item&gt;846&lt;/item&gt;&lt;item&gt;847&lt;/item&gt;&lt;item&gt;849&lt;/item&gt;&lt;item&gt;851&lt;/item&gt;&lt;item&gt;852&lt;/item&gt;&lt;item&gt;853&lt;/item&gt;&lt;item&gt;854&lt;/item&gt;&lt;item&gt;855&lt;/item&gt;&lt;item&gt;856&lt;/item&gt;&lt;item&gt;857&lt;/item&gt;&lt;item&gt;858&lt;/item&gt;&lt;item&gt;859&lt;/item&gt;&lt;item&gt;860&lt;/item&gt;&lt;item&gt;861&lt;/item&gt;&lt;item&gt;862&lt;/item&gt;&lt;item&gt;863&lt;/item&gt;&lt;item&gt;864&lt;/item&gt;&lt;item&gt;865&lt;/item&gt;&lt;item&gt;866&lt;/item&gt;&lt;item&gt;867&lt;/item&gt;&lt;item&gt;868&lt;/item&gt;&lt;item&gt;869&lt;/item&gt;&lt;item&gt;870&lt;/item&gt;&lt;item&gt;871&lt;/item&gt;&lt;item&gt;873&lt;/item&gt;&lt;item&gt;877&lt;/item&gt;&lt;item&gt;878&lt;/item&gt;&lt;item&gt;880&lt;/item&gt;&lt;item&gt;881&lt;/item&gt;&lt;item&gt;882&lt;/item&gt;&lt;item&gt;885&lt;/item&gt;&lt;item&gt;886&lt;/item&gt;&lt;item&gt;887&lt;/item&gt;&lt;item&gt;888&lt;/item&gt;&lt;item&gt;889&lt;/item&gt;&lt;item&gt;890&lt;/item&gt;&lt;item&gt;891&lt;/item&gt;&lt;item&gt;892&lt;/item&gt;&lt;item&gt;893&lt;/item&gt;&lt;item&gt;894&lt;/item&gt;&lt;item&gt;895&lt;/item&gt;&lt;item&gt;896&lt;/item&gt;&lt;item&gt;897&lt;/item&gt;&lt;item&gt;898&lt;/item&gt;&lt;item&gt;899&lt;/item&gt;&lt;item&gt;900&lt;/item&gt;&lt;item&gt;901&lt;/item&gt;&lt;item&gt;902&lt;/item&gt;&lt;item&gt;903&lt;/item&gt;&lt;item&gt;904&lt;/item&gt;&lt;item&gt;905&lt;/item&gt;&lt;item&gt;906&lt;/item&gt;&lt;/record-ids&gt;&lt;/item&gt;&lt;/Libraries&gt;"/>
  </w:docVars>
  <w:rsids>
    <w:rsidRoot w:val="00E476C1"/>
    <w:rsid w:val="00000DEB"/>
    <w:rsid w:val="00010718"/>
    <w:rsid w:val="00013900"/>
    <w:rsid w:val="00020627"/>
    <w:rsid w:val="00022E4A"/>
    <w:rsid w:val="000240DE"/>
    <w:rsid w:val="0003052F"/>
    <w:rsid w:val="000422B2"/>
    <w:rsid w:val="00043F4D"/>
    <w:rsid w:val="00045E36"/>
    <w:rsid w:val="0005037A"/>
    <w:rsid w:val="00055702"/>
    <w:rsid w:val="0005768A"/>
    <w:rsid w:val="00057850"/>
    <w:rsid w:val="00066314"/>
    <w:rsid w:val="00070564"/>
    <w:rsid w:val="000756B3"/>
    <w:rsid w:val="0007681A"/>
    <w:rsid w:val="000815A6"/>
    <w:rsid w:val="00084562"/>
    <w:rsid w:val="00084F89"/>
    <w:rsid w:val="00086FDA"/>
    <w:rsid w:val="00087751"/>
    <w:rsid w:val="00087DEE"/>
    <w:rsid w:val="000915CC"/>
    <w:rsid w:val="00091B9A"/>
    <w:rsid w:val="00093FE0"/>
    <w:rsid w:val="000A5C9F"/>
    <w:rsid w:val="000A5FC0"/>
    <w:rsid w:val="000B2E9D"/>
    <w:rsid w:val="000B543B"/>
    <w:rsid w:val="000B5D7D"/>
    <w:rsid w:val="000B79B1"/>
    <w:rsid w:val="000C40F2"/>
    <w:rsid w:val="000C4ECB"/>
    <w:rsid w:val="000C7001"/>
    <w:rsid w:val="000E16EC"/>
    <w:rsid w:val="000E35B9"/>
    <w:rsid w:val="00100CA8"/>
    <w:rsid w:val="00117196"/>
    <w:rsid w:val="00117E21"/>
    <w:rsid w:val="00126DAD"/>
    <w:rsid w:val="00126DBB"/>
    <w:rsid w:val="0013062B"/>
    <w:rsid w:val="00134A67"/>
    <w:rsid w:val="00135970"/>
    <w:rsid w:val="00136998"/>
    <w:rsid w:val="00136F21"/>
    <w:rsid w:val="00141F75"/>
    <w:rsid w:val="00143C9E"/>
    <w:rsid w:val="0015096E"/>
    <w:rsid w:val="001605CA"/>
    <w:rsid w:val="00160F62"/>
    <w:rsid w:val="00163C53"/>
    <w:rsid w:val="00180864"/>
    <w:rsid w:val="00183991"/>
    <w:rsid w:val="001843DB"/>
    <w:rsid w:val="00191252"/>
    <w:rsid w:val="00193401"/>
    <w:rsid w:val="001964E4"/>
    <w:rsid w:val="001A5DAD"/>
    <w:rsid w:val="001B77EE"/>
    <w:rsid w:val="001C061B"/>
    <w:rsid w:val="001C176B"/>
    <w:rsid w:val="001C22C6"/>
    <w:rsid w:val="001D28BF"/>
    <w:rsid w:val="001D5A23"/>
    <w:rsid w:val="001D6293"/>
    <w:rsid w:val="001E100B"/>
    <w:rsid w:val="001E2DD9"/>
    <w:rsid w:val="001E51D1"/>
    <w:rsid w:val="001F1B59"/>
    <w:rsid w:val="001F227B"/>
    <w:rsid w:val="001F3503"/>
    <w:rsid w:val="001F41EA"/>
    <w:rsid w:val="00201DC8"/>
    <w:rsid w:val="00204D36"/>
    <w:rsid w:val="002079A8"/>
    <w:rsid w:val="00211935"/>
    <w:rsid w:val="00216C1B"/>
    <w:rsid w:val="002204F8"/>
    <w:rsid w:val="002243DF"/>
    <w:rsid w:val="00225590"/>
    <w:rsid w:val="002367E6"/>
    <w:rsid w:val="00236AB5"/>
    <w:rsid w:val="00241BE8"/>
    <w:rsid w:val="00247303"/>
    <w:rsid w:val="002545FC"/>
    <w:rsid w:val="00256360"/>
    <w:rsid w:val="0025767B"/>
    <w:rsid w:val="002654A8"/>
    <w:rsid w:val="0027430E"/>
    <w:rsid w:val="00274647"/>
    <w:rsid w:val="002816C9"/>
    <w:rsid w:val="00282D6E"/>
    <w:rsid w:val="0029190E"/>
    <w:rsid w:val="00291CC1"/>
    <w:rsid w:val="00293592"/>
    <w:rsid w:val="002A3E8A"/>
    <w:rsid w:val="002A768E"/>
    <w:rsid w:val="002A7760"/>
    <w:rsid w:val="002B2878"/>
    <w:rsid w:val="002B2A27"/>
    <w:rsid w:val="002C40AF"/>
    <w:rsid w:val="002C5499"/>
    <w:rsid w:val="002D2D46"/>
    <w:rsid w:val="002D3167"/>
    <w:rsid w:val="002D7828"/>
    <w:rsid w:val="002E6EDD"/>
    <w:rsid w:val="002E6FB2"/>
    <w:rsid w:val="002F75F0"/>
    <w:rsid w:val="002F76D7"/>
    <w:rsid w:val="00302C55"/>
    <w:rsid w:val="00304318"/>
    <w:rsid w:val="00305CDB"/>
    <w:rsid w:val="00306D68"/>
    <w:rsid w:val="00316CE7"/>
    <w:rsid w:val="003207FE"/>
    <w:rsid w:val="00331538"/>
    <w:rsid w:val="0033199F"/>
    <w:rsid w:val="00333A8F"/>
    <w:rsid w:val="003364CC"/>
    <w:rsid w:val="00336A66"/>
    <w:rsid w:val="00341A7F"/>
    <w:rsid w:val="00345D8F"/>
    <w:rsid w:val="00354C2C"/>
    <w:rsid w:val="003569C9"/>
    <w:rsid w:val="00356CD9"/>
    <w:rsid w:val="00367040"/>
    <w:rsid w:val="003756E9"/>
    <w:rsid w:val="00382C8A"/>
    <w:rsid w:val="003910E1"/>
    <w:rsid w:val="0039337C"/>
    <w:rsid w:val="003A00AA"/>
    <w:rsid w:val="003A17CD"/>
    <w:rsid w:val="003A1F86"/>
    <w:rsid w:val="003A7434"/>
    <w:rsid w:val="003B1CCE"/>
    <w:rsid w:val="003B3D2A"/>
    <w:rsid w:val="003C0B45"/>
    <w:rsid w:val="003C134C"/>
    <w:rsid w:val="003C3E05"/>
    <w:rsid w:val="003C581F"/>
    <w:rsid w:val="003C7106"/>
    <w:rsid w:val="003D0B53"/>
    <w:rsid w:val="003D65A7"/>
    <w:rsid w:val="003E1A71"/>
    <w:rsid w:val="003E1EC5"/>
    <w:rsid w:val="003E638E"/>
    <w:rsid w:val="003F05E8"/>
    <w:rsid w:val="003F196A"/>
    <w:rsid w:val="003F4AA6"/>
    <w:rsid w:val="00400AC8"/>
    <w:rsid w:val="00405B72"/>
    <w:rsid w:val="0041463D"/>
    <w:rsid w:val="00414FE2"/>
    <w:rsid w:val="0041584F"/>
    <w:rsid w:val="0042162F"/>
    <w:rsid w:val="00427F78"/>
    <w:rsid w:val="00434265"/>
    <w:rsid w:val="00443826"/>
    <w:rsid w:val="004459F3"/>
    <w:rsid w:val="0044655E"/>
    <w:rsid w:val="004510F5"/>
    <w:rsid w:val="00454034"/>
    <w:rsid w:val="0045764F"/>
    <w:rsid w:val="004627FF"/>
    <w:rsid w:val="00464BBA"/>
    <w:rsid w:val="00464D81"/>
    <w:rsid w:val="00467739"/>
    <w:rsid w:val="00467851"/>
    <w:rsid w:val="00476C81"/>
    <w:rsid w:val="00477510"/>
    <w:rsid w:val="00477E59"/>
    <w:rsid w:val="00483E6D"/>
    <w:rsid w:val="00486A86"/>
    <w:rsid w:val="00491AD2"/>
    <w:rsid w:val="004A6BEB"/>
    <w:rsid w:val="004B0101"/>
    <w:rsid w:val="004B1DD9"/>
    <w:rsid w:val="004B25F2"/>
    <w:rsid w:val="004B7FBB"/>
    <w:rsid w:val="004C2CB4"/>
    <w:rsid w:val="004C3362"/>
    <w:rsid w:val="004C47EC"/>
    <w:rsid w:val="004D3BBD"/>
    <w:rsid w:val="004D4501"/>
    <w:rsid w:val="004D4ADF"/>
    <w:rsid w:val="004D5F85"/>
    <w:rsid w:val="004D6213"/>
    <w:rsid w:val="004D6CEE"/>
    <w:rsid w:val="004D6FDD"/>
    <w:rsid w:val="004E23C3"/>
    <w:rsid w:val="004E61BE"/>
    <w:rsid w:val="004F0314"/>
    <w:rsid w:val="004F2534"/>
    <w:rsid w:val="004F319B"/>
    <w:rsid w:val="004F5D5D"/>
    <w:rsid w:val="0050021A"/>
    <w:rsid w:val="00500703"/>
    <w:rsid w:val="00502DC9"/>
    <w:rsid w:val="00503CB7"/>
    <w:rsid w:val="00511A04"/>
    <w:rsid w:val="00511BA3"/>
    <w:rsid w:val="005129D9"/>
    <w:rsid w:val="00512C85"/>
    <w:rsid w:val="005211BB"/>
    <w:rsid w:val="00521D29"/>
    <w:rsid w:val="00524F48"/>
    <w:rsid w:val="005278BF"/>
    <w:rsid w:val="00527DD0"/>
    <w:rsid w:val="005461AB"/>
    <w:rsid w:val="00550BE8"/>
    <w:rsid w:val="00553704"/>
    <w:rsid w:val="005567C6"/>
    <w:rsid w:val="00562D2A"/>
    <w:rsid w:val="00565A0E"/>
    <w:rsid w:val="00570983"/>
    <w:rsid w:val="0057098B"/>
    <w:rsid w:val="00572D77"/>
    <w:rsid w:val="005739EC"/>
    <w:rsid w:val="00573EAE"/>
    <w:rsid w:val="00576D92"/>
    <w:rsid w:val="00577887"/>
    <w:rsid w:val="005839CA"/>
    <w:rsid w:val="00583FD8"/>
    <w:rsid w:val="00585123"/>
    <w:rsid w:val="00592DD4"/>
    <w:rsid w:val="005940E7"/>
    <w:rsid w:val="005952D3"/>
    <w:rsid w:val="00595C11"/>
    <w:rsid w:val="005A0A4C"/>
    <w:rsid w:val="005A7943"/>
    <w:rsid w:val="005B091D"/>
    <w:rsid w:val="005B4C67"/>
    <w:rsid w:val="005C0DB6"/>
    <w:rsid w:val="005C71D0"/>
    <w:rsid w:val="005D15E5"/>
    <w:rsid w:val="005D5120"/>
    <w:rsid w:val="005E0AC2"/>
    <w:rsid w:val="005E2B00"/>
    <w:rsid w:val="005E2B56"/>
    <w:rsid w:val="005E3DC0"/>
    <w:rsid w:val="005E7A0E"/>
    <w:rsid w:val="005F3AFF"/>
    <w:rsid w:val="00602770"/>
    <w:rsid w:val="00603F41"/>
    <w:rsid w:val="006052A7"/>
    <w:rsid w:val="00607DCE"/>
    <w:rsid w:val="00615D6C"/>
    <w:rsid w:val="00633977"/>
    <w:rsid w:val="006343CF"/>
    <w:rsid w:val="006418FE"/>
    <w:rsid w:val="00641C0C"/>
    <w:rsid w:val="006437B8"/>
    <w:rsid w:val="0064763E"/>
    <w:rsid w:val="00650419"/>
    <w:rsid w:val="0065123C"/>
    <w:rsid w:val="0065241E"/>
    <w:rsid w:val="00653B8C"/>
    <w:rsid w:val="006555C0"/>
    <w:rsid w:val="006576C1"/>
    <w:rsid w:val="0066248C"/>
    <w:rsid w:val="006649BC"/>
    <w:rsid w:val="006659CD"/>
    <w:rsid w:val="00667761"/>
    <w:rsid w:val="00671A7F"/>
    <w:rsid w:val="00674D9B"/>
    <w:rsid w:val="00677D86"/>
    <w:rsid w:val="00685258"/>
    <w:rsid w:val="00686552"/>
    <w:rsid w:val="00693CA8"/>
    <w:rsid w:val="00694A92"/>
    <w:rsid w:val="006B09E5"/>
    <w:rsid w:val="006B2AD3"/>
    <w:rsid w:val="006B313D"/>
    <w:rsid w:val="006B3EBD"/>
    <w:rsid w:val="006C1AF2"/>
    <w:rsid w:val="006D4933"/>
    <w:rsid w:val="006E1A63"/>
    <w:rsid w:val="006E4815"/>
    <w:rsid w:val="006F16E5"/>
    <w:rsid w:val="006F1852"/>
    <w:rsid w:val="006F7AEF"/>
    <w:rsid w:val="007129F7"/>
    <w:rsid w:val="00712E4E"/>
    <w:rsid w:val="00713BB1"/>
    <w:rsid w:val="007154EC"/>
    <w:rsid w:val="0071729B"/>
    <w:rsid w:val="00720115"/>
    <w:rsid w:val="00723BED"/>
    <w:rsid w:val="007259E6"/>
    <w:rsid w:val="00727458"/>
    <w:rsid w:val="00731621"/>
    <w:rsid w:val="00736F05"/>
    <w:rsid w:val="00737E14"/>
    <w:rsid w:val="00742416"/>
    <w:rsid w:val="007449D2"/>
    <w:rsid w:val="007462F0"/>
    <w:rsid w:val="00752AF6"/>
    <w:rsid w:val="0076029A"/>
    <w:rsid w:val="007605AB"/>
    <w:rsid w:val="007617E5"/>
    <w:rsid w:val="00764190"/>
    <w:rsid w:val="00765693"/>
    <w:rsid w:val="0077119F"/>
    <w:rsid w:val="00773471"/>
    <w:rsid w:val="00774CEC"/>
    <w:rsid w:val="00787289"/>
    <w:rsid w:val="00790837"/>
    <w:rsid w:val="0079422A"/>
    <w:rsid w:val="007A2BAB"/>
    <w:rsid w:val="007A358A"/>
    <w:rsid w:val="007A4410"/>
    <w:rsid w:val="007B4337"/>
    <w:rsid w:val="007C2CA9"/>
    <w:rsid w:val="007D4068"/>
    <w:rsid w:val="007D5B59"/>
    <w:rsid w:val="007D6DE3"/>
    <w:rsid w:val="007D7D18"/>
    <w:rsid w:val="007E0034"/>
    <w:rsid w:val="007E027A"/>
    <w:rsid w:val="007E3CE2"/>
    <w:rsid w:val="007E4329"/>
    <w:rsid w:val="007F241B"/>
    <w:rsid w:val="007F6519"/>
    <w:rsid w:val="007F7E26"/>
    <w:rsid w:val="00800D63"/>
    <w:rsid w:val="00805305"/>
    <w:rsid w:val="0080632B"/>
    <w:rsid w:val="00821FDF"/>
    <w:rsid w:val="008236C2"/>
    <w:rsid w:val="00827C89"/>
    <w:rsid w:val="00832E3D"/>
    <w:rsid w:val="00834033"/>
    <w:rsid w:val="00836B32"/>
    <w:rsid w:val="0084037E"/>
    <w:rsid w:val="00842FF5"/>
    <w:rsid w:val="0085002F"/>
    <w:rsid w:val="0085635B"/>
    <w:rsid w:val="008564CF"/>
    <w:rsid w:val="008572FB"/>
    <w:rsid w:val="00857EFD"/>
    <w:rsid w:val="00860994"/>
    <w:rsid w:val="008611D8"/>
    <w:rsid w:val="0086580A"/>
    <w:rsid w:val="008671D3"/>
    <w:rsid w:val="008765B8"/>
    <w:rsid w:val="00880444"/>
    <w:rsid w:val="00884CC6"/>
    <w:rsid w:val="00885AF9"/>
    <w:rsid w:val="00890ABC"/>
    <w:rsid w:val="008924EE"/>
    <w:rsid w:val="0089326A"/>
    <w:rsid w:val="008A1CB7"/>
    <w:rsid w:val="008A2CC2"/>
    <w:rsid w:val="008A312F"/>
    <w:rsid w:val="008A4C4B"/>
    <w:rsid w:val="008B46D9"/>
    <w:rsid w:val="008B56CA"/>
    <w:rsid w:val="008B583D"/>
    <w:rsid w:val="008C1ED6"/>
    <w:rsid w:val="008C1F8C"/>
    <w:rsid w:val="008C24C2"/>
    <w:rsid w:val="008C6325"/>
    <w:rsid w:val="008E011A"/>
    <w:rsid w:val="008E2969"/>
    <w:rsid w:val="008E2E01"/>
    <w:rsid w:val="008E673A"/>
    <w:rsid w:val="008E71E5"/>
    <w:rsid w:val="008F525C"/>
    <w:rsid w:val="008F677D"/>
    <w:rsid w:val="00906B66"/>
    <w:rsid w:val="00912B87"/>
    <w:rsid w:val="00917966"/>
    <w:rsid w:val="009201BC"/>
    <w:rsid w:val="009219ED"/>
    <w:rsid w:val="00925BF2"/>
    <w:rsid w:val="00926AC8"/>
    <w:rsid w:val="009337F2"/>
    <w:rsid w:val="0093526B"/>
    <w:rsid w:val="00936DFE"/>
    <w:rsid w:val="00947E0B"/>
    <w:rsid w:val="00951BEE"/>
    <w:rsid w:val="009535E3"/>
    <w:rsid w:val="009620F8"/>
    <w:rsid w:val="00965E1E"/>
    <w:rsid w:val="00966D58"/>
    <w:rsid w:val="00984FAE"/>
    <w:rsid w:val="009878C2"/>
    <w:rsid w:val="0099175F"/>
    <w:rsid w:val="009A632D"/>
    <w:rsid w:val="009B156A"/>
    <w:rsid w:val="009B1E25"/>
    <w:rsid w:val="009C00A1"/>
    <w:rsid w:val="009C10AA"/>
    <w:rsid w:val="009C3CC0"/>
    <w:rsid w:val="009C4373"/>
    <w:rsid w:val="009D0438"/>
    <w:rsid w:val="009D24AF"/>
    <w:rsid w:val="009E3C2E"/>
    <w:rsid w:val="009E4A11"/>
    <w:rsid w:val="009E5F64"/>
    <w:rsid w:val="009E7343"/>
    <w:rsid w:val="009E73F6"/>
    <w:rsid w:val="009F237E"/>
    <w:rsid w:val="00A01035"/>
    <w:rsid w:val="00A0280D"/>
    <w:rsid w:val="00A05C30"/>
    <w:rsid w:val="00A10BA6"/>
    <w:rsid w:val="00A11605"/>
    <w:rsid w:val="00A179A6"/>
    <w:rsid w:val="00A20377"/>
    <w:rsid w:val="00A20734"/>
    <w:rsid w:val="00A24349"/>
    <w:rsid w:val="00A3358C"/>
    <w:rsid w:val="00A51A61"/>
    <w:rsid w:val="00A65872"/>
    <w:rsid w:val="00A66588"/>
    <w:rsid w:val="00A66971"/>
    <w:rsid w:val="00A66ABE"/>
    <w:rsid w:val="00A70714"/>
    <w:rsid w:val="00A71013"/>
    <w:rsid w:val="00A82268"/>
    <w:rsid w:val="00A82414"/>
    <w:rsid w:val="00A82F16"/>
    <w:rsid w:val="00A8398C"/>
    <w:rsid w:val="00A911F8"/>
    <w:rsid w:val="00A94550"/>
    <w:rsid w:val="00A9693B"/>
    <w:rsid w:val="00A974D2"/>
    <w:rsid w:val="00AA0DBA"/>
    <w:rsid w:val="00AA418E"/>
    <w:rsid w:val="00AA734A"/>
    <w:rsid w:val="00AB152B"/>
    <w:rsid w:val="00AB2B50"/>
    <w:rsid w:val="00AC1C3A"/>
    <w:rsid w:val="00AD0867"/>
    <w:rsid w:val="00AD0E66"/>
    <w:rsid w:val="00AE0099"/>
    <w:rsid w:val="00AF1BB3"/>
    <w:rsid w:val="00AF6E28"/>
    <w:rsid w:val="00B01C72"/>
    <w:rsid w:val="00B11652"/>
    <w:rsid w:val="00B11ABD"/>
    <w:rsid w:val="00B12944"/>
    <w:rsid w:val="00B162AF"/>
    <w:rsid w:val="00B22614"/>
    <w:rsid w:val="00B22A34"/>
    <w:rsid w:val="00B27D1E"/>
    <w:rsid w:val="00B30150"/>
    <w:rsid w:val="00B35568"/>
    <w:rsid w:val="00B377B6"/>
    <w:rsid w:val="00B45CB4"/>
    <w:rsid w:val="00B502EE"/>
    <w:rsid w:val="00B60A36"/>
    <w:rsid w:val="00B624AA"/>
    <w:rsid w:val="00B62B49"/>
    <w:rsid w:val="00B6387F"/>
    <w:rsid w:val="00B67B7E"/>
    <w:rsid w:val="00B67C51"/>
    <w:rsid w:val="00B8261A"/>
    <w:rsid w:val="00B944A4"/>
    <w:rsid w:val="00B96A61"/>
    <w:rsid w:val="00BA12BE"/>
    <w:rsid w:val="00BA30AF"/>
    <w:rsid w:val="00BA5501"/>
    <w:rsid w:val="00BB27F4"/>
    <w:rsid w:val="00BB34BB"/>
    <w:rsid w:val="00BB5ABC"/>
    <w:rsid w:val="00BC2F44"/>
    <w:rsid w:val="00BC6D9F"/>
    <w:rsid w:val="00BC7E46"/>
    <w:rsid w:val="00BD23C0"/>
    <w:rsid w:val="00BD364F"/>
    <w:rsid w:val="00BD6A5C"/>
    <w:rsid w:val="00BE444D"/>
    <w:rsid w:val="00BF1346"/>
    <w:rsid w:val="00BF252B"/>
    <w:rsid w:val="00BF37BA"/>
    <w:rsid w:val="00BF4E36"/>
    <w:rsid w:val="00C0061E"/>
    <w:rsid w:val="00C01BE2"/>
    <w:rsid w:val="00C0290A"/>
    <w:rsid w:val="00C03A1D"/>
    <w:rsid w:val="00C05678"/>
    <w:rsid w:val="00C06766"/>
    <w:rsid w:val="00C073DC"/>
    <w:rsid w:val="00C12F89"/>
    <w:rsid w:val="00C147F4"/>
    <w:rsid w:val="00C153A6"/>
    <w:rsid w:val="00C210A3"/>
    <w:rsid w:val="00C3210E"/>
    <w:rsid w:val="00C356A7"/>
    <w:rsid w:val="00C40B56"/>
    <w:rsid w:val="00C5216C"/>
    <w:rsid w:val="00C60DCC"/>
    <w:rsid w:val="00C61033"/>
    <w:rsid w:val="00C65528"/>
    <w:rsid w:val="00C656A1"/>
    <w:rsid w:val="00C6738B"/>
    <w:rsid w:val="00C679B9"/>
    <w:rsid w:val="00C751B7"/>
    <w:rsid w:val="00C775C6"/>
    <w:rsid w:val="00C81179"/>
    <w:rsid w:val="00C81F78"/>
    <w:rsid w:val="00C82E99"/>
    <w:rsid w:val="00C959D4"/>
    <w:rsid w:val="00CA3961"/>
    <w:rsid w:val="00CA3EC9"/>
    <w:rsid w:val="00CA79C2"/>
    <w:rsid w:val="00CB2516"/>
    <w:rsid w:val="00CB271E"/>
    <w:rsid w:val="00CB407B"/>
    <w:rsid w:val="00CD360B"/>
    <w:rsid w:val="00CD378F"/>
    <w:rsid w:val="00CD43FA"/>
    <w:rsid w:val="00CD6AE9"/>
    <w:rsid w:val="00CE6003"/>
    <w:rsid w:val="00CE634C"/>
    <w:rsid w:val="00CE6E25"/>
    <w:rsid w:val="00CF08B0"/>
    <w:rsid w:val="00CF7883"/>
    <w:rsid w:val="00D07E20"/>
    <w:rsid w:val="00D1146A"/>
    <w:rsid w:val="00D15045"/>
    <w:rsid w:val="00D1694E"/>
    <w:rsid w:val="00D21EFE"/>
    <w:rsid w:val="00D328CA"/>
    <w:rsid w:val="00D33723"/>
    <w:rsid w:val="00D371D7"/>
    <w:rsid w:val="00D40C31"/>
    <w:rsid w:val="00D63A1E"/>
    <w:rsid w:val="00D67D8A"/>
    <w:rsid w:val="00D70400"/>
    <w:rsid w:val="00D713D7"/>
    <w:rsid w:val="00D75179"/>
    <w:rsid w:val="00D77DF6"/>
    <w:rsid w:val="00D8107B"/>
    <w:rsid w:val="00D85130"/>
    <w:rsid w:val="00D86753"/>
    <w:rsid w:val="00D87B3F"/>
    <w:rsid w:val="00D90D6D"/>
    <w:rsid w:val="00D926C3"/>
    <w:rsid w:val="00D95B13"/>
    <w:rsid w:val="00D96479"/>
    <w:rsid w:val="00DA0155"/>
    <w:rsid w:val="00DA10E3"/>
    <w:rsid w:val="00DA3A94"/>
    <w:rsid w:val="00DA57A3"/>
    <w:rsid w:val="00DA7597"/>
    <w:rsid w:val="00DB454C"/>
    <w:rsid w:val="00DB4FF4"/>
    <w:rsid w:val="00DC1DB0"/>
    <w:rsid w:val="00DC6BD4"/>
    <w:rsid w:val="00DD5177"/>
    <w:rsid w:val="00DE2C03"/>
    <w:rsid w:val="00DE4740"/>
    <w:rsid w:val="00DF6B30"/>
    <w:rsid w:val="00E02827"/>
    <w:rsid w:val="00E046D1"/>
    <w:rsid w:val="00E05ED2"/>
    <w:rsid w:val="00E1299A"/>
    <w:rsid w:val="00E14F4E"/>
    <w:rsid w:val="00E1522D"/>
    <w:rsid w:val="00E152F5"/>
    <w:rsid w:val="00E325E7"/>
    <w:rsid w:val="00E32BF6"/>
    <w:rsid w:val="00E36D46"/>
    <w:rsid w:val="00E45D53"/>
    <w:rsid w:val="00E464EF"/>
    <w:rsid w:val="00E476C1"/>
    <w:rsid w:val="00E47C7A"/>
    <w:rsid w:val="00E50CDD"/>
    <w:rsid w:val="00E5198A"/>
    <w:rsid w:val="00E6057C"/>
    <w:rsid w:val="00E64C58"/>
    <w:rsid w:val="00E65D80"/>
    <w:rsid w:val="00E70803"/>
    <w:rsid w:val="00E70DFB"/>
    <w:rsid w:val="00E71EE5"/>
    <w:rsid w:val="00E72BAB"/>
    <w:rsid w:val="00E75597"/>
    <w:rsid w:val="00E859EB"/>
    <w:rsid w:val="00E93593"/>
    <w:rsid w:val="00EA02AF"/>
    <w:rsid w:val="00EA277B"/>
    <w:rsid w:val="00EB2CD2"/>
    <w:rsid w:val="00EB3CE5"/>
    <w:rsid w:val="00EB7DBE"/>
    <w:rsid w:val="00EC2A18"/>
    <w:rsid w:val="00EC5D43"/>
    <w:rsid w:val="00ED0902"/>
    <w:rsid w:val="00ED0C9C"/>
    <w:rsid w:val="00ED7B44"/>
    <w:rsid w:val="00EE217D"/>
    <w:rsid w:val="00EE371D"/>
    <w:rsid w:val="00EE399E"/>
    <w:rsid w:val="00EE41EC"/>
    <w:rsid w:val="00EE69EF"/>
    <w:rsid w:val="00EF13A2"/>
    <w:rsid w:val="00EF50CE"/>
    <w:rsid w:val="00EF7AF5"/>
    <w:rsid w:val="00F05703"/>
    <w:rsid w:val="00F06F0D"/>
    <w:rsid w:val="00F076FA"/>
    <w:rsid w:val="00F07795"/>
    <w:rsid w:val="00F07AC4"/>
    <w:rsid w:val="00F10B55"/>
    <w:rsid w:val="00F1397A"/>
    <w:rsid w:val="00F13D01"/>
    <w:rsid w:val="00F174E7"/>
    <w:rsid w:val="00F176A5"/>
    <w:rsid w:val="00F21E32"/>
    <w:rsid w:val="00F22CEE"/>
    <w:rsid w:val="00F23FF0"/>
    <w:rsid w:val="00F24062"/>
    <w:rsid w:val="00F253F4"/>
    <w:rsid w:val="00F2621D"/>
    <w:rsid w:val="00F30747"/>
    <w:rsid w:val="00F32A88"/>
    <w:rsid w:val="00F40B90"/>
    <w:rsid w:val="00F41CDA"/>
    <w:rsid w:val="00F4206B"/>
    <w:rsid w:val="00F42170"/>
    <w:rsid w:val="00F42963"/>
    <w:rsid w:val="00F532BF"/>
    <w:rsid w:val="00F54CBA"/>
    <w:rsid w:val="00F557A4"/>
    <w:rsid w:val="00F559E1"/>
    <w:rsid w:val="00F71482"/>
    <w:rsid w:val="00F733A5"/>
    <w:rsid w:val="00F76A4C"/>
    <w:rsid w:val="00F823B9"/>
    <w:rsid w:val="00F85BDD"/>
    <w:rsid w:val="00F86968"/>
    <w:rsid w:val="00F94951"/>
    <w:rsid w:val="00FA0756"/>
    <w:rsid w:val="00FA1767"/>
    <w:rsid w:val="00FA2BA8"/>
    <w:rsid w:val="00FA634C"/>
    <w:rsid w:val="00FB53B6"/>
    <w:rsid w:val="00FC1020"/>
    <w:rsid w:val="00FC14CB"/>
    <w:rsid w:val="00FC562E"/>
    <w:rsid w:val="00FC711D"/>
    <w:rsid w:val="00FD17E2"/>
    <w:rsid w:val="00FD6C22"/>
    <w:rsid w:val="00FE1EB5"/>
    <w:rsid w:val="00FE26C5"/>
    <w:rsid w:val="00FE6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7AA2D"/>
  <w15:chartTrackingRefBased/>
  <w15:docId w15:val="{6463D796-67D1-47CC-9690-10B58BDE8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476C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9D04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D04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6C1"/>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E476C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EndNoteBibliographyTitle">
    <w:name w:val="EndNote Bibliography Title"/>
    <w:basedOn w:val="Normal"/>
    <w:link w:val="EndNoteBibliographyTitleChar"/>
    <w:rsid w:val="00E476C1"/>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476C1"/>
    <w:rPr>
      <w:rFonts w:ascii="Calibri" w:hAnsi="Calibri" w:cs="Calibri"/>
      <w:noProof/>
    </w:rPr>
  </w:style>
  <w:style w:type="paragraph" w:customStyle="1" w:styleId="EndNoteBibliography">
    <w:name w:val="EndNote Bibliography"/>
    <w:basedOn w:val="Normal"/>
    <w:link w:val="EndNoteBibliographyChar"/>
    <w:rsid w:val="00E476C1"/>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476C1"/>
    <w:rPr>
      <w:rFonts w:ascii="Calibri" w:hAnsi="Calibri" w:cs="Calibri"/>
      <w:noProof/>
    </w:rPr>
  </w:style>
  <w:style w:type="character" w:customStyle="1" w:styleId="Heading2Char">
    <w:name w:val="Heading 2 Char"/>
    <w:basedOn w:val="DefaultParagraphFont"/>
    <w:link w:val="Heading2"/>
    <w:uiPriority w:val="9"/>
    <w:rsid w:val="009D043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D043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9D0438"/>
    <w:rPr>
      <w:b/>
      <w:bCs/>
    </w:rPr>
  </w:style>
  <w:style w:type="character" w:styleId="Hyperlink">
    <w:name w:val="Hyperlink"/>
    <w:basedOn w:val="DefaultParagraphFont"/>
    <w:uiPriority w:val="99"/>
    <w:unhideWhenUsed/>
    <w:rsid w:val="00247303"/>
    <w:rPr>
      <w:color w:val="0563C1" w:themeColor="hyperlink"/>
      <w:u w:val="single"/>
    </w:rPr>
  </w:style>
  <w:style w:type="character" w:styleId="UnresolvedMention">
    <w:name w:val="Unresolved Mention"/>
    <w:basedOn w:val="DefaultParagraphFont"/>
    <w:uiPriority w:val="99"/>
    <w:semiHidden/>
    <w:unhideWhenUsed/>
    <w:rsid w:val="00247303"/>
    <w:rPr>
      <w:color w:val="605E5C"/>
      <w:shd w:val="clear" w:color="auto" w:fill="E1DFDD"/>
    </w:rPr>
  </w:style>
  <w:style w:type="paragraph" w:styleId="ListParagraph">
    <w:name w:val="List Paragraph"/>
    <w:basedOn w:val="Normal"/>
    <w:uiPriority w:val="34"/>
    <w:qFormat/>
    <w:rsid w:val="008A2CC2"/>
    <w:pPr>
      <w:ind w:left="720"/>
      <w:contextualSpacing/>
    </w:pPr>
  </w:style>
  <w:style w:type="paragraph" w:styleId="Caption">
    <w:name w:val="caption"/>
    <w:basedOn w:val="Normal"/>
    <w:next w:val="Normal"/>
    <w:uiPriority w:val="35"/>
    <w:unhideWhenUsed/>
    <w:qFormat/>
    <w:rsid w:val="0080530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01DC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201DC8"/>
    <w:pPr>
      <w:spacing w:after="100"/>
    </w:pPr>
  </w:style>
  <w:style w:type="paragraph" w:styleId="TOC2">
    <w:name w:val="toc 2"/>
    <w:basedOn w:val="Normal"/>
    <w:next w:val="Normal"/>
    <w:autoRedefine/>
    <w:uiPriority w:val="39"/>
    <w:unhideWhenUsed/>
    <w:rsid w:val="00201DC8"/>
    <w:pPr>
      <w:spacing w:after="100"/>
      <w:ind w:left="220"/>
    </w:pPr>
  </w:style>
  <w:style w:type="paragraph" w:styleId="Header">
    <w:name w:val="header"/>
    <w:basedOn w:val="Normal"/>
    <w:link w:val="HeaderChar"/>
    <w:uiPriority w:val="99"/>
    <w:unhideWhenUsed/>
    <w:rsid w:val="00DE47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740"/>
  </w:style>
  <w:style w:type="paragraph" w:styleId="Footer">
    <w:name w:val="footer"/>
    <w:basedOn w:val="Normal"/>
    <w:link w:val="FooterChar"/>
    <w:uiPriority w:val="99"/>
    <w:unhideWhenUsed/>
    <w:rsid w:val="00DE47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740"/>
  </w:style>
  <w:style w:type="table" w:customStyle="1" w:styleId="TableGrid6">
    <w:name w:val="Table Grid6"/>
    <w:basedOn w:val="TableNormal"/>
    <w:next w:val="TableGrid"/>
    <w:uiPriority w:val="39"/>
    <w:rsid w:val="00476C81"/>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76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19300">
      <w:bodyDiv w:val="1"/>
      <w:marLeft w:val="0"/>
      <w:marRight w:val="0"/>
      <w:marTop w:val="0"/>
      <w:marBottom w:val="0"/>
      <w:divBdr>
        <w:top w:val="none" w:sz="0" w:space="0" w:color="auto"/>
        <w:left w:val="none" w:sz="0" w:space="0" w:color="auto"/>
        <w:bottom w:val="none" w:sz="0" w:space="0" w:color="auto"/>
        <w:right w:val="none" w:sz="0" w:space="0" w:color="auto"/>
      </w:divBdr>
    </w:div>
    <w:div w:id="51000085">
      <w:bodyDiv w:val="1"/>
      <w:marLeft w:val="0"/>
      <w:marRight w:val="0"/>
      <w:marTop w:val="0"/>
      <w:marBottom w:val="0"/>
      <w:divBdr>
        <w:top w:val="none" w:sz="0" w:space="0" w:color="auto"/>
        <w:left w:val="none" w:sz="0" w:space="0" w:color="auto"/>
        <w:bottom w:val="none" w:sz="0" w:space="0" w:color="auto"/>
        <w:right w:val="none" w:sz="0" w:space="0" w:color="auto"/>
      </w:divBdr>
    </w:div>
    <w:div w:id="167336060">
      <w:bodyDiv w:val="1"/>
      <w:marLeft w:val="0"/>
      <w:marRight w:val="0"/>
      <w:marTop w:val="0"/>
      <w:marBottom w:val="0"/>
      <w:divBdr>
        <w:top w:val="none" w:sz="0" w:space="0" w:color="auto"/>
        <w:left w:val="none" w:sz="0" w:space="0" w:color="auto"/>
        <w:bottom w:val="none" w:sz="0" w:space="0" w:color="auto"/>
        <w:right w:val="none" w:sz="0" w:space="0" w:color="auto"/>
      </w:divBdr>
    </w:div>
    <w:div w:id="199319857">
      <w:bodyDiv w:val="1"/>
      <w:marLeft w:val="0"/>
      <w:marRight w:val="0"/>
      <w:marTop w:val="0"/>
      <w:marBottom w:val="0"/>
      <w:divBdr>
        <w:top w:val="none" w:sz="0" w:space="0" w:color="auto"/>
        <w:left w:val="none" w:sz="0" w:space="0" w:color="auto"/>
        <w:bottom w:val="none" w:sz="0" w:space="0" w:color="auto"/>
        <w:right w:val="none" w:sz="0" w:space="0" w:color="auto"/>
      </w:divBdr>
    </w:div>
    <w:div w:id="206797114">
      <w:bodyDiv w:val="1"/>
      <w:marLeft w:val="0"/>
      <w:marRight w:val="0"/>
      <w:marTop w:val="0"/>
      <w:marBottom w:val="0"/>
      <w:divBdr>
        <w:top w:val="none" w:sz="0" w:space="0" w:color="auto"/>
        <w:left w:val="none" w:sz="0" w:space="0" w:color="auto"/>
        <w:bottom w:val="none" w:sz="0" w:space="0" w:color="auto"/>
        <w:right w:val="none" w:sz="0" w:space="0" w:color="auto"/>
      </w:divBdr>
    </w:div>
    <w:div w:id="236790971">
      <w:bodyDiv w:val="1"/>
      <w:marLeft w:val="0"/>
      <w:marRight w:val="0"/>
      <w:marTop w:val="0"/>
      <w:marBottom w:val="0"/>
      <w:divBdr>
        <w:top w:val="none" w:sz="0" w:space="0" w:color="auto"/>
        <w:left w:val="none" w:sz="0" w:space="0" w:color="auto"/>
        <w:bottom w:val="none" w:sz="0" w:space="0" w:color="auto"/>
        <w:right w:val="none" w:sz="0" w:space="0" w:color="auto"/>
      </w:divBdr>
    </w:div>
    <w:div w:id="247858116">
      <w:bodyDiv w:val="1"/>
      <w:marLeft w:val="0"/>
      <w:marRight w:val="0"/>
      <w:marTop w:val="0"/>
      <w:marBottom w:val="0"/>
      <w:divBdr>
        <w:top w:val="none" w:sz="0" w:space="0" w:color="auto"/>
        <w:left w:val="none" w:sz="0" w:space="0" w:color="auto"/>
        <w:bottom w:val="none" w:sz="0" w:space="0" w:color="auto"/>
        <w:right w:val="none" w:sz="0" w:space="0" w:color="auto"/>
      </w:divBdr>
    </w:div>
    <w:div w:id="292294526">
      <w:bodyDiv w:val="1"/>
      <w:marLeft w:val="0"/>
      <w:marRight w:val="0"/>
      <w:marTop w:val="0"/>
      <w:marBottom w:val="0"/>
      <w:divBdr>
        <w:top w:val="none" w:sz="0" w:space="0" w:color="auto"/>
        <w:left w:val="none" w:sz="0" w:space="0" w:color="auto"/>
        <w:bottom w:val="none" w:sz="0" w:space="0" w:color="auto"/>
        <w:right w:val="none" w:sz="0" w:space="0" w:color="auto"/>
      </w:divBdr>
    </w:div>
    <w:div w:id="324475072">
      <w:bodyDiv w:val="1"/>
      <w:marLeft w:val="0"/>
      <w:marRight w:val="0"/>
      <w:marTop w:val="0"/>
      <w:marBottom w:val="0"/>
      <w:divBdr>
        <w:top w:val="none" w:sz="0" w:space="0" w:color="auto"/>
        <w:left w:val="none" w:sz="0" w:space="0" w:color="auto"/>
        <w:bottom w:val="none" w:sz="0" w:space="0" w:color="auto"/>
        <w:right w:val="none" w:sz="0" w:space="0" w:color="auto"/>
      </w:divBdr>
    </w:div>
    <w:div w:id="350186756">
      <w:bodyDiv w:val="1"/>
      <w:marLeft w:val="0"/>
      <w:marRight w:val="0"/>
      <w:marTop w:val="0"/>
      <w:marBottom w:val="0"/>
      <w:divBdr>
        <w:top w:val="none" w:sz="0" w:space="0" w:color="auto"/>
        <w:left w:val="none" w:sz="0" w:space="0" w:color="auto"/>
        <w:bottom w:val="none" w:sz="0" w:space="0" w:color="auto"/>
        <w:right w:val="none" w:sz="0" w:space="0" w:color="auto"/>
      </w:divBdr>
    </w:div>
    <w:div w:id="377511185">
      <w:bodyDiv w:val="1"/>
      <w:marLeft w:val="0"/>
      <w:marRight w:val="0"/>
      <w:marTop w:val="0"/>
      <w:marBottom w:val="0"/>
      <w:divBdr>
        <w:top w:val="none" w:sz="0" w:space="0" w:color="auto"/>
        <w:left w:val="none" w:sz="0" w:space="0" w:color="auto"/>
        <w:bottom w:val="none" w:sz="0" w:space="0" w:color="auto"/>
        <w:right w:val="none" w:sz="0" w:space="0" w:color="auto"/>
      </w:divBdr>
    </w:div>
    <w:div w:id="476805505">
      <w:bodyDiv w:val="1"/>
      <w:marLeft w:val="0"/>
      <w:marRight w:val="0"/>
      <w:marTop w:val="0"/>
      <w:marBottom w:val="0"/>
      <w:divBdr>
        <w:top w:val="none" w:sz="0" w:space="0" w:color="auto"/>
        <w:left w:val="none" w:sz="0" w:space="0" w:color="auto"/>
        <w:bottom w:val="none" w:sz="0" w:space="0" w:color="auto"/>
        <w:right w:val="none" w:sz="0" w:space="0" w:color="auto"/>
      </w:divBdr>
    </w:div>
    <w:div w:id="480931070">
      <w:bodyDiv w:val="1"/>
      <w:marLeft w:val="0"/>
      <w:marRight w:val="0"/>
      <w:marTop w:val="0"/>
      <w:marBottom w:val="0"/>
      <w:divBdr>
        <w:top w:val="none" w:sz="0" w:space="0" w:color="auto"/>
        <w:left w:val="none" w:sz="0" w:space="0" w:color="auto"/>
        <w:bottom w:val="none" w:sz="0" w:space="0" w:color="auto"/>
        <w:right w:val="none" w:sz="0" w:space="0" w:color="auto"/>
      </w:divBdr>
    </w:div>
    <w:div w:id="485561076">
      <w:bodyDiv w:val="1"/>
      <w:marLeft w:val="0"/>
      <w:marRight w:val="0"/>
      <w:marTop w:val="0"/>
      <w:marBottom w:val="0"/>
      <w:divBdr>
        <w:top w:val="none" w:sz="0" w:space="0" w:color="auto"/>
        <w:left w:val="none" w:sz="0" w:space="0" w:color="auto"/>
        <w:bottom w:val="none" w:sz="0" w:space="0" w:color="auto"/>
        <w:right w:val="none" w:sz="0" w:space="0" w:color="auto"/>
      </w:divBdr>
    </w:div>
    <w:div w:id="485971548">
      <w:bodyDiv w:val="1"/>
      <w:marLeft w:val="0"/>
      <w:marRight w:val="0"/>
      <w:marTop w:val="0"/>
      <w:marBottom w:val="0"/>
      <w:divBdr>
        <w:top w:val="none" w:sz="0" w:space="0" w:color="auto"/>
        <w:left w:val="none" w:sz="0" w:space="0" w:color="auto"/>
        <w:bottom w:val="none" w:sz="0" w:space="0" w:color="auto"/>
        <w:right w:val="none" w:sz="0" w:space="0" w:color="auto"/>
      </w:divBdr>
    </w:div>
    <w:div w:id="510416841">
      <w:bodyDiv w:val="1"/>
      <w:marLeft w:val="0"/>
      <w:marRight w:val="0"/>
      <w:marTop w:val="0"/>
      <w:marBottom w:val="0"/>
      <w:divBdr>
        <w:top w:val="none" w:sz="0" w:space="0" w:color="auto"/>
        <w:left w:val="none" w:sz="0" w:space="0" w:color="auto"/>
        <w:bottom w:val="none" w:sz="0" w:space="0" w:color="auto"/>
        <w:right w:val="none" w:sz="0" w:space="0" w:color="auto"/>
      </w:divBdr>
    </w:div>
    <w:div w:id="518079336">
      <w:bodyDiv w:val="1"/>
      <w:marLeft w:val="0"/>
      <w:marRight w:val="0"/>
      <w:marTop w:val="0"/>
      <w:marBottom w:val="0"/>
      <w:divBdr>
        <w:top w:val="none" w:sz="0" w:space="0" w:color="auto"/>
        <w:left w:val="none" w:sz="0" w:space="0" w:color="auto"/>
        <w:bottom w:val="none" w:sz="0" w:space="0" w:color="auto"/>
        <w:right w:val="none" w:sz="0" w:space="0" w:color="auto"/>
      </w:divBdr>
    </w:div>
    <w:div w:id="524442093">
      <w:bodyDiv w:val="1"/>
      <w:marLeft w:val="0"/>
      <w:marRight w:val="0"/>
      <w:marTop w:val="0"/>
      <w:marBottom w:val="0"/>
      <w:divBdr>
        <w:top w:val="none" w:sz="0" w:space="0" w:color="auto"/>
        <w:left w:val="none" w:sz="0" w:space="0" w:color="auto"/>
        <w:bottom w:val="none" w:sz="0" w:space="0" w:color="auto"/>
        <w:right w:val="none" w:sz="0" w:space="0" w:color="auto"/>
      </w:divBdr>
    </w:div>
    <w:div w:id="569849111">
      <w:bodyDiv w:val="1"/>
      <w:marLeft w:val="0"/>
      <w:marRight w:val="0"/>
      <w:marTop w:val="0"/>
      <w:marBottom w:val="0"/>
      <w:divBdr>
        <w:top w:val="none" w:sz="0" w:space="0" w:color="auto"/>
        <w:left w:val="none" w:sz="0" w:space="0" w:color="auto"/>
        <w:bottom w:val="none" w:sz="0" w:space="0" w:color="auto"/>
        <w:right w:val="none" w:sz="0" w:space="0" w:color="auto"/>
      </w:divBdr>
    </w:div>
    <w:div w:id="667098034">
      <w:bodyDiv w:val="1"/>
      <w:marLeft w:val="0"/>
      <w:marRight w:val="0"/>
      <w:marTop w:val="0"/>
      <w:marBottom w:val="0"/>
      <w:divBdr>
        <w:top w:val="none" w:sz="0" w:space="0" w:color="auto"/>
        <w:left w:val="none" w:sz="0" w:space="0" w:color="auto"/>
        <w:bottom w:val="none" w:sz="0" w:space="0" w:color="auto"/>
        <w:right w:val="none" w:sz="0" w:space="0" w:color="auto"/>
      </w:divBdr>
    </w:div>
    <w:div w:id="693580028">
      <w:bodyDiv w:val="1"/>
      <w:marLeft w:val="0"/>
      <w:marRight w:val="0"/>
      <w:marTop w:val="0"/>
      <w:marBottom w:val="0"/>
      <w:divBdr>
        <w:top w:val="none" w:sz="0" w:space="0" w:color="auto"/>
        <w:left w:val="none" w:sz="0" w:space="0" w:color="auto"/>
        <w:bottom w:val="none" w:sz="0" w:space="0" w:color="auto"/>
        <w:right w:val="none" w:sz="0" w:space="0" w:color="auto"/>
      </w:divBdr>
    </w:div>
    <w:div w:id="731733134">
      <w:bodyDiv w:val="1"/>
      <w:marLeft w:val="0"/>
      <w:marRight w:val="0"/>
      <w:marTop w:val="0"/>
      <w:marBottom w:val="0"/>
      <w:divBdr>
        <w:top w:val="none" w:sz="0" w:space="0" w:color="auto"/>
        <w:left w:val="none" w:sz="0" w:space="0" w:color="auto"/>
        <w:bottom w:val="none" w:sz="0" w:space="0" w:color="auto"/>
        <w:right w:val="none" w:sz="0" w:space="0" w:color="auto"/>
      </w:divBdr>
    </w:div>
    <w:div w:id="739404228">
      <w:bodyDiv w:val="1"/>
      <w:marLeft w:val="0"/>
      <w:marRight w:val="0"/>
      <w:marTop w:val="0"/>
      <w:marBottom w:val="0"/>
      <w:divBdr>
        <w:top w:val="none" w:sz="0" w:space="0" w:color="auto"/>
        <w:left w:val="none" w:sz="0" w:space="0" w:color="auto"/>
        <w:bottom w:val="none" w:sz="0" w:space="0" w:color="auto"/>
        <w:right w:val="none" w:sz="0" w:space="0" w:color="auto"/>
      </w:divBdr>
    </w:div>
    <w:div w:id="780733615">
      <w:bodyDiv w:val="1"/>
      <w:marLeft w:val="0"/>
      <w:marRight w:val="0"/>
      <w:marTop w:val="0"/>
      <w:marBottom w:val="0"/>
      <w:divBdr>
        <w:top w:val="none" w:sz="0" w:space="0" w:color="auto"/>
        <w:left w:val="none" w:sz="0" w:space="0" w:color="auto"/>
        <w:bottom w:val="none" w:sz="0" w:space="0" w:color="auto"/>
        <w:right w:val="none" w:sz="0" w:space="0" w:color="auto"/>
      </w:divBdr>
    </w:div>
    <w:div w:id="855658103">
      <w:bodyDiv w:val="1"/>
      <w:marLeft w:val="0"/>
      <w:marRight w:val="0"/>
      <w:marTop w:val="0"/>
      <w:marBottom w:val="0"/>
      <w:divBdr>
        <w:top w:val="none" w:sz="0" w:space="0" w:color="auto"/>
        <w:left w:val="none" w:sz="0" w:space="0" w:color="auto"/>
        <w:bottom w:val="none" w:sz="0" w:space="0" w:color="auto"/>
        <w:right w:val="none" w:sz="0" w:space="0" w:color="auto"/>
      </w:divBdr>
    </w:div>
    <w:div w:id="866913825">
      <w:bodyDiv w:val="1"/>
      <w:marLeft w:val="0"/>
      <w:marRight w:val="0"/>
      <w:marTop w:val="0"/>
      <w:marBottom w:val="0"/>
      <w:divBdr>
        <w:top w:val="none" w:sz="0" w:space="0" w:color="auto"/>
        <w:left w:val="none" w:sz="0" w:space="0" w:color="auto"/>
        <w:bottom w:val="none" w:sz="0" w:space="0" w:color="auto"/>
        <w:right w:val="none" w:sz="0" w:space="0" w:color="auto"/>
      </w:divBdr>
    </w:div>
    <w:div w:id="898907910">
      <w:bodyDiv w:val="1"/>
      <w:marLeft w:val="0"/>
      <w:marRight w:val="0"/>
      <w:marTop w:val="0"/>
      <w:marBottom w:val="0"/>
      <w:divBdr>
        <w:top w:val="none" w:sz="0" w:space="0" w:color="auto"/>
        <w:left w:val="none" w:sz="0" w:space="0" w:color="auto"/>
        <w:bottom w:val="none" w:sz="0" w:space="0" w:color="auto"/>
        <w:right w:val="none" w:sz="0" w:space="0" w:color="auto"/>
      </w:divBdr>
    </w:div>
    <w:div w:id="909388449">
      <w:bodyDiv w:val="1"/>
      <w:marLeft w:val="0"/>
      <w:marRight w:val="0"/>
      <w:marTop w:val="0"/>
      <w:marBottom w:val="0"/>
      <w:divBdr>
        <w:top w:val="none" w:sz="0" w:space="0" w:color="auto"/>
        <w:left w:val="none" w:sz="0" w:space="0" w:color="auto"/>
        <w:bottom w:val="none" w:sz="0" w:space="0" w:color="auto"/>
        <w:right w:val="none" w:sz="0" w:space="0" w:color="auto"/>
      </w:divBdr>
    </w:div>
    <w:div w:id="925842492">
      <w:bodyDiv w:val="1"/>
      <w:marLeft w:val="0"/>
      <w:marRight w:val="0"/>
      <w:marTop w:val="0"/>
      <w:marBottom w:val="0"/>
      <w:divBdr>
        <w:top w:val="none" w:sz="0" w:space="0" w:color="auto"/>
        <w:left w:val="none" w:sz="0" w:space="0" w:color="auto"/>
        <w:bottom w:val="none" w:sz="0" w:space="0" w:color="auto"/>
        <w:right w:val="none" w:sz="0" w:space="0" w:color="auto"/>
      </w:divBdr>
    </w:div>
    <w:div w:id="954335691">
      <w:bodyDiv w:val="1"/>
      <w:marLeft w:val="0"/>
      <w:marRight w:val="0"/>
      <w:marTop w:val="0"/>
      <w:marBottom w:val="0"/>
      <w:divBdr>
        <w:top w:val="none" w:sz="0" w:space="0" w:color="auto"/>
        <w:left w:val="none" w:sz="0" w:space="0" w:color="auto"/>
        <w:bottom w:val="none" w:sz="0" w:space="0" w:color="auto"/>
        <w:right w:val="none" w:sz="0" w:space="0" w:color="auto"/>
      </w:divBdr>
    </w:div>
    <w:div w:id="960653145">
      <w:bodyDiv w:val="1"/>
      <w:marLeft w:val="0"/>
      <w:marRight w:val="0"/>
      <w:marTop w:val="0"/>
      <w:marBottom w:val="0"/>
      <w:divBdr>
        <w:top w:val="none" w:sz="0" w:space="0" w:color="auto"/>
        <w:left w:val="none" w:sz="0" w:space="0" w:color="auto"/>
        <w:bottom w:val="none" w:sz="0" w:space="0" w:color="auto"/>
        <w:right w:val="none" w:sz="0" w:space="0" w:color="auto"/>
      </w:divBdr>
    </w:div>
    <w:div w:id="983899201">
      <w:bodyDiv w:val="1"/>
      <w:marLeft w:val="0"/>
      <w:marRight w:val="0"/>
      <w:marTop w:val="0"/>
      <w:marBottom w:val="0"/>
      <w:divBdr>
        <w:top w:val="none" w:sz="0" w:space="0" w:color="auto"/>
        <w:left w:val="none" w:sz="0" w:space="0" w:color="auto"/>
        <w:bottom w:val="none" w:sz="0" w:space="0" w:color="auto"/>
        <w:right w:val="none" w:sz="0" w:space="0" w:color="auto"/>
      </w:divBdr>
    </w:div>
    <w:div w:id="1002243412">
      <w:bodyDiv w:val="1"/>
      <w:marLeft w:val="0"/>
      <w:marRight w:val="0"/>
      <w:marTop w:val="0"/>
      <w:marBottom w:val="0"/>
      <w:divBdr>
        <w:top w:val="none" w:sz="0" w:space="0" w:color="auto"/>
        <w:left w:val="none" w:sz="0" w:space="0" w:color="auto"/>
        <w:bottom w:val="none" w:sz="0" w:space="0" w:color="auto"/>
        <w:right w:val="none" w:sz="0" w:space="0" w:color="auto"/>
      </w:divBdr>
    </w:div>
    <w:div w:id="1016929500">
      <w:bodyDiv w:val="1"/>
      <w:marLeft w:val="0"/>
      <w:marRight w:val="0"/>
      <w:marTop w:val="0"/>
      <w:marBottom w:val="0"/>
      <w:divBdr>
        <w:top w:val="none" w:sz="0" w:space="0" w:color="auto"/>
        <w:left w:val="none" w:sz="0" w:space="0" w:color="auto"/>
        <w:bottom w:val="none" w:sz="0" w:space="0" w:color="auto"/>
        <w:right w:val="none" w:sz="0" w:space="0" w:color="auto"/>
      </w:divBdr>
    </w:div>
    <w:div w:id="1020548152">
      <w:bodyDiv w:val="1"/>
      <w:marLeft w:val="0"/>
      <w:marRight w:val="0"/>
      <w:marTop w:val="0"/>
      <w:marBottom w:val="0"/>
      <w:divBdr>
        <w:top w:val="none" w:sz="0" w:space="0" w:color="auto"/>
        <w:left w:val="none" w:sz="0" w:space="0" w:color="auto"/>
        <w:bottom w:val="none" w:sz="0" w:space="0" w:color="auto"/>
        <w:right w:val="none" w:sz="0" w:space="0" w:color="auto"/>
      </w:divBdr>
    </w:div>
    <w:div w:id="1032875355">
      <w:bodyDiv w:val="1"/>
      <w:marLeft w:val="0"/>
      <w:marRight w:val="0"/>
      <w:marTop w:val="0"/>
      <w:marBottom w:val="0"/>
      <w:divBdr>
        <w:top w:val="none" w:sz="0" w:space="0" w:color="auto"/>
        <w:left w:val="none" w:sz="0" w:space="0" w:color="auto"/>
        <w:bottom w:val="none" w:sz="0" w:space="0" w:color="auto"/>
        <w:right w:val="none" w:sz="0" w:space="0" w:color="auto"/>
      </w:divBdr>
    </w:div>
    <w:div w:id="1046565820">
      <w:bodyDiv w:val="1"/>
      <w:marLeft w:val="0"/>
      <w:marRight w:val="0"/>
      <w:marTop w:val="0"/>
      <w:marBottom w:val="0"/>
      <w:divBdr>
        <w:top w:val="none" w:sz="0" w:space="0" w:color="auto"/>
        <w:left w:val="none" w:sz="0" w:space="0" w:color="auto"/>
        <w:bottom w:val="none" w:sz="0" w:space="0" w:color="auto"/>
        <w:right w:val="none" w:sz="0" w:space="0" w:color="auto"/>
      </w:divBdr>
    </w:div>
    <w:div w:id="1052654187">
      <w:bodyDiv w:val="1"/>
      <w:marLeft w:val="0"/>
      <w:marRight w:val="0"/>
      <w:marTop w:val="0"/>
      <w:marBottom w:val="0"/>
      <w:divBdr>
        <w:top w:val="none" w:sz="0" w:space="0" w:color="auto"/>
        <w:left w:val="none" w:sz="0" w:space="0" w:color="auto"/>
        <w:bottom w:val="none" w:sz="0" w:space="0" w:color="auto"/>
        <w:right w:val="none" w:sz="0" w:space="0" w:color="auto"/>
      </w:divBdr>
    </w:div>
    <w:div w:id="1077436108">
      <w:bodyDiv w:val="1"/>
      <w:marLeft w:val="0"/>
      <w:marRight w:val="0"/>
      <w:marTop w:val="0"/>
      <w:marBottom w:val="0"/>
      <w:divBdr>
        <w:top w:val="none" w:sz="0" w:space="0" w:color="auto"/>
        <w:left w:val="none" w:sz="0" w:space="0" w:color="auto"/>
        <w:bottom w:val="none" w:sz="0" w:space="0" w:color="auto"/>
        <w:right w:val="none" w:sz="0" w:space="0" w:color="auto"/>
      </w:divBdr>
    </w:div>
    <w:div w:id="1127090049">
      <w:bodyDiv w:val="1"/>
      <w:marLeft w:val="0"/>
      <w:marRight w:val="0"/>
      <w:marTop w:val="0"/>
      <w:marBottom w:val="0"/>
      <w:divBdr>
        <w:top w:val="none" w:sz="0" w:space="0" w:color="auto"/>
        <w:left w:val="none" w:sz="0" w:space="0" w:color="auto"/>
        <w:bottom w:val="none" w:sz="0" w:space="0" w:color="auto"/>
        <w:right w:val="none" w:sz="0" w:space="0" w:color="auto"/>
      </w:divBdr>
    </w:div>
    <w:div w:id="1142039153">
      <w:bodyDiv w:val="1"/>
      <w:marLeft w:val="0"/>
      <w:marRight w:val="0"/>
      <w:marTop w:val="0"/>
      <w:marBottom w:val="0"/>
      <w:divBdr>
        <w:top w:val="none" w:sz="0" w:space="0" w:color="auto"/>
        <w:left w:val="none" w:sz="0" w:space="0" w:color="auto"/>
        <w:bottom w:val="none" w:sz="0" w:space="0" w:color="auto"/>
        <w:right w:val="none" w:sz="0" w:space="0" w:color="auto"/>
      </w:divBdr>
    </w:div>
    <w:div w:id="1148672063">
      <w:bodyDiv w:val="1"/>
      <w:marLeft w:val="0"/>
      <w:marRight w:val="0"/>
      <w:marTop w:val="0"/>
      <w:marBottom w:val="0"/>
      <w:divBdr>
        <w:top w:val="none" w:sz="0" w:space="0" w:color="auto"/>
        <w:left w:val="none" w:sz="0" w:space="0" w:color="auto"/>
        <w:bottom w:val="none" w:sz="0" w:space="0" w:color="auto"/>
        <w:right w:val="none" w:sz="0" w:space="0" w:color="auto"/>
      </w:divBdr>
    </w:div>
    <w:div w:id="1154950655">
      <w:bodyDiv w:val="1"/>
      <w:marLeft w:val="0"/>
      <w:marRight w:val="0"/>
      <w:marTop w:val="0"/>
      <w:marBottom w:val="0"/>
      <w:divBdr>
        <w:top w:val="none" w:sz="0" w:space="0" w:color="auto"/>
        <w:left w:val="none" w:sz="0" w:space="0" w:color="auto"/>
        <w:bottom w:val="none" w:sz="0" w:space="0" w:color="auto"/>
        <w:right w:val="none" w:sz="0" w:space="0" w:color="auto"/>
      </w:divBdr>
    </w:div>
    <w:div w:id="1194728769">
      <w:bodyDiv w:val="1"/>
      <w:marLeft w:val="0"/>
      <w:marRight w:val="0"/>
      <w:marTop w:val="0"/>
      <w:marBottom w:val="0"/>
      <w:divBdr>
        <w:top w:val="none" w:sz="0" w:space="0" w:color="auto"/>
        <w:left w:val="none" w:sz="0" w:space="0" w:color="auto"/>
        <w:bottom w:val="none" w:sz="0" w:space="0" w:color="auto"/>
        <w:right w:val="none" w:sz="0" w:space="0" w:color="auto"/>
      </w:divBdr>
    </w:div>
    <w:div w:id="1197160151">
      <w:bodyDiv w:val="1"/>
      <w:marLeft w:val="0"/>
      <w:marRight w:val="0"/>
      <w:marTop w:val="0"/>
      <w:marBottom w:val="0"/>
      <w:divBdr>
        <w:top w:val="none" w:sz="0" w:space="0" w:color="auto"/>
        <w:left w:val="none" w:sz="0" w:space="0" w:color="auto"/>
        <w:bottom w:val="none" w:sz="0" w:space="0" w:color="auto"/>
        <w:right w:val="none" w:sz="0" w:space="0" w:color="auto"/>
      </w:divBdr>
    </w:div>
    <w:div w:id="1210268312">
      <w:bodyDiv w:val="1"/>
      <w:marLeft w:val="0"/>
      <w:marRight w:val="0"/>
      <w:marTop w:val="0"/>
      <w:marBottom w:val="0"/>
      <w:divBdr>
        <w:top w:val="none" w:sz="0" w:space="0" w:color="auto"/>
        <w:left w:val="none" w:sz="0" w:space="0" w:color="auto"/>
        <w:bottom w:val="none" w:sz="0" w:space="0" w:color="auto"/>
        <w:right w:val="none" w:sz="0" w:space="0" w:color="auto"/>
      </w:divBdr>
    </w:div>
    <w:div w:id="1238054082">
      <w:bodyDiv w:val="1"/>
      <w:marLeft w:val="0"/>
      <w:marRight w:val="0"/>
      <w:marTop w:val="0"/>
      <w:marBottom w:val="0"/>
      <w:divBdr>
        <w:top w:val="none" w:sz="0" w:space="0" w:color="auto"/>
        <w:left w:val="none" w:sz="0" w:space="0" w:color="auto"/>
        <w:bottom w:val="none" w:sz="0" w:space="0" w:color="auto"/>
        <w:right w:val="none" w:sz="0" w:space="0" w:color="auto"/>
      </w:divBdr>
    </w:div>
    <w:div w:id="1247618784">
      <w:bodyDiv w:val="1"/>
      <w:marLeft w:val="0"/>
      <w:marRight w:val="0"/>
      <w:marTop w:val="0"/>
      <w:marBottom w:val="0"/>
      <w:divBdr>
        <w:top w:val="none" w:sz="0" w:space="0" w:color="auto"/>
        <w:left w:val="none" w:sz="0" w:space="0" w:color="auto"/>
        <w:bottom w:val="none" w:sz="0" w:space="0" w:color="auto"/>
        <w:right w:val="none" w:sz="0" w:space="0" w:color="auto"/>
      </w:divBdr>
    </w:div>
    <w:div w:id="1258517653">
      <w:bodyDiv w:val="1"/>
      <w:marLeft w:val="0"/>
      <w:marRight w:val="0"/>
      <w:marTop w:val="0"/>
      <w:marBottom w:val="0"/>
      <w:divBdr>
        <w:top w:val="none" w:sz="0" w:space="0" w:color="auto"/>
        <w:left w:val="none" w:sz="0" w:space="0" w:color="auto"/>
        <w:bottom w:val="none" w:sz="0" w:space="0" w:color="auto"/>
        <w:right w:val="none" w:sz="0" w:space="0" w:color="auto"/>
      </w:divBdr>
    </w:div>
    <w:div w:id="1279680157">
      <w:bodyDiv w:val="1"/>
      <w:marLeft w:val="0"/>
      <w:marRight w:val="0"/>
      <w:marTop w:val="0"/>
      <w:marBottom w:val="0"/>
      <w:divBdr>
        <w:top w:val="none" w:sz="0" w:space="0" w:color="auto"/>
        <w:left w:val="none" w:sz="0" w:space="0" w:color="auto"/>
        <w:bottom w:val="none" w:sz="0" w:space="0" w:color="auto"/>
        <w:right w:val="none" w:sz="0" w:space="0" w:color="auto"/>
      </w:divBdr>
    </w:div>
    <w:div w:id="1292517432">
      <w:bodyDiv w:val="1"/>
      <w:marLeft w:val="0"/>
      <w:marRight w:val="0"/>
      <w:marTop w:val="0"/>
      <w:marBottom w:val="0"/>
      <w:divBdr>
        <w:top w:val="none" w:sz="0" w:space="0" w:color="auto"/>
        <w:left w:val="none" w:sz="0" w:space="0" w:color="auto"/>
        <w:bottom w:val="none" w:sz="0" w:space="0" w:color="auto"/>
        <w:right w:val="none" w:sz="0" w:space="0" w:color="auto"/>
      </w:divBdr>
    </w:div>
    <w:div w:id="1297182058">
      <w:bodyDiv w:val="1"/>
      <w:marLeft w:val="0"/>
      <w:marRight w:val="0"/>
      <w:marTop w:val="0"/>
      <w:marBottom w:val="0"/>
      <w:divBdr>
        <w:top w:val="none" w:sz="0" w:space="0" w:color="auto"/>
        <w:left w:val="none" w:sz="0" w:space="0" w:color="auto"/>
        <w:bottom w:val="none" w:sz="0" w:space="0" w:color="auto"/>
        <w:right w:val="none" w:sz="0" w:space="0" w:color="auto"/>
      </w:divBdr>
    </w:div>
    <w:div w:id="1365405787">
      <w:bodyDiv w:val="1"/>
      <w:marLeft w:val="0"/>
      <w:marRight w:val="0"/>
      <w:marTop w:val="0"/>
      <w:marBottom w:val="0"/>
      <w:divBdr>
        <w:top w:val="none" w:sz="0" w:space="0" w:color="auto"/>
        <w:left w:val="none" w:sz="0" w:space="0" w:color="auto"/>
        <w:bottom w:val="none" w:sz="0" w:space="0" w:color="auto"/>
        <w:right w:val="none" w:sz="0" w:space="0" w:color="auto"/>
      </w:divBdr>
    </w:div>
    <w:div w:id="1395203918">
      <w:bodyDiv w:val="1"/>
      <w:marLeft w:val="0"/>
      <w:marRight w:val="0"/>
      <w:marTop w:val="0"/>
      <w:marBottom w:val="0"/>
      <w:divBdr>
        <w:top w:val="none" w:sz="0" w:space="0" w:color="auto"/>
        <w:left w:val="none" w:sz="0" w:space="0" w:color="auto"/>
        <w:bottom w:val="none" w:sz="0" w:space="0" w:color="auto"/>
        <w:right w:val="none" w:sz="0" w:space="0" w:color="auto"/>
      </w:divBdr>
    </w:div>
    <w:div w:id="1405299455">
      <w:bodyDiv w:val="1"/>
      <w:marLeft w:val="0"/>
      <w:marRight w:val="0"/>
      <w:marTop w:val="0"/>
      <w:marBottom w:val="0"/>
      <w:divBdr>
        <w:top w:val="none" w:sz="0" w:space="0" w:color="auto"/>
        <w:left w:val="none" w:sz="0" w:space="0" w:color="auto"/>
        <w:bottom w:val="none" w:sz="0" w:space="0" w:color="auto"/>
        <w:right w:val="none" w:sz="0" w:space="0" w:color="auto"/>
      </w:divBdr>
    </w:div>
    <w:div w:id="1476872542">
      <w:bodyDiv w:val="1"/>
      <w:marLeft w:val="0"/>
      <w:marRight w:val="0"/>
      <w:marTop w:val="0"/>
      <w:marBottom w:val="0"/>
      <w:divBdr>
        <w:top w:val="none" w:sz="0" w:space="0" w:color="auto"/>
        <w:left w:val="none" w:sz="0" w:space="0" w:color="auto"/>
        <w:bottom w:val="none" w:sz="0" w:space="0" w:color="auto"/>
        <w:right w:val="none" w:sz="0" w:space="0" w:color="auto"/>
      </w:divBdr>
    </w:div>
    <w:div w:id="1530411686">
      <w:bodyDiv w:val="1"/>
      <w:marLeft w:val="0"/>
      <w:marRight w:val="0"/>
      <w:marTop w:val="0"/>
      <w:marBottom w:val="0"/>
      <w:divBdr>
        <w:top w:val="none" w:sz="0" w:space="0" w:color="auto"/>
        <w:left w:val="none" w:sz="0" w:space="0" w:color="auto"/>
        <w:bottom w:val="none" w:sz="0" w:space="0" w:color="auto"/>
        <w:right w:val="none" w:sz="0" w:space="0" w:color="auto"/>
      </w:divBdr>
    </w:div>
    <w:div w:id="1605336503">
      <w:bodyDiv w:val="1"/>
      <w:marLeft w:val="0"/>
      <w:marRight w:val="0"/>
      <w:marTop w:val="0"/>
      <w:marBottom w:val="0"/>
      <w:divBdr>
        <w:top w:val="none" w:sz="0" w:space="0" w:color="auto"/>
        <w:left w:val="none" w:sz="0" w:space="0" w:color="auto"/>
        <w:bottom w:val="none" w:sz="0" w:space="0" w:color="auto"/>
        <w:right w:val="none" w:sz="0" w:space="0" w:color="auto"/>
      </w:divBdr>
    </w:div>
    <w:div w:id="1643853074">
      <w:bodyDiv w:val="1"/>
      <w:marLeft w:val="0"/>
      <w:marRight w:val="0"/>
      <w:marTop w:val="0"/>
      <w:marBottom w:val="0"/>
      <w:divBdr>
        <w:top w:val="none" w:sz="0" w:space="0" w:color="auto"/>
        <w:left w:val="none" w:sz="0" w:space="0" w:color="auto"/>
        <w:bottom w:val="none" w:sz="0" w:space="0" w:color="auto"/>
        <w:right w:val="none" w:sz="0" w:space="0" w:color="auto"/>
      </w:divBdr>
    </w:div>
    <w:div w:id="1674799088">
      <w:bodyDiv w:val="1"/>
      <w:marLeft w:val="0"/>
      <w:marRight w:val="0"/>
      <w:marTop w:val="0"/>
      <w:marBottom w:val="0"/>
      <w:divBdr>
        <w:top w:val="none" w:sz="0" w:space="0" w:color="auto"/>
        <w:left w:val="none" w:sz="0" w:space="0" w:color="auto"/>
        <w:bottom w:val="none" w:sz="0" w:space="0" w:color="auto"/>
        <w:right w:val="none" w:sz="0" w:space="0" w:color="auto"/>
      </w:divBdr>
    </w:div>
    <w:div w:id="1711028285">
      <w:bodyDiv w:val="1"/>
      <w:marLeft w:val="0"/>
      <w:marRight w:val="0"/>
      <w:marTop w:val="0"/>
      <w:marBottom w:val="0"/>
      <w:divBdr>
        <w:top w:val="none" w:sz="0" w:space="0" w:color="auto"/>
        <w:left w:val="none" w:sz="0" w:space="0" w:color="auto"/>
        <w:bottom w:val="none" w:sz="0" w:space="0" w:color="auto"/>
        <w:right w:val="none" w:sz="0" w:space="0" w:color="auto"/>
      </w:divBdr>
    </w:div>
    <w:div w:id="1744444702">
      <w:bodyDiv w:val="1"/>
      <w:marLeft w:val="0"/>
      <w:marRight w:val="0"/>
      <w:marTop w:val="0"/>
      <w:marBottom w:val="0"/>
      <w:divBdr>
        <w:top w:val="none" w:sz="0" w:space="0" w:color="auto"/>
        <w:left w:val="none" w:sz="0" w:space="0" w:color="auto"/>
        <w:bottom w:val="none" w:sz="0" w:space="0" w:color="auto"/>
        <w:right w:val="none" w:sz="0" w:space="0" w:color="auto"/>
      </w:divBdr>
    </w:div>
    <w:div w:id="1753316710">
      <w:bodyDiv w:val="1"/>
      <w:marLeft w:val="0"/>
      <w:marRight w:val="0"/>
      <w:marTop w:val="0"/>
      <w:marBottom w:val="0"/>
      <w:divBdr>
        <w:top w:val="none" w:sz="0" w:space="0" w:color="auto"/>
        <w:left w:val="none" w:sz="0" w:space="0" w:color="auto"/>
        <w:bottom w:val="none" w:sz="0" w:space="0" w:color="auto"/>
        <w:right w:val="none" w:sz="0" w:space="0" w:color="auto"/>
      </w:divBdr>
    </w:div>
    <w:div w:id="1969966634">
      <w:bodyDiv w:val="1"/>
      <w:marLeft w:val="0"/>
      <w:marRight w:val="0"/>
      <w:marTop w:val="0"/>
      <w:marBottom w:val="0"/>
      <w:divBdr>
        <w:top w:val="none" w:sz="0" w:space="0" w:color="auto"/>
        <w:left w:val="none" w:sz="0" w:space="0" w:color="auto"/>
        <w:bottom w:val="none" w:sz="0" w:space="0" w:color="auto"/>
        <w:right w:val="none" w:sz="0" w:space="0" w:color="auto"/>
      </w:divBdr>
    </w:div>
    <w:div w:id="2023780897">
      <w:bodyDiv w:val="1"/>
      <w:marLeft w:val="0"/>
      <w:marRight w:val="0"/>
      <w:marTop w:val="0"/>
      <w:marBottom w:val="0"/>
      <w:divBdr>
        <w:top w:val="none" w:sz="0" w:space="0" w:color="auto"/>
        <w:left w:val="none" w:sz="0" w:space="0" w:color="auto"/>
        <w:bottom w:val="none" w:sz="0" w:space="0" w:color="auto"/>
        <w:right w:val="none" w:sz="0" w:space="0" w:color="auto"/>
      </w:divBdr>
    </w:div>
    <w:div w:id="2030371752">
      <w:bodyDiv w:val="1"/>
      <w:marLeft w:val="0"/>
      <w:marRight w:val="0"/>
      <w:marTop w:val="0"/>
      <w:marBottom w:val="0"/>
      <w:divBdr>
        <w:top w:val="none" w:sz="0" w:space="0" w:color="auto"/>
        <w:left w:val="none" w:sz="0" w:space="0" w:color="auto"/>
        <w:bottom w:val="none" w:sz="0" w:space="0" w:color="auto"/>
        <w:right w:val="none" w:sz="0" w:space="0" w:color="auto"/>
      </w:divBdr>
    </w:div>
    <w:div w:id="2060591418">
      <w:bodyDiv w:val="1"/>
      <w:marLeft w:val="0"/>
      <w:marRight w:val="0"/>
      <w:marTop w:val="0"/>
      <w:marBottom w:val="0"/>
      <w:divBdr>
        <w:top w:val="none" w:sz="0" w:space="0" w:color="auto"/>
        <w:left w:val="none" w:sz="0" w:space="0" w:color="auto"/>
        <w:bottom w:val="none" w:sz="0" w:space="0" w:color="auto"/>
        <w:right w:val="none" w:sz="0" w:space="0" w:color="auto"/>
      </w:divBdr>
    </w:div>
    <w:div w:id="2094625074">
      <w:bodyDiv w:val="1"/>
      <w:marLeft w:val="0"/>
      <w:marRight w:val="0"/>
      <w:marTop w:val="0"/>
      <w:marBottom w:val="0"/>
      <w:divBdr>
        <w:top w:val="none" w:sz="0" w:space="0" w:color="auto"/>
        <w:left w:val="none" w:sz="0" w:space="0" w:color="auto"/>
        <w:bottom w:val="none" w:sz="0" w:space="0" w:color="auto"/>
        <w:right w:val="none" w:sz="0" w:space="0" w:color="auto"/>
      </w:divBdr>
    </w:div>
    <w:div w:id="2126581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ncbi.nlm.nih.gov/"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38CCAC-89CC-4F75-833A-324891FAC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819</TotalTime>
  <Pages>35</Pages>
  <Words>26122</Words>
  <Characters>148900</Characters>
  <Application>Microsoft Office Word</Application>
  <DocSecurity>0</DocSecurity>
  <Lines>1240</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P 440 G6</dc:creator>
  <cp:keywords/>
  <dc:description/>
  <cp:lastModifiedBy>RAZA, ZESHAN HAIDER (Student)</cp:lastModifiedBy>
  <cp:revision>48</cp:revision>
  <dcterms:created xsi:type="dcterms:W3CDTF">2024-12-28T19:40:00Z</dcterms:created>
  <dcterms:modified xsi:type="dcterms:W3CDTF">2024-12-31T09:44:00Z</dcterms:modified>
</cp:coreProperties>
</file>