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49B6" w14:textId="001695BA" w:rsidR="00CD0013" w:rsidRDefault="001E52DA" w:rsidP="00CD0013">
      <w:r>
        <w:t xml:space="preserve"> </w:t>
      </w:r>
      <w:r w:rsidR="00CD0013">
        <w:t>Welcome, everyone! Today, I am excited to present to you the diverse and growing economy of the beautiful country of Congo. Congo is a country with a rich history and natural resources, offering many opportunities for investment and development.</w:t>
      </w:r>
    </w:p>
    <w:p w14:paraId="0B1DB692" w14:textId="77777777" w:rsidR="00CD0013" w:rsidRDefault="00CD0013" w:rsidP="00CD0013"/>
    <w:p w14:paraId="0DF1ACAC" w14:textId="7D7AAAAD" w:rsidR="00CD0013" w:rsidRDefault="00CD0013" w:rsidP="00CD0013">
      <w:r>
        <w:t>Let's start with the transportation sector. Congo is making strides in this area, with plans to build a new railway to link the capital city of Brazzaville with Pointe-Noire. This will improve transportation of goods and people, helping to boost travel and trade. In addition, the country is investing in the development of a dry</w:t>
      </w:r>
      <w:r w:rsidR="001E52DA">
        <w:t xml:space="preserve"> </w:t>
      </w:r>
      <w:r>
        <w:t>port and grid that will improve the country's logistics infrastructure, making it easier for goods to be transported within the country and beyond.</w:t>
      </w:r>
    </w:p>
    <w:p w14:paraId="0B7A0DB7" w14:textId="77777777" w:rsidR="00CD0013" w:rsidRDefault="00CD0013" w:rsidP="00CD0013"/>
    <w:p w14:paraId="646CE70A" w14:textId="3741996E" w:rsidR="00CD0013" w:rsidRDefault="00CD0013" w:rsidP="00CD0013">
      <w:r>
        <w:t>In the telecom sector, Congo has made great strides in the provision of mobile and internet services. Despite the challenges faced, with three major telecom companies operating in Congo,</w:t>
      </w:r>
      <w:r w:rsidR="001E52DA">
        <w:t xml:space="preserve"> MTN, Airtel, Azure.</w:t>
      </w:r>
      <w:r>
        <w:t xml:space="preserve"> </w:t>
      </w:r>
      <w:r w:rsidR="001E52DA">
        <w:t>T</w:t>
      </w:r>
      <w:r>
        <w:t>he country has achieved a mobile penetration rate of over 100%. With an ever-increasing demand for reliable and affordable telecom services, investment opportunities in this sector remain promising.</w:t>
      </w:r>
    </w:p>
    <w:p w14:paraId="40E8685D" w14:textId="77777777" w:rsidR="00CD0013" w:rsidRDefault="00CD0013" w:rsidP="00CD0013"/>
    <w:p w14:paraId="2EF889AF" w14:textId="77777777" w:rsidR="00CD0013" w:rsidRDefault="00CD0013" w:rsidP="00CD0013">
      <w:r>
        <w:t>Congo's road network is another area that is being developed. Although there are still challenges in infrastructure improvement and transportation, the government has prioritized road infrastructure projects to connect people and businesses across the country. Additionally, the country's largest sea port, located in Pointe-Noire, acts as a vital trade hub, connecting Congo with other countries in Central and West Africa.</w:t>
      </w:r>
    </w:p>
    <w:p w14:paraId="0FC6C682" w14:textId="77777777" w:rsidR="00CD0013" w:rsidRDefault="00CD0013" w:rsidP="00CD0013"/>
    <w:p w14:paraId="57BA2B16" w14:textId="77777777" w:rsidR="00CD0013" w:rsidRDefault="00CD0013" w:rsidP="00CD0013">
      <w:r>
        <w:t xml:space="preserve">Congo is also making great strides in the industrial park sector, with an industrial park located in the strategic location of Pointe-Noire bringing in investment from both domestic and international companies. The ecommerce sector is another area that is growing, with companies such as Jumia and </w:t>
      </w:r>
      <w:proofErr w:type="spellStart"/>
      <w:r>
        <w:t>Konga</w:t>
      </w:r>
      <w:proofErr w:type="spellEnd"/>
      <w:r>
        <w:t xml:space="preserve"> offering online shopping and delivery services to customers.</w:t>
      </w:r>
    </w:p>
    <w:p w14:paraId="1C13DE3C" w14:textId="77777777" w:rsidR="00CD0013" w:rsidRDefault="00CD0013" w:rsidP="00CD0013"/>
    <w:p w14:paraId="19A10A3B" w14:textId="2262917A" w:rsidR="00CD0013" w:rsidRDefault="00CD0013" w:rsidP="00CD0013">
      <w:r>
        <w:t xml:space="preserve">In </w:t>
      </w:r>
      <w:r w:rsidR="00254D73">
        <w:t>General</w:t>
      </w:r>
      <w:r>
        <w:t>, Congo is a country with a diverse and growing economy, with promising investment opportunities in various sectors. By addressing infrastructure and connectivity challenges, Congo is well on its way to unlocking its full potential and driving sustained economic growth. Thank you for listening!</w:t>
      </w:r>
    </w:p>
    <w:sectPr w:rsidR="00CD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13"/>
    <w:rsid w:val="001E52DA"/>
    <w:rsid w:val="00254D73"/>
    <w:rsid w:val="005C3E1B"/>
    <w:rsid w:val="00CD0013"/>
    <w:rsid w:val="00D1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9A2"/>
  <w15:chartTrackingRefBased/>
  <w15:docId w15:val="{EE02DA03-6A74-406D-87AA-AC698C0D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2023-07-12T09:37:00Z</dcterms:created>
  <dcterms:modified xsi:type="dcterms:W3CDTF">2023-07-13T08:44:00Z</dcterms:modified>
</cp:coreProperties>
</file>