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Projectnaam / Handelsnaam:</w:t>
      </w:r>
      <w:r w:rsidDel="00000000" w:rsidR="00000000" w:rsidRPr="00000000">
        <w:rPr>
          <w:rtl w:val="0"/>
        </w:rPr>
        <w:t xml:space="preserve"> Ziemkiewicz Digital / KMO-Flow SaaS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Rechtsvorm:</w:t>
      </w:r>
      <w:r w:rsidDel="00000000" w:rsidR="00000000" w:rsidRPr="00000000">
        <w:rPr>
          <w:rtl w:val="0"/>
        </w:rPr>
        <w:t xml:space="preserve"> Eenmanszaak in bijberoep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BTW-stelsel:</w:t>
      </w:r>
      <w:r w:rsidDel="00000000" w:rsidR="00000000" w:rsidRPr="00000000">
        <w:rPr>
          <w:rtl w:val="0"/>
        </w:rPr>
        <w:t xml:space="preserve"> Normale btw-regeling (21% btw-plichtig, kwartaalaangiften – geen vrijstellingsregeling kleine ondernemingen wegens initiële investeringsaftrek en B2B-focus)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Maatschappelijke zetel:</w:t>
      </w:r>
      <w:r w:rsidDel="00000000" w:rsidR="00000000" w:rsidRPr="00000000">
        <w:rPr>
          <w:rtl w:val="0"/>
        </w:rPr>
        <w:t xml:space="preserve"> Roeselare, West-Vlaanderen, België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Oprichter / Zaakvoerder:</w:t>
      </w:r>
      <w:r w:rsidDel="00000000" w:rsidR="00000000" w:rsidRPr="00000000">
        <w:rPr>
          <w:rtl w:val="0"/>
        </w:rPr>
        <w:t xml:space="preserve"> Kamil Ziemkiewicz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Contactgegevens:</w:t>
      </w:r>
      <w:r w:rsidDel="00000000" w:rsidR="00000000" w:rsidRPr="00000000">
        <w:rPr>
          <w:rtl w:val="0"/>
        </w:rPr>
        <w:t xml:space="preserve"> +32 468 59 06 22 | kamil.ziemkiewicz.97@gmail.com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rl01a9h4a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Managementsamenvatting (Executive Summary)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Dit ondernemingsplan beschrijft de opstart en de meerjarige groeistrategie van een gespecialiseerd software- en automatiseringsbedrijf in bijberoep, gevestigd te Roeselare. De onderneming richt zich op het aanbieden van een gestandaardiseerd </w:t>
      </w:r>
      <w:r w:rsidDel="00000000" w:rsidR="00000000" w:rsidRPr="00000000">
        <w:rPr>
          <w:b w:val="1"/>
          <w:bCs w:val="1"/>
          <w:rtl w:val="0"/>
        </w:rPr>
        <w:t xml:space="preserve">WaaS- en Micro-SaaS-platform (Website &amp; ERP as a Service)</w:t>
      </w:r>
      <w:r w:rsidDel="00000000" w:rsidR="00000000" w:rsidRPr="00000000">
        <w:rPr>
          <w:rtl w:val="0"/>
        </w:rPr>
        <w:t xml:space="preserve"> voor lokale kmo’s, zelfstandigen, gespecialiseerde fokkerijen en vzw’s (waaronder dierenasielen) in Vlaanderen en Polen.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Het platform combineert drie essentiële bedrijfsprocessen in één gecentraliseerde, veilige cloud-omgeving (</w:t>
      </w:r>
      <w:r w:rsidDel="00000000" w:rsidR="00000000" w:rsidRPr="00000000">
        <w:rPr>
          <w:b w:val="1"/>
          <w:bCs w:val="1"/>
          <w:rtl w:val="0"/>
        </w:rPr>
        <w:t xml:space="preserve">Multi-tenant Laravel Architectuur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Performante Web- &amp; Catalogusmodule (CMS):</w:t>
      </w:r>
      <w:r w:rsidDel="00000000" w:rsidR="00000000" w:rsidRPr="00000000">
        <w:rPr>
          <w:rtl w:val="0"/>
        </w:rPr>
        <w:t xml:space="preserve"> Een modulair opgebouwd systeem waarmee nieuwe klanten binnen één dagdeel volledig operationeel online worden geplaatst, inclusief directe conversie-integraties (WhatsApp en Messenger API).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AI-Content &amp; Marketingautomatisering:</w:t>
      </w:r>
      <w:r w:rsidDel="00000000" w:rsidR="00000000" w:rsidRPr="00000000">
        <w:rPr>
          <w:rtl w:val="0"/>
        </w:rPr>
        <w:t xml:space="preserve"> Integratie met </w:t>
      </w:r>
      <w:r w:rsidDel="00000000" w:rsidR="00000000" w:rsidRPr="00000000">
        <w:rPr>
          <w:b w:val="1"/>
          <w:bCs w:val="1"/>
          <w:rtl w:val="0"/>
        </w:rPr>
        <w:t xml:space="preserve">Google Gemini API</w:t>
      </w:r>
      <w:r w:rsidDel="00000000" w:rsidR="00000000" w:rsidRPr="00000000">
        <w:rPr>
          <w:rtl w:val="0"/>
        </w:rPr>
        <w:t xml:space="preserve"> voor het autonoom genereren en optimaliseren van SEO-blogartikelen, webteksten en datagedreven advertentiecampagnes (Meta Ads &amp; Google Ads).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B2B Administratie &amp; Peppol E-facturatie:</w:t>
      </w:r>
      <w:r w:rsidDel="00000000" w:rsidR="00000000" w:rsidRPr="00000000">
        <w:rPr>
          <w:rtl w:val="0"/>
        </w:rPr>
        <w:t xml:space="preserve"> Een geïntegreerde module voor digitaal offertebeheer, online betalingen (</w:t>
      </w:r>
      <w:r w:rsidDel="00000000" w:rsidR="00000000" w:rsidRPr="00000000">
        <w:rPr>
          <w:b w:val="1"/>
          <w:bCs w:val="1"/>
          <w:rtl w:val="0"/>
        </w:rPr>
        <w:t xml:space="preserve">Stripe API</w:t>
      </w:r>
      <w:r w:rsidDel="00000000" w:rsidR="00000000" w:rsidRPr="00000000">
        <w:rPr>
          <w:rtl w:val="0"/>
        </w:rPr>
        <w:t xml:space="preserve">) en wettelijk verplichte elektronische facturatie via het </w:t>
      </w:r>
      <w:r w:rsidDel="00000000" w:rsidR="00000000" w:rsidRPr="00000000">
        <w:rPr>
          <w:b w:val="1"/>
          <w:bCs w:val="1"/>
          <w:rtl w:val="0"/>
        </w:rPr>
        <w:t xml:space="preserve">Peppol-netwerk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Financiële kernpunten: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Startkapitaal:</w:t>
      </w:r>
      <w:r w:rsidDel="00000000" w:rsidR="00000000" w:rsidRPr="00000000">
        <w:rPr>
          <w:rtl w:val="0"/>
        </w:rPr>
        <w:t xml:space="preserve"> € 3.000,00 (100% eigen middelen, geen bancaire financiering of kredieten vereist).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Verdienmodel:</w:t>
      </w:r>
      <w:r w:rsidDel="00000000" w:rsidR="00000000" w:rsidRPr="00000000">
        <w:rPr>
          <w:rtl w:val="0"/>
        </w:rPr>
        <w:t xml:space="preserve"> Hybride structuur bestaande uit een eenmalige implementatiekost (</w:t>
      </w:r>
      <w:r w:rsidDel="00000000" w:rsidR="00000000" w:rsidRPr="00000000">
        <w:rPr>
          <w:i w:val="1"/>
          <w:iCs w:val="1"/>
          <w:rtl w:val="0"/>
        </w:rPr>
        <w:t xml:space="preserve">Setup Fee</w:t>
      </w:r>
      <w:r w:rsidDel="00000000" w:rsidR="00000000" w:rsidRPr="00000000">
        <w:rPr>
          <w:rtl w:val="0"/>
        </w:rPr>
        <w:t xml:space="preserve">: € 1.000 – € 3.000 excl. btw) gecombineerd met een maandelijks terugkerend onderhouds- en licentieabonnement (</w:t>
      </w:r>
      <w:r w:rsidDel="00000000" w:rsidR="00000000" w:rsidRPr="00000000">
        <w:rPr>
          <w:i w:val="1"/>
          <w:iCs w:val="1"/>
          <w:rtl w:val="0"/>
        </w:rPr>
        <w:t xml:space="preserve">MRR – Monthly Recurring Revenue</w:t>
      </w:r>
      <w:r w:rsidDel="00000000" w:rsidR="00000000" w:rsidRPr="00000000">
        <w:rPr>
          <w:rtl w:val="0"/>
        </w:rPr>
        <w:t xml:space="preserve">: € 100 – € 350 excl. btw/maand).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Rendabiliteit:</w:t>
      </w:r>
      <w:r w:rsidDel="00000000" w:rsidR="00000000" w:rsidRPr="00000000">
        <w:rPr>
          <w:rtl w:val="0"/>
        </w:rPr>
        <w:t xml:space="preserve"> Door het ontbreken van externe ontwikkelingskosten (</w:t>
      </w:r>
      <w:r w:rsidDel="00000000" w:rsidR="00000000" w:rsidRPr="00000000">
        <w:rPr>
          <w:i w:val="1"/>
          <w:iCs w:val="1"/>
          <w:rtl w:val="0"/>
        </w:rPr>
        <w:t xml:space="preserve">in-house software engineering</w:t>
      </w:r>
      <w:r w:rsidDel="00000000" w:rsidR="00000000" w:rsidRPr="00000000">
        <w:rPr>
          <w:rtl w:val="0"/>
        </w:rPr>
        <w:t xml:space="preserve">) en een strikte kostenbeheersing (kantoor aan huis te Roeselare), ligt het break-evenpunt op slechts 4 basisabonnementen.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nct3vt7t32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Profiel van de Ondernemer &amp; Technische Bekwaamheid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De technische ontwikkeling, systeemarchitectuur en klantenimplementatie worden volledig intern uitgevoerd door de oprichter, wat de noodzaak voor dure externe onderaannemers elimineert: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Opleiding &amp; Certificering:</w:t>
      </w:r>
      <w:r w:rsidDel="00000000" w:rsidR="00000000" w:rsidRPr="00000000">
        <w:rPr>
          <w:rtl w:val="0"/>
        </w:rPr>
        <w:t xml:space="preserve"> Officieel Getuigschrift behaald aan </w:t>
      </w:r>
      <w:r w:rsidDel="00000000" w:rsidR="00000000" w:rsidRPr="00000000">
        <w:rPr>
          <w:b w:val="1"/>
          <w:bCs w:val="1"/>
          <w:rtl w:val="0"/>
        </w:rPr>
        <w:t xml:space="preserve">Syntra West (Roeselare)</w:t>
      </w:r>
      <w:r w:rsidDel="00000000" w:rsidR="00000000" w:rsidRPr="00000000">
        <w:rPr>
          <w:rtl w:val="0"/>
        </w:rPr>
        <w:t xml:space="preserve"> in de voltijdse dagopleiding </w:t>
      </w:r>
      <w:r w:rsidDel="00000000" w:rsidR="00000000" w:rsidRPr="00000000">
        <w:rPr>
          <w:i w:val="1"/>
          <w:iCs w:val="1"/>
          <w:rtl w:val="0"/>
        </w:rPr>
        <w:t xml:space="preserve">Full Stack Web Development</w:t>
      </w:r>
      <w:r w:rsidDel="00000000" w:rsidR="00000000" w:rsidRPr="00000000">
        <w:rPr>
          <w:rtl w:val="0"/>
        </w:rPr>
        <w:t xml:space="preserve"> (2025–2026). Focus op Backend Architecture, PHP 8+, Laravel, Vue.js, REST API, SQL, OWASP Security en Agile.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Praktijkervaring in Vlaanderen:</w:t>
      </w:r>
      <w:r w:rsidDel="00000000" w:rsidR="00000000" w:rsidRPr="00000000">
        <w:rPr>
          <w:rtl w:val="0"/>
        </w:rPr>
        <w:t xml:space="preserve"> Succesvol afgeronde voltijdse ontwikkelingsstage bij </w:t>
      </w:r>
      <w:r w:rsidDel="00000000" w:rsidR="00000000" w:rsidRPr="00000000">
        <w:rPr>
          <w:b w:val="1"/>
          <w:bCs w:val="1"/>
          <w:rtl w:val="0"/>
        </w:rPr>
        <w:t xml:space="preserve">Eurocom Software BV / Reinaert te Izegem</w:t>
      </w:r>
      <w:r w:rsidDel="00000000" w:rsidR="00000000" w:rsidRPr="00000000">
        <w:rPr>
          <w:rtl w:val="0"/>
        </w:rPr>
        <w:t xml:space="preserve"> (mei 2026 – juni 2026), met aantoonbare resultaten in het optimaliseren van zware enterprise-rapportages (100.000+ rijen teruggebracht tot &lt; 5 seconden en &lt; 2 MB RAM-verbruik) en het implementeren van een 100% GDPR-conform Audit Logging Framework in een multi-tenant omgeving.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Commerciële Referentie (Proof of Concept):</w:t>
      </w:r>
      <w:r w:rsidDel="00000000" w:rsidR="00000000" w:rsidRPr="00000000">
        <w:rPr>
          <w:rtl w:val="0"/>
        </w:rPr>
        <w:t xml:space="preserve"> Sinds juni 2026 zelfstandige ontwikkeling en beheer van een commercieel CMS- en e-commerceplatform (</w:t>
      </w:r>
      <w:r w:rsidDel="00000000" w:rsidR="00000000" w:rsidRPr="00000000">
        <w:rPr>
          <w:color w:val="188038"/>
          <w:rtl w:val="0"/>
        </w:rPr>
        <w:t xml:space="preserve">kotyzmazowieckiejszwajcarii.pl</w:t>
      </w:r>
      <w:r w:rsidDel="00000000" w:rsidR="00000000" w:rsidRPr="00000000">
        <w:rPr>
          <w:rtl w:val="0"/>
        </w:rPr>
        <w:t xml:space="preserve">) met ingebouwde AI-agent voor automatische contentgeneratie en Meta Ads-campagnes.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Bedrijfsmatig Inzicht &amp; Talenkennis:</w:t>
      </w:r>
      <w:r w:rsidDel="00000000" w:rsidR="00000000" w:rsidRPr="00000000">
        <w:rPr>
          <w:rtl w:val="0"/>
        </w:rPr>
        <w:t xml:space="preserve"> Vier jaar analytische B2B-ervaring binnen operaties en logistieke procesoptimalisatie (Lambert TVSL, P&amp;O Ferrymasters). Vloeiende beheersing van het Nederlands (B2/C1), Engels (B2/C1) en Pools (moedertaal).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xcbmi8ahe2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Markt- en Concurrentieanalyse (Benchmarking)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De markt voor digitale kmo-oplossingen vertoont een duidelijke kloof tussen goedkope doe-het-zelftools en dure maatwerk-agentschappen: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Traditionele Webdesignbureaus (WordPress-agencies):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Knelpunt:</w:t>
      </w:r>
      <w:r w:rsidDel="00000000" w:rsidR="00000000" w:rsidRPr="00000000">
        <w:rPr>
          <w:rtl w:val="0"/>
        </w:rPr>
        <w:t xml:space="preserve"> Rekenen in Vlaanderen hoge opstartkosten (€ 5.000 tot € 15.000) voor traag ladende, kwetsbare WordPress-websites met tientallen plug-ins, zonder enige vorm van AI-automatisering of Peppol-facturatie.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Onze propositie:</w:t>
      </w:r>
      <w:r w:rsidDel="00000000" w:rsidR="00000000" w:rsidRPr="00000000">
        <w:rPr>
          <w:rtl w:val="0"/>
        </w:rPr>
        <w:t xml:space="preserve"> Een aanzienlijk sneller, veiliger (OWASP) en onderhoudsvrij Laravel-systeem tegen een fractie van de opstartprijs, inclusief proactieve AI-contentcreatie.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Standaard AI-Websitebouwers (bv. Durable, Wix AI):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Knelpunt:</w:t>
      </w:r>
      <w:r w:rsidDel="00000000" w:rsidR="00000000" w:rsidRPr="00000000">
        <w:rPr>
          <w:rtl w:val="0"/>
        </w:rPr>
        <w:t xml:space="preserve"> Genereren generieke webpagina's zonder lokale ondersteuning, zonder maatwerk-integraties en zonder naleving van de Belgische Peppol-verplichtingen.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Onze propositie:</w:t>
      </w:r>
      <w:r w:rsidDel="00000000" w:rsidR="00000000" w:rsidRPr="00000000">
        <w:rPr>
          <w:rtl w:val="0"/>
        </w:rPr>
        <w:t xml:space="preserve"> Persoonlijke ontzorging in het Nederlands (regio West-Vlaanderen), gecombineerd met een volwaardig administratief back-end systeem.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Zuivere Boekhoud- &amp; ERP-pakketten (bv. Teamleader, Billit) en Grote Softwarehuizen (bv. DX Solutions):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Strategische afbakening:</w:t>
      </w:r>
      <w:r w:rsidDel="00000000" w:rsidR="00000000" w:rsidRPr="00000000">
        <w:rPr>
          <w:rtl w:val="0"/>
        </w:rPr>
        <w:t xml:space="preserve"> Wij concurreren </w:t>
      </w:r>
      <w:r w:rsidDel="00000000" w:rsidR="00000000" w:rsidRPr="00000000">
        <w:rPr>
          <w:b w:val="1"/>
          <w:bCs w:val="1"/>
          <w:rtl w:val="0"/>
        </w:rPr>
        <w:t xml:space="preserve">niet</w:t>
      </w:r>
      <w:r w:rsidDel="00000000" w:rsidR="00000000" w:rsidRPr="00000000">
        <w:rPr>
          <w:rtl w:val="0"/>
        </w:rPr>
        <w:t xml:space="preserve"> met grootschalige enterprise-softwarehuizen (zoals DX Solutions in de complexe transport- en logistieke sector). Wij richten ons uitsluitend op micro-ondernemingen en specifieke niches die nood hebben aan een geïntegreerde front-end (website/catalogus + marketing) én een eenvoudige Peppol-administratie in één betaalbaar pakket.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gf940ay0t2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Technische Architectuur &amp; Productomschrijving (Verantwoording Uitvoerbaarheid)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Om de schaalbaarheid binnen de tijdsbesteding van een bijberoep te garanderen, is de software gebouwd volgens het principe van </w:t>
      </w:r>
      <w:r w:rsidDel="00000000" w:rsidR="00000000" w:rsidRPr="00000000">
        <w:rPr>
          <w:b w:val="1"/>
          <w:bCs w:val="1"/>
          <w:rtl w:val="0"/>
        </w:rPr>
        <w:t xml:space="preserve">maximale herbruikbaarheid (Multi-tenancy &amp; Modulariteit)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4zl38jciw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Core Multi-Tenant Engine (Laravel &amp; FilamentPHP)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Het systeem is gebaseerd op het bekroonde eindwerk aan Syntra West (Multi-tenant ERP &amp; Invoicing Platform).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 plaats van voor elke klant een aparte codebasis te moeten onderhouden, draait het platform op één gecentraliseerde </w:t>
      </w:r>
      <w:r w:rsidDel="00000000" w:rsidR="00000000" w:rsidRPr="00000000">
        <w:rPr>
          <w:b w:val="1"/>
          <w:bCs w:val="1"/>
          <w:rtl w:val="0"/>
        </w:rPr>
        <w:t xml:space="preserve">PHP 8+ / Laravel</w:t>
      </w:r>
      <w:r w:rsidDel="00000000" w:rsidR="00000000" w:rsidRPr="00000000">
        <w:rPr>
          <w:rtl w:val="0"/>
        </w:rPr>
        <w:t xml:space="preserve">-kern met </w:t>
      </w:r>
      <w:r w:rsidDel="00000000" w:rsidR="00000000" w:rsidRPr="00000000">
        <w:rPr>
          <w:b w:val="1"/>
          <w:bCs w:val="1"/>
          <w:rtl w:val="0"/>
        </w:rPr>
        <w:t xml:space="preserve">FilamentPHP</w:t>
      </w:r>
      <w:r w:rsidDel="00000000" w:rsidR="00000000" w:rsidRPr="00000000">
        <w:rPr>
          <w:rtl w:val="0"/>
        </w:rPr>
        <w:t xml:space="preserve"> als beheeromgeving.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Elke aangesloten kmo krijgt een strikt geïsoleerde database-omgeving (</w:t>
      </w:r>
      <w:r w:rsidDel="00000000" w:rsidR="00000000" w:rsidRPr="00000000">
        <w:rPr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scoping), gekoppeld aan een eigen domeinnaam en SSL-certificaat.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gmdhqbs5k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Modulaire Page Builder (Implementatie binnen 4 uur)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Via een intern ontwikkeld blokkensysteem (gebaseerd op herbruikbare </w:t>
      </w:r>
      <w:r w:rsidDel="00000000" w:rsidR="00000000" w:rsidRPr="00000000">
        <w:rPr>
          <w:b w:val="1"/>
          <w:bCs w:val="1"/>
          <w:rtl w:val="0"/>
        </w:rPr>
        <w:t xml:space="preserve">Tailwind CSS / Bootstrap</w:t>
      </w:r>
      <w:r w:rsidDel="00000000" w:rsidR="00000000" w:rsidRPr="00000000">
        <w:rPr>
          <w:rtl w:val="0"/>
        </w:rPr>
        <w:t xml:space="preserve">-componenten) kunnen nieuwe klantenwebsites in één namiddag worden geconfigureerd.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Huisstijlen (kleurenschema’s, typografie, logo’s) en modules (dynamische product-/dierencatalogus, WhatsApp/Messenger deep-linking, contactformulieren) worden direct vanuit het configuratiepaneel geactiveerd zonder repetitief programmeerwerk.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x0lau9uxo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AI-Agent (Google Gemini API) &amp; Advertentiebeheer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Het systeem communiceert via beveiligde REST API-calls met </w:t>
      </w:r>
      <w:r w:rsidDel="00000000" w:rsidR="00000000" w:rsidRPr="00000000">
        <w:rPr>
          <w:b w:val="1"/>
          <w:bCs w:val="1"/>
          <w:rtl w:val="0"/>
        </w:rPr>
        <w:t xml:space="preserve">Google Gemini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Op basis van geprogrammeerde </w:t>
      </w:r>
      <w:r w:rsidDel="00000000" w:rsidR="00000000" w:rsidRPr="00000000">
        <w:rPr>
          <w:i w:val="1"/>
          <w:iCs w:val="1"/>
          <w:rtl w:val="0"/>
        </w:rPr>
        <w:t xml:space="preserve">cronjobs</w:t>
      </w:r>
      <w:r w:rsidDel="00000000" w:rsidR="00000000" w:rsidRPr="00000000">
        <w:rPr>
          <w:rtl w:val="0"/>
        </w:rPr>
        <w:t xml:space="preserve"> genereert het systeem wekelijks of maandelijks SEO-geoptimaliseerde blogberichten en socialemediateksten op maat van de sector van de klant. De klant kan deze met één klik goedkeuren of aanpassen in zijn dashboard.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fq1erhmyv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Betalingen (Stripe) &amp; Belgische Peppol-integratie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Integratie:</w:t>
      </w:r>
      <w:r w:rsidDel="00000000" w:rsidR="00000000" w:rsidRPr="00000000">
        <w:rPr>
          <w:rtl w:val="0"/>
        </w:rPr>
        <w:t xml:space="preserve"> Automatische incasso (SEPA Direct Debit en Bancontact) voor de eigen maandelijkse SaaS-licenties, én betaalmodule voor de eindklanten van onze gebruikers.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Peppol E-facturatie:</w:t>
      </w:r>
      <w:r w:rsidDel="00000000" w:rsidR="00000000" w:rsidRPr="00000000">
        <w:rPr>
          <w:rtl w:val="0"/>
        </w:rPr>
        <w:t xml:space="preserve"> Volledige ondersteuning voor het opstellen en verzenden van elektronische facturen in UBL-formaat (XML) conform de Belgische B2B-wetgeving die sinds 2026 van kracht is.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d6s75a7vqv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Doelgroepen &amp; Commerciële Prijszetting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ztcp4ef80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Primaire Doelgroepen (Jaar 1 – 2)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Gespecialiseerde Fokkerijen, Dierenasielen (vzw's) en Huisdierensector (België &amp; Polen):</w:t>
      </w:r>
      <w:r w:rsidDel="00000000" w:rsidR="00000000" w:rsidRPr="00000000">
        <w:rPr>
          <w:rtl w:val="0"/>
        </w:rPr>
        <w:t xml:space="preserve"> Directe opschaling van het bewezen commerciële model </w:t>
      </w:r>
      <w:r w:rsidDel="00000000" w:rsidR="00000000" w:rsidRPr="00000000">
        <w:rPr>
          <w:color w:val="188038"/>
          <w:rtl w:val="0"/>
        </w:rPr>
        <w:t xml:space="preserve">kotyzmazowieckiejszwajcarii.pl</w:t>
      </w:r>
      <w:r w:rsidDel="00000000" w:rsidR="00000000" w:rsidRPr="00000000">
        <w:rPr>
          <w:rtl w:val="0"/>
        </w:rPr>
        <w:t xml:space="preserve">. Dierenasielen en fokkers kampen met beperkte budgetten en tijdgebrek, maar hebben nood aan een dynamische catalogus (status: beschikbaar/gereserveerd), vlotte adoptie-/verkoopcommunicatie via WhatsApp en zichtbaarheid op sociale media.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Lokale KMO’s en Zelfstandigen in West-Vlaanderen (regio Roeselare - Izegem - Kortrijk):</w:t>
      </w:r>
      <w:r w:rsidDel="00000000" w:rsidR="00000000" w:rsidRPr="00000000">
        <w:rPr>
          <w:rtl w:val="0"/>
        </w:rPr>
        <w:t xml:space="preserve"> Lokale handelszaken, ambachtslieden en dienstverleners met verouderde websites (geen mobiele weergave, trage laadtijden) die snel gedigitaliseerd willen worden inclusief Peppol-facturatie.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Poolse Ondernemers Actief in België:</w:t>
      </w:r>
      <w:r w:rsidDel="00000000" w:rsidR="00000000" w:rsidRPr="00000000">
        <w:rPr>
          <w:rtl w:val="0"/>
        </w:rPr>
        <w:t xml:space="preserve"> Bouw- en dienstverlenende bedrijven van Poolse origine in Vlaanderen die nood hebben aan een professionele Nederlandstalige uitstraling en Belgische Peppol-conforme administratie, met ondersteuning in hun moedertaal.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j4otxy34w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Dienstenpakketten &amp; Tarieven (Exclusief 21% BTW)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830"/>
        <w:gridCol w:w="1935"/>
        <w:gridCol w:w="3135"/>
        <w:tblGridChange w:id="0">
          <w:tblGrid>
            <w:gridCol w:w="1845"/>
            <w:gridCol w:w="1830"/>
            <w:gridCol w:w="1935"/>
            <w:gridCol w:w="31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Pakket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Eenmalige Opstartkost (Setup Fee)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Maandelijks Abonnement (MRR)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Inbegrepen Functionaliteiten &amp;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Pakket 1: START (Web &amp; 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€ 1.000,00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€ 100,00 / mnd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Maatwerk website / catalogus op ons Laravel-platform</w:t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Gebruiksvriendelijk dashboard voor tekst- en fotobeheer</w:t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WhatsApp/Messenger-integratie, cloud-hosting, SSL &amp; back-ups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Pakket 2: PRO (AI Content &amp; Peppol ERP)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€ 2.000,00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€ 200,00 / mnd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Alle functies uit Pakket START</w:t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AI-Agent (Gemini API)</w:t>
            </w:r>
            <w:r w:rsidDel="00000000" w:rsidR="00000000" w:rsidRPr="00000000">
              <w:rPr>
                <w:rtl w:val="0"/>
              </w:rPr>
              <w:t xml:space="preserve"> voor automatische SEO-blogposts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• Module voor klantenbeheer, offertes, Stripe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Peppol e-facturatie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Pakket 3: SCALE (Full AI &amp; Ads Engine)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€ 3.000,00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€ 350,00 / mnd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Alle functies uit Pakket PRO</w:t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Geavanceerde AI-ondersteuning en beheer van datagedreven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Meta Ads &amp; Google Ads</w:t>
            </w:r>
            <w:r w:rsidDel="00000000" w:rsidR="00000000" w:rsidRPr="00000000">
              <w:rPr>
                <w:rtl w:val="0"/>
              </w:rPr>
              <w:t xml:space="preserve"> campagnes</w:t>
            </w:r>
          </w:p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Prioritaire technische ondersteuning en conversie-optimalisatie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f7crrmgf7o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Financieel Plan (Investeringen, Kosten &amp; 5-Jarenprognose)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2tul2a4bv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Investeringsplan &amp; Financieringsbron (Opstart)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De opstart wordt volledig gefinancierd met </w:t>
      </w:r>
      <w:r w:rsidDel="00000000" w:rsidR="00000000" w:rsidRPr="00000000">
        <w:rPr>
          <w:b w:val="1"/>
          <w:bCs w:val="1"/>
          <w:rtl w:val="0"/>
        </w:rPr>
        <w:t xml:space="preserve">€ 3.000,00 eigen spaarmiddelen</w:t>
      </w:r>
      <w:r w:rsidDel="00000000" w:rsidR="00000000" w:rsidRPr="00000000">
        <w:rPr>
          <w:rtl w:val="0"/>
        </w:rPr>
        <w:t xml:space="preserve">. Er wordt geen beroep gedaan op bankkredieten.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4.322365333473"/>
        <w:gridCol w:w="1314.9752307451638"/>
        <w:gridCol w:w="1120.7175262032645"/>
        <w:gridCol w:w="1314.9752307451638"/>
        <w:gridCol w:w="2480.5214579965586"/>
        <w:tblGridChange w:id="0">
          <w:tblGrid>
            <w:gridCol w:w="2794.322365333473"/>
            <w:gridCol w:w="1314.9752307451638"/>
            <w:gridCol w:w="1120.7175262032645"/>
            <w:gridCol w:w="1314.9752307451638"/>
            <w:gridCol w:w="2480.5214579965586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Omschrijving Investering / Opstartkost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Bedrag Excl. BTW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BTW (21%)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Totaal Incl. BTW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Boekhoudkundige Verwerking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Aankoop krachtige IT-werkpost (Laptop/PC)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€ 1.487,60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€ 312,40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€ 1.800,00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Materiële vaste activa – lineaire afschrijving over 3 jaar (33,33%/jaar). Volledige btw-recuperatie in Q1.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Inschrijving KBO (Ondernemingsloket)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€ 105,50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€ 0,00 (vrij)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€ 105,50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Wettelijk inschrijvingsrecht Kruispuntbank van Ondernemingen.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Activatie BTW-hoedanigheid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€ 65,00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€ 13,65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€ 78,65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Administratieve opstartkost (100% aftrekbaar).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Domeinnamen &amp; initiële serverconfiguratie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€ 80,00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€ 16,80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€ 96,80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Algemene onkosten opstart.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Beschikbare liquiditeitsbuffer (Kasreserve)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€ 919,05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€ 919,05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Werkkapitaal op de zakelijke zichtrekening.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TOTAAL STARTKAPITAAL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€ 2.657,15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€ 342,85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€ 3.000,00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Eigen Middelen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gi6irvknr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Maandelijkse en Jaarlijkse Exploitatiekosten (OPEX – Jaar 1)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  <w:t xml:space="preserve">Aangezien de zaakvoerder eigenaar is van een woning te Roeselare, wordt een proportioneel deel van de gemengde huisvestingskosten (elektriciteit, verwarming, internet) fiscaal veilig ingebracht als beroepskost (geraamd op 15% voor nutsvoorzieningen). Het gebouw zelf wordt </w:t>
      </w:r>
      <w:r w:rsidDel="00000000" w:rsidR="00000000" w:rsidRPr="00000000">
        <w:rPr>
          <w:i w:val="1"/>
          <w:iCs w:val="1"/>
          <w:rtl w:val="0"/>
        </w:rPr>
        <w:t xml:space="preserve">niet</w:t>
      </w:r>
      <w:r w:rsidDel="00000000" w:rsidR="00000000" w:rsidRPr="00000000">
        <w:rPr>
          <w:rtl w:val="0"/>
        </w:rPr>
        <w:t xml:space="preserve"> afgeschreven om latere meerwaardebelasting te vermijden.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.127842165797"/>
        <w:gridCol w:w="1883.333122685507"/>
        <w:gridCol w:w="1622.5639210828986"/>
        <w:gridCol w:w="2274.4869250894203"/>
        <w:tblGridChange w:id="0">
          <w:tblGrid>
            <w:gridCol w:w="3245.127842165797"/>
            <w:gridCol w:w="1883.333122685507"/>
            <w:gridCol w:w="1622.5639210828986"/>
            <w:gridCol w:w="2274.4869250894203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Kostenrubriek (Algemene Onkosten &amp; Afschrijvingen)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Maandbedrag Excl. BTW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Jaarbedrag Excl. BTW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Fiscale Toelichting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Infrastructuur (VPS-servers, Docker, Back-ups)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€ 35,00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€ 420,00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100% beroepsmatig aftrekbaar.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API-verbruik (Google Gemini) &amp; Softwarelicenties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€ 30,00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€ 360,00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100% beroepsmatig aftrekbaar.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Aandeel nutsvoorzieningen woning (Elektriciteit, Gas, Water – 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€ 45,00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€ 540,00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Proportionele inbreng thuiskantoor te Roeselare.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Telecommunicatie (Glasvezelinternet &amp; Mobiel – beroepsdeel)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€ 50,00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€ 600,00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Essentieel voor cloud-development en klantencontact.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Boekhouding (Accountant + digitaal pakket bv. Dexxter)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€ 110,00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€ 1.320,00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Kwartaalaangiften btw en aangifte personenbelasting (Deel II).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Verzekering BA Uitbating / Beroepsaansprakelijkheid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€ 25,00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€ 300,00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Dekking bedrijfsrisico’s.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Publiciteit, prospectie &amp; verplaatsingskosten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€ 50,00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€ 600,00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Lokale prospectie regio West-Vlaanderen.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Provinciebelasting West-Vlaanderen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€ 12,50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€ 150,00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Jaarlijkse heffing ondernemingen.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Afschrijving IT-materieel (33,33% van € 1.487,60)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€ 41,32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€ 495,87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Niet-kaskost (fiscale afschrijving over 36 maanden).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TOTALE BEDRIJFSKOSTEN (JAAR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€ 398,82 / mnd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€ 4.785,87 / jaar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Zeer lage vaste kostenstructuur.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vq8ivx57q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Meerjarige Resultatenrekening (Jaar 1 t/m Jaar 5 – Bedragen Excl. BTW)</w:t>
      </w:r>
    </w:p>
    <w:p w:rsidR="00000000" w:rsidDel="00000000" w:rsidP="00000000" w:rsidRDefault="00000000" w:rsidRPr="00000000" w14:paraId="000000A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Realistische groeihypothese: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Jaar 1 (Opstart in bijberoep naast loondienst):</w:t>
      </w:r>
      <w:r w:rsidDel="00000000" w:rsidR="00000000" w:rsidRPr="00000000">
        <w:rPr>
          <w:rtl w:val="0"/>
        </w:rPr>
        <w:t xml:space="preserve"> Slechts </w:t>
      </w:r>
      <w:r w:rsidDel="00000000" w:rsidR="00000000" w:rsidRPr="00000000">
        <w:rPr>
          <w:b w:val="1"/>
          <w:bCs w:val="1"/>
          <w:rtl w:val="0"/>
        </w:rPr>
        <w:t xml:space="preserve">8 nieuwe klanten</w:t>
      </w:r>
      <w:r w:rsidDel="00000000" w:rsidR="00000000" w:rsidRPr="00000000">
        <w:rPr>
          <w:rtl w:val="0"/>
        </w:rPr>
        <w:t xml:space="preserve"> over het hele jaar (4x Pakket 1, 3x Pakket 2, 1x Pakket 3). Omdat klanten gespreid instromen, rekenen we in Jaar 1 gemiddeld 6 maanden abonnementsinkomsten per nieuwe klant.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Jaar 2:</w:t>
      </w:r>
      <w:r w:rsidDel="00000000" w:rsidR="00000000" w:rsidRPr="00000000">
        <w:rPr>
          <w:rtl w:val="0"/>
        </w:rPr>
        <w:t xml:space="preserve"> +12 nieuwe klanten (totaal 20 actieve abonnementsklanten).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Jaar 3 (Doorgroei naar hoofdberoep / oprichting BV):</w:t>
      </w:r>
      <w:r w:rsidDel="00000000" w:rsidR="00000000" w:rsidRPr="00000000">
        <w:rPr>
          <w:rtl w:val="0"/>
        </w:rPr>
        <w:t xml:space="preserve"> +18 nieuwe klanten (totaal 38 actieve klanten).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Jaar 4 &amp; 5:</w:t>
      </w:r>
      <w:r w:rsidDel="00000000" w:rsidR="00000000" w:rsidRPr="00000000">
        <w:rPr>
          <w:rtl w:val="0"/>
        </w:rPr>
        <w:t xml:space="preserve"> Verdere schaling naar 60 en 85 actieve klanten op het multi-tenant platform (rekening houdend met een gezonde </w:t>
      </w:r>
      <w:r w:rsidDel="00000000" w:rsidR="00000000" w:rsidRPr="00000000">
        <w:rPr>
          <w:i w:val="1"/>
          <w:iCs w:val="1"/>
          <w:rtl w:val="0"/>
        </w:rPr>
        <w:t xml:space="preserve">churn rate</w:t>
      </w:r>
      <w:r w:rsidDel="00000000" w:rsidR="00000000" w:rsidRPr="00000000">
        <w:rPr>
          <w:rtl w:val="0"/>
        </w:rPr>
        <w:t xml:space="preserve"> / verloop van 5-8% per jaar).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.211730423461"/>
        <w:gridCol w:w="1302.8954057908118"/>
        <w:gridCol w:w="1302.8954057908118"/>
        <w:gridCol w:w="1279.206398412797"/>
        <w:gridCol w:w="1421.3404426808856"/>
        <w:gridCol w:w="1373.962427924856"/>
        <w:tblGridChange w:id="0">
          <w:tblGrid>
            <w:gridCol w:w="2345.211730423461"/>
            <w:gridCol w:w="1302.8954057908118"/>
            <w:gridCol w:w="1302.8954057908118"/>
            <w:gridCol w:w="1279.206398412797"/>
            <w:gridCol w:w="1421.3404426808856"/>
            <w:gridCol w:w="1373.962427924856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Resultatenrekening (in EUR excl. btw)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JAAR 1 (Bijberoep)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JAAR 2 (Bijberoep)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JAAR 3 (Doorgroei / 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JAAR 4 (Schaalfase)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JAAR 5 (Volwassen SaaS)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Nieuwe implementaties in het boekjaar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klanten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 klanten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 klanten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klanten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 klanten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Totaal actieve abonnees (eind v/h jaar)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klanten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klanten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 klanten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 klanten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 klanten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Omzet uit opstartkosten (Setup Fees)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€ 13.000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€ 21.000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€ 32.000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€ 45.000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€ 54.000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Omzet uit abonnementen (MRR jaarbasis)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€ 8.100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€ 28.200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€ 61.500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€ 108.000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€ 163.200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TOTALE OMZET (EXCLUSIEF BTW)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€ 21.100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€ 49.200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€ 93.500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€ 153.000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€ 217.200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(waarvan vaste maandelijkse MRR in december)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(€ 1.350/mnd)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(€ 3.350/mnd)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(€ 6.600/mnd)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(€ 10.800/mnd)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(€ 15.500/mnd)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Bedrijfskosten &amp; Afschrijvingen (OPEX)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-€ 4.786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-€ 6.800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-€ 18.500*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-€ 38.000*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-€ 55.000*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BRUTO BEDRIJFSRESULTAAT (WINST)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€ 16.314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€ 42.400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€ 75.000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€ 115.000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€ 162.200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Sociale Bijdragen (~20,5% + beheerskosten)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-€ 3.344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-€ 8.692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-€ 15.375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-€ 19.800 (plafond)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-€ 20.500 (plafond)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NETTO BELASTBAAR INKOMEN (Vóór belasting)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€ 12.970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€ 33.708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€ 59.625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€ 95.200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€ 141.700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*Toelichting kostenstijging Jaar 3–5: Omvat de schaling van dedicated cloud-servers, hoger API-verbruik en het uitbesteden (freelance B2B) van eerstelijns klantenondersteuning en grafische opmaak.</w:t>
      </w:r>
    </w:p>
    <w:p w:rsidR="00000000" w:rsidDel="00000000" w:rsidP="00000000" w:rsidRDefault="00000000" w:rsidRPr="00000000" w14:paraId="000000EF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Fiscale optimalisatie vanaf Jaar 2/3: Zodra de nettowinst in bijberoep boven de € 30.000 stijgt, voorziet dit plan de omvorming van de eenmanszaak naar een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Besloten Vennootschap (BV)</w:t>
      </w:r>
      <w:r w:rsidDel="00000000" w:rsidR="00000000" w:rsidRPr="00000000">
        <w:rPr>
          <w:i w:val="1"/>
          <w:iCs w:val="1"/>
          <w:rtl w:val="0"/>
        </w:rPr>
        <w:t xml:space="preserve"> om het verlaagd tarief in de vennootschapsbelasting (20% op de eerste € 100.000 winst) te benutten.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0q1couxwhb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SWOT- &amp; Risicoanalyse (Beheersmaatregelen)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i411q8al8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Kritische Succesfactoren (Waarom dit project slaagt)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Geen externe ontwikkelingskosten:</w:t>
      </w:r>
      <w:r w:rsidDel="00000000" w:rsidR="00000000" w:rsidRPr="00000000">
        <w:rPr>
          <w:rtl w:val="0"/>
        </w:rPr>
        <w:t xml:space="preserve"> Waar een niet-technische starter € 30.000 moet investeren om een dergelijk SaaS-platform te laten bouwen, ontwikkelt de oprichter de volledige stack zelf. Het financiële faillissementsrisico is hierdoor nihil.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Wettelijke drijfveer (Peppol 2026):</w:t>
      </w:r>
      <w:r w:rsidDel="00000000" w:rsidR="00000000" w:rsidRPr="00000000">
        <w:rPr>
          <w:rtl w:val="0"/>
        </w:rPr>
        <w:t xml:space="preserve"> Belgische kmo’s zijn wettelijk verplicht om elektronisch te factureren via Peppol. Ons platform koppelt deze verplichting aan een onmiddellijk commercieel voordeel (nieuwe website + AI-marketing).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Lage drempel en sterke klantretentie (Lock-in):</w:t>
      </w:r>
      <w:r w:rsidDel="00000000" w:rsidR="00000000" w:rsidRPr="00000000">
        <w:rPr>
          <w:rtl w:val="0"/>
        </w:rPr>
        <w:t xml:space="preserve"> Doordat zowel de website, de blogautomatisering als de facturatie op hetzelfde systeem draaien, blijven klanten langdurig geabonneerd.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w1wwkd9cd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Risicobeheersing (Waarom bedrijven falen &amp; hoe wij dit voorkomen)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Risico op tijdsgebrek (Combinatie hoofdberoep en bijberoep):</w:t>
      </w:r>
    </w:p>
    <w:p w:rsidR="00000000" w:rsidDel="00000000" w:rsidP="00000000" w:rsidRDefault="00000000" w:rsidRPr="00000000" w14:paraId="000000F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Mitigatie:</w:t>
      </w:r>
      <w:r w:rsidDel="00000000" w:rsidR="00000000" w:rsidRPr="00000000">
        <w:rPr>
          <w:rtl w:val="0"/>
        </w:rPr>
        <w:t xml:space="preserve"> Geen tijdsintensief maatwerk per klant. Door de inzet van de modulaire </w:t>
      </w:r>
      <w:r w:rsidDel="00000000" w:rsidR="00000000" w:rsidRPr="00000000">
        <w:rPr>
          <w:i w:val="1"/>
          <w:iCs w:val="1"/>
          <w:rtl w:val="0"/>
        </w:rPr>
        <w:t xml:space="preserve">Page Builder</w:t>
      </w:r>
      <w:r w:rsidDel="00000000" w:rsidR="00000000" w:rsidRPr="00000000">
        <w:rPr>
          <w:rtl w:val="0"/>
        </w:rPr>
        <w:t xml:space="preserve"> in FilamentPHP wordt de implementatietijd per nieuwe klant beperkt tot één namiddag (bv. in het weekend).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Risico op wanbetaling door klanten:</w:t>
      </w:r>
    </w:p>
    <w:p w:rsidR="00000000" w:rsidDel="00000000" w:rsidP="00000000" w:rsidRDefault="00000000" w:rsidRPr="00000000" w14:paraId="000000F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Mitigatie:</w:t>
      </w:r>
      <w:r w:rsidDel="00000000" w:rsidR="00000000" w:rsidRPr="00000000">
        <w:rPr>
          <w:rtl w:val="0"/>
        </w:rPr>
        <w:t xml:space="preserve"> De eenmalige opstartkost (50% voorschot bij bestelling, 50% bij oplevering) dekt alle initiële uren. De maandelijkse licenties worden automatisch geïnd via </w:t>
      </w:r>
      <w:r w:rsidDel="00000000" w:rsidR="00000000" w:rsidRPr="00000000">
        <w:rPr>
          <w:b w:val="1"/>
          <w:bCs w:val="1"/>
          <w:rtl w:val="0"/>
        </w:rPr>
        <w:t xml:space="preserve">Stripe SEPA Direct Debit</w:t>
      </w:r>
      <w:r w:rsidDel="00000000" w:rsidR="00000000" w:rsidRPr="00000000">
        <w:rPr>
          <w:rtl w:val="0"/>
        </w:rPr>
        <w:t xml:space="preserve">. Bij niet-betaling kan de tenant-omgeving met één klik tijdelijk worden gepauzeerd.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Technologische afhankelijkheid van externe AI-modellen (Google Gemini):</w:t>
      </w:r>
    </w:p>
    <w:p w:rsidR="00000000" w:rsidDel="00000000" w:rsidP="00000000" w:rsidRDefault="00000000" w:rsidRPr="00000000" w14:paraId="000000FB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Mitigatie:</w:t>
      </w:r>
      <w:r w:rsidDel="00000000" w:rsidR="00000000" w:rsidRPr="00000000">
        <w:rPr>
          <w:rtl w:val="0"/>
        </w:rPr>
        <w:t xml:space="preserve"> De AI-integratie is geprogrammeerd volgens het </w:t>
      </w:r>
      <w:r w:rsidDel="00000000" w:rsidR="00000000" w:rsidRPr="00000000">
        <w:rPr>
          <w:i w:val="1"/>
          <w:iCs w:val="1"/>
          <w:rtl w:val="0"/>
        </w:rPr>
        <w:t xml:space="preserve">Strategy Design Pattern</w:t>
      </w:r>
      <w:r w:rsidDel="00000000" w:rsidR="00000000" w:rsidRPr="00000000">
        <w:rPr>
          <w:rtl w:val="0"/>
        </w:rPr>
        <w:t xml:space="preserve">. Indien Google zijn tarieven wijzigt of storingen ondervindt, kan de achterliggende motor binnen 15 minuten worden omgeschakeld naar OpenAI (GPT-4o) of Anthropic (Claude) zonder impact voor de eindklant.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0y29n60a0z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Stappenplan &amp; Wettelijke Naleving (Compliance RVA / VDAB / KBO)</w:t>
      </w:r>
    </w:p>
    <w:p w:rsidR="00000000" w:rsidDel="00000000" w:rsidP="00000000" w:rsidRDefault="00000000" w:rsidRPr="00000000" w14:paraId="000000FD">
      <w:pPr>
        <w:spacing w:after="240" w:lineRule="auto"/>
        <w:rPr/>
      </w:pPr>
      <w:r w:rsidDel="00000000" w:rsidR="00000000" w:rsidRPr="00000000">
        <w:rPr>
          <w:rtl w:val="0"/>
        </w:rPr>
        <w:t xml:space="preserve">De opstart verloopt in drie strikt gescheiden fasen om 100% te voldoen aan de Belgische sociale en fiscale wetgeving: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1: Voorbereiding &amp; Software-architectuur (Huidige fase – tijdens zoektocht naar werk):</w:t>
      </w:r>
    </w:p>
    <w:p w:rsidR="00000000" w:rsidDel="00000000" w:rsidP="00000000" w:rsidRDefault="00000000" w:rsidRPr="00000000" w14:paraId="000000F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Uitsluitend interne studie, code-consolidatie en uitbouw van het eigen programmeerportfolio (samenvoegen van het Syntra Peppol-eindwerk en de AI-modules tot één herbruikbaar Laravel-template).</w:t>
      </w:r>
    </w:p>
    <w:p w:rsidR="00000000" w:rsidDel="00000000" w:rsidP="00000000" w:rsidRDefault="00000000" w:rsidRPr="00000000" w14:paraId="00000100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Geen</w:t>
      </w:r>
      <w:r w:rsidDel="00000000" w:rsidR="00000000" w:rsidRPr="00000000">
        <w:rPr>
          <w:rtl w:val="0"/>
        </w:rPr>
        <w:t xml:space="preserve"> commerciële activiteiten, </w:t>
      </w:r>
      <w:r w:rsidDel="00000000" w:rsidR="00000000" w:rsidRPr="00000000">
        <w:rPr>
          <w:b w:val="1"/>
          <w:bCs w:val="1"/>
          <w:rtl w:val="0"/>
        </w:rPr>
        <w:t xml:space="preserve">geen</w:t>
      </w:r>
      <w:r w:rsidDel="00000000" w:rsidR="00000000" w:rsidRPr="00000000">
        <w:rPr>
          <w:rtl w:val="0"/>
        </w:rPr>
        <w:t xml:space="preserve"> facturatie en </w:t>
      </w:r>
      <w:r w:rsidDel="00000000" w:rsidR="00000000" w:rsidRPr="00000000">
        <w:rPr>
          <w:b w:val="1"/>
          <w:bCs w:val="1"/>
          <w:rtl w:val="0"/>
        </w:rPr>
        <w:t xml:space="preserve">geen</w:t>
      </w:r>
      <w:r w:rsidDel="00000000" w:rsidR="00000000" w:rsidRPr="00000000">
        <w:rPr>
          <w:rtl w:val="0"/>
        </w:rPr>
        <w:t xml:space="preserve"> publieke klantenwerving zolang er een uitkering via RVA/ACV loopt.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2: Officiële Opstart in Bijberoep (Zodra de arbeidsovereenkomst in hoofdberoep is getekend):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Zodra de tewerkstelling in loondienst (minstens halftijds, in de praktijk voltijds als Developer) van start gaat, gebeurt de officiële inschrijving bij het ondernemingsloket (Liantis/Acerta te Roeselare) als </w:t>
      </w:r>
      <w:r w:rsidDel="00000000" w:rsidR="00000000" w:rsidRPr="00000000">
        <w:rPr>
          <w:b w:val="1"/>
          <w:bCs w:val="1"/>
          <w:rtl w:val="0"/>
        </w:rPr>
        <w:t xml:space="preserve">Zelfstandige in bijberoep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Opening van een zakelijke bankrekening, activatie van het btw-nummer en aankoop van de nieuwe computer-werkpost met btw-aftrek.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3: Commerciële Lancering (Maand 1 – 12 na opstart):</w:t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Actieve benadering van de eerste doelgroepen (fokkerijen, vzw's en lokale kmo's in West-Vlaanderen) en realisatie van de beoogde 8 klanten in het eerste boekjaar.</w:t>
      </w:r>
    </w:p>
    <w:p w:rsidR="00000000" w:rsidDel="00000000" w:rsidP="00000000" w:rsidRDefault="00000000" w:rsidRPr="00000000" w14:paraId="00000106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Opgemaakt te Roeselare, 2026 — Kamil Ziemkiewicz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