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2F94E" w:sz="24" w:space="6"/>
        </w:pBdr>
        <w:spacing w:after="80"/>
      </w:pPr>
      <w:r>
        <w:rPr>
          <w:b/>
          <w:bCs/>
          <w:sz w:val="36"/>
          <w:szCs w:val="36"/>
        </w:rPr>
        <w:t xml:space="preserve">Übergabe — Adressbuch &amp; Mobilfunk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Stand 12.08.2026 · Ich bin ab Montag, 17.08.2026 im Urlaub · Fragen vorab an admin@smart-velo.com</w:t>
      </w:r>
    </w:p>
    <w:p>
      <w:pPr>
        <w:spacing w:after="120"/>
      </w:pPr>
    </w:p>
    <w:p>
      <w:pPr>
        <w:pBdr>
          <w:bottom w:val="single" w:color="D2F94E" w:sz="8" w:space="3"/>
        </w:pBdr>
        <w:spacing w:after="100" w:before="260"/>
      </w:pPr>
      <w:r>
        <w:rPr>
          <w:b/>
          <w:bCs/>
          <w:sz w:val="26"/>
          <w:szCs w:val="26"/>
        </w:rPr>
        <w:t xml:space="preserve">1. Läuft von allein — nichts tun</w:t>
      </w:r>
    </w:p>
    <w:p>
      <w:pPr>
        <w:spacing w:after="120"/>
      </w:pPr>
      <w:r>
        <w:t xml:space="preserve">Der HIGH-Teil ist durch. 17 aktive HIGH-Verträge (= 17 erhaltene Kündigungsbestätigungen), dem stehen 16 eSIM-Briefe + Roberts eigene Portierung gegenüber. Bonamic verschickt die eSIMs jeweils rechtzeitig vor dem Vertragsende, kein gemeinsamer Stichtag.</w:t>
      </w:r>
    </w:p>
    <w:tbl>
      <w:tblPr>
        <w:tblW w:type="dxa" w:w="96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600"/>
      </w:tblGrid>
      <w:tr>
        <w:tc>
          <w:tcPr>
            <w:tcW w:type="dxa" w:w="9600"/>
            <w:shd w:fill="D2F94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Achtung: Das gilt nur für HIGH. Verträge bei anderen Anbietern (o2, Vodafone …) sind noch nicht fix portiert — siehe Punkt 2.2.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900"/>
        <w:gridCol w:w="3700"/>
      </w:tblGrid>
      <w:tr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Termin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Person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Nummer</w:t>
            </w:r>
          </w:p>
        </w:tc>
        <w:tc>
          <w:tcPr>
            <w:tcW w:type="dxa" w:w="3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Beleg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13.08.2026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Robert Breuer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0157 79019201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eigene Portierung, eSIM aktiviert sich automatisch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08.09.2026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Philipp Klei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0151 53409285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eSIM-Brief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08.09.2026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Nils Kaun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0151 53460028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eSIM-Brief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11.09.2026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Celine Kretschmer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0151 53415127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eSIM-Brief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24.09.2026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offen — s. 2.1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0151 53465448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eSIM-Brief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28.09.2026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Wirasak (Gag) Ickenroth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0151 53467752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eSIM-Brief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28.09.2026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offen — s. 2.1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0151 53467753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Zugangsprofil-Brief (PIN/PUK)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28.09.2026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Oleg Bartel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0151 53467754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eSIM-Brief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29.09.2026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Pramod Mallipudi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0151 53464615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eSIM-Brief · Neuvertrag seit 29.07.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01.10.2026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Cagatay Oguz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0151 53410779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eSIM-Brief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01.10.2026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Jerome Rath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0151 53410886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eSIM-Brief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01.10.2026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Jakob Volksdorf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0151 53411114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eSIM-Brief (Nummer vormals Fiona)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05.10.2026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Roman Mikhline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0151 53413625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eSIM-Brief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05.10.2026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Paul Papke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0151 53413633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Zugangsprofil-Brief (PIN/PUK)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05.10.2026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Rick van de Bult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0151 53413634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eSIM-Brief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05.10.2026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offen — s. 2.1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0151 53464791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eSIM-Brief · Neuvertrag 05.08.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06.10.2026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Joshua Rippelmeier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0151 53460025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eSIM-Brief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eSIM-PDFs liegen einzeln benannt in ~/Downloads/esims-split/ (Person_Nummer_Portierungsdatum.pdf) — an den jeweiligen Kollegen kurz vor seinem Termin weitergeben.</w:t>
      </w:r>
    </w:p>
    <w:p>
      <w:pPr>
        <w:pBdr>
          <w:bottom w:val="single" w:color="D2F94E" w:sz="8" w:space="3"/>
        </w:pBdr>
        <w:spacing w:after="100" w:before="260"/>
      </w:pPr>
      <w:r>
        <w:rPr>
          <w:b/>
          <w:bCs/>
          <w:sz w:val="26"/>
          <w:szCs w:val="26"/>
        </w:rPr>
        <w:t xml:space="preserve">2. Offen — entscheidungsbedürftig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2.1 Drei eSIM-Nummern ohne bekannten Träger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400"/>
      </w:tblGrid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Nummer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Testanruf (12.08.)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Portierung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Vermutung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0151 53465448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offline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24.09.2026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ungenutzte Karte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0151 53464791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offline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05.10.2026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Neuvertrag 05.08., ungenutzt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0151 53467753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aktiv, Siri-Mailbox fragt „wer ist da?"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28.09.2026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jemand nutzt sie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Empfehlung: </w:t>
      </w:r>
      <w:r>
        <w:t xml:space="preserve">die zwei toten Nummern kündigen statt portieren — sonst laufen ab Okt. Telekom-Verträge für ungenutzte Karten. Bei der aktiven Nummer klären, wer dran 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Auflösung geht am schnellsten über </w:t>
      </w:r>
      <w:r>
        <w:t xml:space="preserve">Roberts Vertragsliste vom 05.08. (enthält Auftragsnummer / Mitarbeiter / Kundennummer / Rufnummer) — liegt in Roberts Mail, lokal nicht mehr vorhanden.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Kolleg:innen noch ganz ohne Firmennummer: Cosma, Lotte Essers, Oscar Mund, Rosa.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2.2 Verträge bei anderen Anbietern noch nicht fix portiert</w:t>
      </w:r>
    </w:p>
    <w:p>
      <w:pPr>
        <w:spacing w:after="120"/>
      </w:pPr>
      <w:r>
        <w:t xml:space="preserve">Neben HIGH gibt es Verträge bei o2, Vodafone u. a., deren Portierung zur Telekom noch nicht bestätigt ist. Dafür liegen hier keine Belege vor — es existiert weder eine eSIM- noch eine Bestätigungsmail wie bei den HIGH-Verträgen.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Was zu tun ist: </w:t>
      </w:r>
      <w:r>
        <w:t xml:space="preserve">Stand bei Bonamic (Niclas Maiwald / Daniela) abfragen — welche Nummern sind beauftragt, welche haben schon einen Portierungstermin, welche hängen. Ansprechpartner laufen über buchhaltung@ bzw. den bestehenden Bonamic-Thread.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Betroffen sind vermutlich die Firmennummern außerhalb des HIGH-Blocks 0151 534xxxxx, u. a.: 0151 6845xxxx / 0151 6849xxxx (Werkstatt &amp; Außendienst: Noa, Yosief, Sven, Dominik Hirsch, Caio, Bela, Edward, Mike, Dominik Steinscherer, Simon Krister Rath, Mikhaeil), 0157 806021xx (Lukas, Simon Schröder), 0151 53410291 (Yves).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Wichtig: </w:t>
      </w:r>
      <w:r>
        <w:t xml:space="preserve">Die Vorwahl sagt nichts über den Anbieter (Portierung). Welche dieser Nummern bei o2/Vodafone liegen, muss über die Verträge/Rechnungen geklärt werden, nicht über die Nummer.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2.3 Funktionspostfächer ohne Zuständigen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einkauf@ · order@ · retoure@ · service@ · tpm@ · production@ — im Adressbuch als „–" markiert.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einkauf@ war Katharina, die ist raus. Wer übernimmt?</w:t>
      </w:r>
      <w:r>
        <w:t xml:space="preserve"> Sonst laufen dort Mails unbeaufsichtigt ein.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2.4 Personen im Adressbuch ohne Rolle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Cosma, Lotte Essers, Rosa — kein Titel in Personio/Entra, Status unklar (aktiv oder Altkonto?).</w:t>
      </w:r>
    </w:p>
    <w:p>
      <w:pPr>
        <w:pBdr>
          <w:bottom w:val="single" w:color="D2F94E" w:sz="8" w:space="3"/>
        </w:pBdr>
        <w:spacing w:after="100" w:before="260"/>
      </w:pPr>
      <w:r>
        <w:rPr>
          <w:b/>
          <w:bCs/>
          <w:sz w:val="26"/>
          <w:szCs w:val="26"/>
        </w:rPr>
        <w:t xml:space="preserve">3. Erledigt in dieser Session (nur zur Info)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Adressbuch live: </w:t>
      </w:r>
      <w:r>
        <w:t xml:space="preserve">https://tools.smartvelo-mobility.com/adressbuch — Team-Kontakte (Name, Rolle, Abteilung, Standort, Telefon, vCard-Download) + Funktionsmailadressen mit Zuständigen. Pflege ausschließlich über portal/adressbuch.json im Repo SMARTVELO/tools-portal (Branch mailadressen-page, PR #1) → Datei bearbeiten, auf den VPS nach /opt/stacks/status/tools-site/ kopieren, fertig.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Exchange (smart-velo.com): </w:t>
      </w:r>
      <w:r>
        <w:t xml:space="preserve">admin@ + support@ sind jetzt Shared Mailboxes, Philipp als Owner (FullAccess + SendAs). support@ ist ein neues, leeres Postfach — die alte Support-Historie liegt weiter in admin@.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Gelöscht: krank@smart-velo.de (war Alias auf Henry), Verteiler mobilitygmbh@ + servicegmbh@ (letzterer hatte 0 Mitglieder), Tippfehler-Aliase protoype-alert@, catagay@.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Ergänzt: sales@smart-velo.de als Alias. 49 Benutzerprofile mit Rolle/Abteilung/Firma aus Personio befüllt.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⚠️ </w:t>
      </w:r>
      <w:r>
        <w:t xml:space="preserve">Telefonnummern lassen sich über Exchange nicht ins Verzeichnis schreiben (Microsoft blockt das für Benutzerpostfächer) — Nummern stehen nur im Adressbuch.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Inaktiv gesetzt </w:t>
      </w:r>
      <w:r>
        <w:t xml:space="preserve">(ausgeblendet, im Backend erhalten): Alexander Wessels, Christian Müller, Fiona Honervogt, Hans Härtel, Michael Jacoby, Tom Tries, Paula Fronhoff, Katharina Hahn.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Nummer-Übergaben: Fionas Nummer → Jakob Volksdorf, Katharinas Nummer → Simon Schröder.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Kontakte sortiert: </w:t>
      </w:r>
      <w:r>
        <w:t xml:space="preserve">~/Downloads/kontakte-sortiert/ — smartvelo.vcf (Team) und extern.vcf (Steuerbüro, Anwalt, Spedition etc.).</w:t>
      </w:r>
    </w:p>
    <w:p>
      <w:pPr>
        <w:pBdr>
          <w:bottom w:val="single" w:color="D2F94E" w:sz="8" w:space="3"/>
        </w:pBdr>
        <w:spacing w:after="100" w:before="260"/>
      </w:pPr>
      <w:r>
        <w:rPr>
          <w:b/>
          <w:bCs/>
          <w:sz w:val="26"/>
          <w:szCs w:val="26"/>
        </w:rPr>
        <w:t xml:space="preserve">4. Wenn während des Urlaubs was reinkommt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eSIM-Brief von Bonamic/Telekom → Nummer in ~/Downloads/esims-split/ bzw. im Adressbuch nachschlagen, an die Person weitergeben.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Mail von HIGH/mobilezone → landet automatisch in buchhaltung@, Ordner „HIGH Mobilfunk". Kündigungen sind alle raus und bestätigt, es sollte nur noch um Beendigungstermine gehen.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Mail von Bonamic zur Portierung anderer Anbieter (o2/Vodafone) → betrifft Punkt 2.2, bitte sammeln bzw. Termin bestätigen, damit die Nummern nicht durchrutschen.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Adressbuch-Änderung nötig → adressbuch.json bearbeiten (s. Punkt 3) oder bis nach dem Urlaub sammeln.</w:t>
      </w:r>
    </w:p>
    <w:p>
      <w:pPr>
        <w:spacing w:after="200"/>
      </w:pPr>
    </w:p>
    <w:p>
      <w:pPr>
        <w:spacing w:after="120"/>
      </w:pPr>
      <w:r>
        <w:rPr>
          <w:i/>
          <w:iCs/>
          <w:color w:val="777777"/>
          <w:sz w:val="20"/>
          <w:szCs w:val="20"/>
        </w:rPr>
        <w:t xml:space="preserve">Mehr Hintergrund und Verlauf: smartvelo-orchestrator-Repo (topics/mobilfunk.md, topics/adressbuch-exchange.md).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2026-08-12T13:33:31.712Z</dcterms:created>
  <dcterms:modified xsi:type="dcterms:W3CDTF">2026-08-12T13:33:31.712Z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