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B35750">
      <w:r>
        <w:drawing>
          <wp:inline distT="0" distB="0" distL="114300" distR="114300">
            <wp:extent cx="5273040" cy="3583940"/>
            <wp:effectExtent l="0" t="0" r="3810"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3583940"/>
                    </a:xfrm>
                    <a:prstGeom prst="rect">
                      <a:avLst/>
                    </a:prstGeom>
                    <a:noFill/>
                    <a:ln>
                      <a:noFill/>
                    </a:ln>
                  </pic:spPr>
                </pic:pic>
              </a:graphicData>
            </a:graphic>
          </wp:inline>
        </w:drawing>
      </w:r>
    </w:p>
    <w:p w14:paraId="12F099B4">
      <w:pPr>
        <w:rPr>
          <w:rFonts w:hint="eastAsia"/>
          <w:sz w:val="24"/>
          <w:szCs w:val="24"/>
          <w:lang w:val="en-US" w:eastAsia="zh-CN"/>
        </w:rPr>
      </w:pPr>
      <w:r>
        <w:rPr>
          <w:rFonts w:hint="eastAsia"/>
          <w:sz w:val="24"/>
          <w:szCs w:val="24"/>
          <w:lang w:val="en-US" w:eastAsia="zh-CN"/>
        </w:rPr>
        <w:t>综合问题1和问题2，两个约束条件：螺距（p）和不发生碰撞</w:t>
      </w:r>
    </w:p>
    <w:p w14:paraId="2D34BC65">
      <w:pPr>
        <w:rPr>
          <w:rFonts w:hint="eastAsia"/>
          <w:sz w:val="24"/>
          <w:szCs w:val="24"/>
          <w:lang w:val="en-US" w:eastAsia="zh-CN"/>
        </w:rPr>
      </w:pPr>
    </w:p>
    <w:p w14:paraId="44800A49">
      <w:pPr>
        <w:numPr>
          <w:ilvl w:val="0"/>
          <w:numId w:val="0"/>
        </w:numPr>
        <w:rPr>
          <w:rFonts w:hint="eastAsia"/>
          <w:b/>
          <w:bCs/>
          <w:sz w:val="24"/>
          <w:szCs w:val="24"/>
          <w:lang w:val="en-US" w:eastAsia="zh-CN"/>
        </w:rPr>
      </w:pPr>
      <w:r>
        <w:rPr>
          <w:rFonts w:hint="eastAsia" w:asciiTheme="minorHAnsi" w:hAnsiTheme="minorHAnsi" w:eastAsiaTheme="minorEastAsia" w:cstheme="minorBidi"/>
          <w:b/>
          <w:bCs/>
          <w:kern w:val="2"/>
          <w:sz w:val="24"/>
          <w:szCs w:val="24"/>
          <w:lang w:val="en-US" w:eastAsia="zh-CN" w:bidi="ar-SA"/>
        </w:rPr>
        <w:t>1.</w:t>
      </w:r>
      <w:r>
        <w:rPr>
          <w:rFonts w:hint="eastAsia"/>
          <w:b/>
          <w:bCs/>
          <w:sz w:val="24"/>
          <w:szCs w:val="24"/>
          <w:lang w:val="en-US" w:eastAsia="zh-CN"/>
        </w:rPr>
        <w:t>构建螺线方程，极坐标和二维坐标的等式</w:t>
      </w:r>
    </w:p>
    <w:p w14:paraId="7051C6F6">
      <w:r>
        <w:drawing>
          <wp:inline distT="0" distB="0" distL="114300" distR="114300">
            <wp:extent cx="5270500" cy="2630805"/>
            <wp:effectExtent l="0" t="0" r="6350"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0500" cy="2630805"/>
                    </a:xfrm>
                    <a:prstGeom prst="rect">
                      <a:avLst/>
                    </a:prstGeom>
                    <a:noFill/>
                    <a:ln>
                      <a:noFill/>
                    </a:ln>
                  </pic:spPr>
                </pic:pic>
              </a:graphicData>
            </a:graphic>
          </wp:inline>
        </w:drawing>
      </w:r>
    </w:p>
    <w:p w14:paraId="4F2AABD7">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lang w:eastAsia="zh-CN"/>
        </w:rPr>
        <w:t>（</w:t>
      </w:r>
      <w:r>
        <w:rPr>
          <w:rFonts w:hint="eastAsia"/>
          <w:sz w:val="24"/>
          <w:szCs w:val="24"/>
          <w:lang w:val="en-US" w:eastAsia="zh-CN"/>
        </w:rPr>
        <w:t>1</w:t>
      </w:r>
      <w:r>
        <w:rPr>
          <w:rFonts w:hint="eastAsia"/>
          <w:sz w:val="24"/>
          <w:szCs w:val="24"/>
          <w:lang w:eastAsia="zh-CN"/>
        </w:rPr>
        <w:t>）</w:t>
      </w:r>
      <w:r>
        <w:rPr>
          <w:rFonts w:hint="default"/>
          <w:sz w:val="24"/>
          <w:szCs w:val="24"/>
        </w:rPr>
        <w:t>通过问题一、问题二中建立的模型，不难发现，在其他条件不变的情况下，每个时刻下舞龙队各把手所处的位置和舞龙队盘入的终止时刻都由螺距大小决定。</w:t>
      </w:r>
    </w:p>
    <w:p w14:paraId="7CC5560F">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r>
        <w:rPr>
          <w:rFonts w:hint="eastAsia"/>
          <w:sz w:val="24"/>
          <w:szCs w:val="24"/>
          <w:lang w:eastAsia="zh-CN"/>
        </w:rPr>
        <w:t>（</w:t>
      </w:r>
      <w:r>
        <w:rPr>
          <w:rFonts w:hint="eastAsia"/>
          <w:sz w:val="24"/>
          <w:szCs w:val="24"/>
          <w:lang w:val="en-US" w:eastAsia="zh-CN"/>
        </w:rPr>
        <w:t>2</w:t>
      </w:r>
      <w:r>
        <w:rPr>
          <w:rFonts w:hint="eastAsia"/>
          <w:sz w:val="24"/>
          <w:szCs w:val="24"/>
          <w:lang w:eastAsia="zh-CN"/>
        </w:rPr>
        <w:t>）</w:t>
      </w:r>
      <w:r>
        <w:rPr>
          <w:rFonts w:hint="default"/>
          <w:sz w:val="24"/>
          <w:szCs w:val="24"/>
        </w:rPr>
        <w:t>因此，问题三沿用问题一、问题二的模型和公式，对于任一螺距d，利用问题二的模型，求解出该螺距下舞龙队的盘入终止时刻。</w:t>
      </w:r>
    </w:p>
    <w:p w14:paraId="438AABA7">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lang w:val="en-US" w:eastAsia="zh-CN"/>
        </w:rPr>
        <w:t>将</w:t>
      </w:r>
      <w:r>
        <w:rPr>
          <w:sz w:val="24"/>
          <w:szCs w:val="24"/>
        </w:rPr>
        <w:t>求得的终止时刻与螺距d代入问题一的模型，求解出此时龙头前把手中心的坐标。</w:t>
      </w:r>
    </w:p>
    <w:p w14:paraId="346876BE">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lang w:eastAsia="zh-CN"/>
        </w:rPr>
        <w:t>（</w:t>
      </w:r>
      <w:r>
        <w:rPr>
          <w:rFonts w:hint="eastAsia"/>
          <w:sz w:val="24"/>
          <w:szCs w:val="24"/>
          <w:lang w:val="en-US" w:eastAsia="zh-CN"/>
        </w:rPr>
        <w:t>3</w:t>
      </w:r>
      <w:r>
        <w:rPr>
          <w:rFonts w:hint="eastAsia"/>
          <w:sz w:val="24"/>
          <w:szCs w:val="24"/>
          <w:lang w:eastAsia="zh-CN"/>
        </w:rPr>
        <w:t>）</w:t>
      </w:r>
      <w:r>
        <w:rPr>
          <w:sz w:val="24"/>
          <w:szCs w:val="24"/>
        </w:rPr>
        <w:t>检查龙头前把手中心坐标落在题设要求调头空间的边界上/内部/外部。</w:t>
      </w:r>
    </w:p>
    <w:p w14:paraId="1C28B021">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sz w:val="24"/>
          <w:szCs w:val="24"/>
        </w:rPr>
        <w:t>通过调整螺距d得到两个分别使龙头前把手中心落在调头空间内部和外部的螺距，精确求解使龙头前把手中心恰好位于边界上的螺距。</w:t>
      </w:r>
    </w:p>
    <w:p w14:paraId="0082FF5C">
      <w:pPr>
        <w:bidi w:val="0"/>
      </w:pPr>
    </w:p>
    <w:p w14:paraId="54A80A1D">
      <w:pPr>
        <w:bidi w:val="0"/>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345C66"/>
    <w:rsid w:val="174A0545"/>
    <w:rsid w:val="56345C66"/>
    <w:rsid w:val="70B17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rPr>
      <w:sz w:val="24"/>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46</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2025-08-02T07:55:00Z</dcterms:created>
  <dc:creator>颜艺帝</dc:creator>
  <cp:lastModifiedBy>颜艺帝</cp:lastModifiedBy>
  <dcterms:modified xsi:type="dcterms:W3CDTF">2025-08-02T09:40:52Z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ABA1E06E6AB9426C92FD0EAA3C7DAB3A_13</vt:lpwstr>
  </property>
  <property fmtid="{D5CDD505-2E9C-101B-9397-08002B2CF9AE}" pid="4" name="KSOTemplateDocerSaveRecord">
    <vt:lpwstr>eyJoZGlkIjoiNTllOThmNmUyYjY1YzZlZTkyYmM4NTFmNjQ0NTAwNmMiLCJ1c2VySWQiOiIxNTUyMTI5MDA4In0=</vt:lpwstr>
  </property>
</Properties>
</file>