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E16" w:rsidRPr="004A1635" w:rsidRDefault="004F2E16" w:rsidP="004F2E16">
      <w:pPr>
        <w:pStyle w:val="a3"/>
        <w:ind w:right="-1"/>
        <w:jc w:val="center"/>
        <w:rPr>
          <w:rFonts w:ascii="Times New Roman" w:hAnsi="Times New Roman"/>
          <w:b/>
          <w:sz w:val="24"/>
          <w:szCs w:val="24"/>
        </w:rPr>
      </w:pPr>
      <w:r w:rsidRPr="004A1635">
        <w:rPr>
          <w:rFonts w:ascii="Times New Roman" w:hAnsi="Times New Roman"/>
          <w:b/>
          <w:sz w:val="24"/>
          <w:szCs w:val="24"/>
        </w:rPr>
        <w:t xml:space="preserve">Вопросы </w:t>
      </w:r>
    </w:p>
    <w:p w:rsidR="001734F7" w:rsidRPr="004A1635" w:rsidRDefault="001734F7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>Система баз данных.</w:t>
      </w:r>
    </w:p>
    <w:p w:rsidR="00825C11" w:rsidRPr="004A1635" w:rsidRDefault="00825C11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>Структура и основные функции СУБД.</w:t>
      </w:r>
    </w:p>
    <w:p w:rsidR="00825C11" w:rsidRPr="004A1635" w:rsidRDefault="00825C11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>Архитектура систем БД.</w:t>
      </w:r>
    </w:p>
    <w:p w:rsidR="00825C11" w:rsidRPr="004A1635" w:rsidRDefault="00825C11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>Модель "Сущность-связь".</w:t>
      </w:r>
    </w:p>
    <w:p w:rsidR="00A35722" w:rsidRPr="004A1635" w:rsidRDefault="00A35722" w:rsidP="004A1635">
      <w:pPr>
        <w:numPr>
          <w:ilvl w:val="0"/>
          <w:numId w:val="5"/>
        </w:numPr>
        <w:tabs>
          <w:tab w:val="clear" w:pos="360"/>
        </w:tabs>
        <w:ind w:left="567"/>
        <w:jc w:val="both"/>
        <w:rPr>
          <w:sz w:val="24"/>
          <w:szCs w:val="24"/>
        </w:rPr>
      </w:pPr>
      <w:r w:rsidRPr="004A1635">
        <w:rPr>
          <w:sz w:val="24"/>
          <w:szCs w:val="24"/>
        </w:rPr>
        <w:t>Иерархическая модель данных, типы структур, основные операции и ограничения</w:t>
      </w:r>
      <w:proofErr w:type="gramStart"/>
      <w:r w:rsidRPr="004A1635">
        <w:rPr>
          <w:sz w:val="24"/>
          <w:szCs w:val="24"/>
        </w:rPr>
        <w:t>.</w:t>
      </w:r>
      <w:proofErr w:type="gramEnd"/>
      <w:r w:rsidR="00641AA1" w:rsidRPr="004A1635">
        <w:rPr>
          <w:sz w:val="24"/>
          <w:szCs w:val="24"/>
        </w:rPr>
        <w:t xml:space="preserve"> </w:t>
      </w:r>
      <w:r w:rsidR="009F60D0" w:rsidRPr="004A1635">
        <w:rPr>
          <w:sz w:val="24"/>
          <w:szCs w:val="24"/>
        </w:rPr>
        <w:t>(</w:t>
      </w:r>
      <w:proofErr w:type="gramStart"/>
      <w:r w:rsidR="009F60D0" w:rsidRPr="004A1635">
        <w:rPr>
          <w:sz w:val="24"/>
          <w:szCs w:val="24"/>
        </w:rPr>
        <w:t>с</w:t>
      </w:r>
      <w:proofErr w:type="gramEnd"/>
      <w:r w:rsidR="009F60D0" w:rsidRPr="004A1635">
        <w:rPr>
          <w:sz w:val="24"/>
          <w:szCs w:val="24"/>
        </w:rPr>
        <w:t>ам</w:t>
      </w:r>
      <w:r w:rsidR="00187390" w:rsidRPr="004A1635">
        <w:rPr>
          <w:sz w:val="24"/>
          <w:szCs w:val="24"/>
        </w:rPr>
        <w:t>.</w:t>
      </w:r>
      <w:r w:rsidR="009F60D0" w:rsidRPr="004A1635">
        <w:rPr>
          <w:sz w:val="24"/>
          <w:szCs w:val="24"/>
        </w:rPr>
        <w:t>)</w:t>
      </w:r>
    </w:p>
    <w:p w:rsidR="00A35722" w:rsidRPr="004A1635" w:rsidRDefault="00A35722" w:rsidP="004A1635">
      <w:pPr>
        <w:numPr>
          <w:ilvl w:val="0"/>
          <w:numId w:val="5"/>
        </w:numPr>
        <w:tabs>
          <w:tab w:val="clear" w:pos="360"/>
        </w:tabs>
        <w:ind w:left="567"/>
        <w:jc w:val="both"/>
        <w:rPr>
          <w:sz w:val="24"/>
          <w:szCs w:val="24"/>
        </w:rPr>
      </w:pPr>
      <w:r w:rsidRPr="004A1635">
        <w:rPr>
          <w:sz w:val="24"/>
          <w:szCs w:val="24"/>
        </w:rPr>
        <w:t>Сетевая модель данных, типы структур, о</w:t>
      </w:r>
      <w:r w:rsidR="00005ADE" w:rsidRPr="004A1635">
        <w:rPr>
          <w:sz w:val="24"/>
          <w:szCs w:val="24"/>
        </w:rPr>
        <w:t>сновные операции и ограничения</w:t>
      </w:r>
      <w:proofErr w:type="gramStart"/>
      <w:r w:rsidR="00005ADE" w:rsidRPr="004A1635">
        <w:rPr>
          <w:sz w:val="24"/>
          <w:szCs w:val="24"/>
        </w:rPr>
        <w:t>.</w:t>
      </w:r>
      <w:proofErr w:type="gramEnd"/>
      <w:r w:rsidR="009F60D0" w:rsidRPr="004A1635">
        <w:rPr>
          <w:sz w:val="24"/>
          <w:szCs w:val="24"/>
        </w:rPr>
        <w:t xml:space="preserve"> (</w:t>
      </w:r>
      <w:proofErr w:type="gramStart"/>
      <w:r w:rsidR="009F60D0" w:rsidRPr="004A1635">
        <w:rPr>
          <w:sz w:val="24"/>
          <w:szCs w:val="24"/>
        </w:rPr>
        <w:t>с</w:t>
      </w:r>
      <w:proofErr w:type="gramEnd"/>
      <w:r w:rsidR="009F60D0" w:rsidRPr="004A1635">
        <w:rPr>
          <w:sz w:val="24"/>
          <w:szCs w:val="24"/>
        </w:rPr>
        <w:t>ам</w:t>
      </w:r>
      <w:r w:rsidR="00187390" w:rsidRPr="004A1635">
        <w:rPr>
          <w:sz w:val="24"/>
          <w:szCs w:val="24"/>
        </w:rPr>
        <w:t>.</w:t>
      </w:r>
      <w:r w:rsidR="009F60D0" w:rsidRPr="004A1635">
        <w:rPr>
          <w:sz w:val="24"/>
          <w:szCs w:val="24"/>
        </w:rPr>
        <w:t>)</w:t>
      </w:r>
    </w:p>
    <w:p w:rsidR="00825C11" w:rsidRPr="004A1635" w:rsidRDefault="00825C11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>Реляционная модель данных.</w:t>
      </w:r>
    </w:p>
    <w:p w:rsidR="00825C11" w:rsidRPr="004A1635" w:rsidRDefault="00825C11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 xml:space="preserve">Целостность </w:t>
      </w:r>
      <w:r w:rsidR="001728D5" w:rsidRPr="004A1635">
        <w:rPr>
          <w:rFonts w:ascii="Times New Roman" w:hAnsi="Times New Roman"/>
          <w:sz w:val="24"/>
          <w:szCs w:val="24"/>
        </w:rPr>
        <w:t xml:space="preserve">объектов </w:t>
      </w:r>
      <w:r w:rsidRPr="004A1635">
        <w:rPr>
          <w:rFonts w:ascii="Times New Roman" w:hAnsi="Times New Roman"/>
          <w:sz w:val="24"/>
          <w:szCs w:val="24"/>
        </w:rPr>
        <w:t>реляционных данных.</w:t>
      </w:r>
    </w:p>
    <w:p w:rsidR="001728D5" w:rsidRPr="004A1635" w:rsidRDefault="001728D5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>Ссылочная целостность.</w:t>
      </w:r>
    </w:p>
    <w:p w:rsidR="00825C11" w:rsidRPr="004A1635" w:rsidRDefault="00825C11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>Реляционная алгебра.</w:t>
      </w:r>
    </w:p>
    <w:p w:rsidR="00825C11" w:rsidRPr="004A1635" w:rsidRDefault="00825C11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>Язык SQL.</w:t>
      </w:r>
      <w:r w:rsidR="001728D5" w:rsidRPr="004A1635">
        <w:rPr>
          <w:rFonts w:ascii="Times New Roman" w:hAnsi="Times New Roman"/>
          <w:sz w:val="24"/>
          <w:szCs w:val="24"/>
        </w:rPr>
        <w:t xml:space="preserve"> Определение данных.</w:t>
      </w:r>
    </w:p>
    <w:p w:rsidR="001728D5" w:rsidRPr="004A1635" w:rsidRDefault="001728D5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>Язык SQL. Управление данными.</w:t>
      </w:r>
    </w:p>
    <w:p w:rsidR="00B327C3" w:rsidRPr="004A1635" w:rsidRDefault="00B327C3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>Аномалии баз данных</w:t>
      </w:r>
      <w:r w:rsidRPr="004A1635">
        <w:rPr>
          <w:rFonts w:ascii="Times New Roman" w:hAnsi="Times New Roman"/>
          <w:sz w:val="24"/>
          <w:szCs w:val="24"/>
          <w:lang w:val="en-US"/>
        </w:rPr>
        <w:t>.</w:t>
      </w:r>
    </w:p>
    <w:p w:rsidR="00B327C3" w:rsidRPr="004A1635" w:rsidRDefault="00B327C3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>Функциональные зависимости для схем отношений. Аксиомы функциональных зависимостей.</w:t>
      </w:r>
    </w:p>
    <w:p w:rsidR="00825C11" w:rsidRPr="004A1635" w:rsidRDefault="00825C11" w:rsidP="004A1635">
      <w:pPr>
        <w:numPr>
          <w:ilvl w:val="0"/>
          <w:numId w:val="5"/>
        </w:numPr>
        <w:tabs>
          <w:tab w:val="clear" w:pos="360"/>
        </w:tabs>
        <w:autoSpaceDE w:val="0"/>
        <w:autoSpaceDN w:val="0"/>
        <w:adjustRightInd w:val="0"/>
        <w:ind w:left="567"/>
        <w:rPr>
          <w:sz w:val="24"/>
          <w:szCs w:val="24"/>
        </w:rPr>
      </w:pPr>
      <w:r w:rsidRPr="004A1635">
        <w:rPr>
          <w:sz w:val="24"/>
          <w:szCs w:val="24"/>
        </w:rPr>
        <w:t>Функциональные зависимости для схем отношений.</w:t>
      </w:r>
      <w:r w:rsidR="00672269" w:rsidRPr="004A1635">
        <w:rPr>
          <w:sz w:val="24"/>
          <w:szCs w:val="24"/>
        </w:rPr>
        <w:t xml:space="preserve"> Замыкание множества атрибутов. Лемма </w:t>
      </w:r>
      <w:r w:rsidR="00B327C3" w:rsidRPr="004A1635">
        <w:rPr>
          <w:sz w:val="24"/>
          <w:szCs w:val="24"/>
        </w:rPr>
        <w:t>о следовании ФЗ из заданного множества ФЗ.</w:t>
      </w:r>
    </w:p>
    <w:p w:rsidR="00825C11" w:rsidRPr="004A1635" w:rsidRDefault="00825C11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>Декомпозиция схем отношений. Свойств</w:t>
      </w:r>
      <w:r w:rsidR="0068012F" w:rsidRPr="004A1635">
        <w:rPr>
          <w:rFonts w:ascii="Times New Roman" w:hAnsi="Times New Roman"/>
          <w:sz w:val="24"/>
          <w:szCs w:val="24"/>
        </w:rPr>
        <w:t>а</w:t>
      </w:r>
      <w:r w:rsidRPr="004A1635">
        <w:rPr>
          <w:rFonts w:ascii="Times New Roman" w:hAnsi="Times New Roman"/>
          <w:sz w:val="24"/>
          <w:szCs w:val="24"/>
        </w:rPr>
        <w:t xml:space="preserve"> </w:t>
      </w:r>
      <w:r w:rsidR="00FE0E22" w:rsidRPr="004A1635">
        <w:rPr>
          <w:rFonts w:ascii="Times New Roman" w:hAnsi="Times New Roman"/>
          <w:sz w:val="24"/>
          <w:szCs w:val="24"/>
        </w:rPr>
        <w:t>декомпозиции</w:t>
      </w:r>
      <w:r w:rsidRPr="004A1635">
        <w:rPr>
          <w:rFonts w:ascii="Times New Roman" w:hAnsi="Times New Roman"/>
          <w:sz w:val="24"/>
          <w:szCs w:val="24"/>
        </w:rPr>
        <w:t>.</w:t>
      </w:r>
    </w:p>
    <w:p w:rsidR="00825C11" w:rsidRPr="004A1635" w:rsidRDefault="00825C11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>1НФ. 2НФ. 3НФ.</w:t>
      </w:r>
      <w:r w:rsidR="00005ADE" w:rsidRPr="004A1635">
        <w:rPr>
          <w:rFonts w:ascii="Times New Roman" w:hAnsi="Times New Roman"/>
          <w:sz w:val="24"/>
          <w:szCs w:val="24"/>
        </w:rPr>
        <w:t xml:space="preserve"> </w:t>
      </w:r>
    </w:p>
    <w:p w:rsidR="00B327C3" w:rsidRPr="004A1635" w:rsidRDefault="00A35722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>Т</w:t>
      </w:r>
      <w:r w:rsidR="00825C11" w:rsidRPr="004A1635">
        <w:rPr>
          <w:rFonts w:ascii="Times New Roman" w:hAnsi="Times New Roman"/>
          <w:sz w:val="24"/>
          <w:szCs w:val="24"/>
        </w:rPr>
        <w:t>ранзакции</w:t>
      </w:r>
      <w:r w:rsidR="00B327C3" w:rsidRPr="004A1635">
        <w:rPr>
          <w:rFonts w:ascii="Times New Roman" w:hAnsi="Times New Roman"/>
          <w:sz w:val="24"/>
          <w:szCs w:val="24"/>
        </w:rPr>
        <w:t xml:space="preserve">, </w:t>
      </w:r>
      <w:r w:rsidRPr="004A1635">
        <w:rPr>
          <w:rFonts w:ascii="Times New Roman" w:hAnsi="Times New Roman"/>
          <w:sz w:val="24"/>
          <w:szCs w:val="24"/>
        </w:rPr>
        <w:t>их свойства</w:t>
      </w:r>
      <w:r w:rsidR="00B327C3" w:rsidRPr="004A1635">
        <w:rPr>
          <w:rFonts w:ascii="Times New Roman" w:hAnsi="Times New Roman"/>
          <w:sz w:val="24"/>
          <w:szCs w:val="24"/>
        </w:rPr>
        <w:t xml:space="preserve"> и поддержка целостности БД.</w:t>
      </w:r>
    </w:p>
    <w:p w:rsidR="00187390" w:rsidRPr="004A1635" w:rsidRDefault="00187390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>Транзакции, их свойства. Проблемы организации параллельной работы транзакций.</w:t>
      </w:r>
    </w:p>
    <w:p w:rsidR="00B327C3" w:rsidRPr="004A1635" w:rsidRDefault="00187390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 xml:space="preserve">Метод </w:t>
      </w:r>
      <w:r w:rsidR="00A308EB" w:rsidRPr="004A1635">
        <w:rPr>
          <w:rFonts w:ascii="Times New Roman" w:hAnsi="Times New Roman"/>
          <w:sz w:val="24"/>
          <w:szCs w:val="24"/>
        </w:rPr>
        <w:t>синхранизационных захватов</w:t>
      </w:r>
      <w:r w:rsidRPr="004A1635">
        <w:rPr>
          <w:rFonts w:ascii="Times New Roman" w:hAnsi="Times New Roman"/>
          <w:sz w:val="24"/>
          <w:szCs w:val="24"/>
        </w:rPr>
        <w:t>.</w:t>
      </w:r>
    </w:p>
    <w:p w:rsidR="00A308EB" w:rsidRPr="004A1635" w:rsidRDefault="00A308EB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>Метод временных меток</w:t>
      </w:r>
      <w:proofErr w:type="gramStart"/>
      <w:r w:rsidRPr="004A1635">
        <w:rPr>
          <w:rFonts w:ascii="Times New Roman" w:hAnsi="Times New Roman"/>
          <w:sz w:val="24"/>
          <w:szCs w:val="24"/>
        </w:rPr>
        <w:t>.</w:t>
      </w:r>
      <w:proofErr w:type="gramEnd"/>
      <w:r w:rsidR="004A1635" w:rsidRPr="004A1635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="004A1635" w:rsidRPr="004A1635">
        <w:rPr>
          <w:rFonts w:ascii="Times New Roman" w:hAnsi="Times New Roman"/>
          <w:sz w:val="24"/>
          <w:szCs w:val="24"/>
        </w:rPr>
        <w:t>с</w:t>
      </w:r>
      <w:proofErr w:type="gramEnd"/>
      <w:r w:rsidR="004A1635" w:rsidRPr="004A1635">
        <w:rPr>
          <w:rFonts w:ascii="Times New Roman" w:hAnsi="Times New Roman"/>
          <w:sz w:val="24"/>
          <w:szCs w:val="24"/>
        </w:rPr>
        <w:t>ам.)</w:t>
      </w:r>
    </w:p>
    <w:p w:rsidR="00B327C3" w:rsidRPr="004A1635" w:rsidRDefault="00187390" w:rsidP="004A1635">
      <w:pPr>
        <w:pStyle w:val="a3"/>
        <w:numPr>
          <w:ilvl w:val="0"/>
          <w:numId w:val="5"/>
        </w:numPr>
        <w:tabs>
          <w:tab w:val="clear" w:pos="360"/>
        </w:tabs>
        <w:ind w:left="567" w:right="-1"/>
        <w:rPr>
          <w:rFonts w:ascii="Times New Roman" w:hAnsi="Times New Roman"/>
          <w:sz w:val="24"/>
          <w:szCs w:val="24"/>
        </w:rPr>
      </w:pPr>
      <w:r w:rsidRPr="004A1635">
        <w:rPr>
          <w:rFonts w:ascii="Times New Roman" w:hAnsi="Times New Roman"/>
          <w:sz w:val="24"/>
          <w:szCs w:val="24"/>
        </w:rPr>
        <w:t>Восстановление реляционных данных</w:t>
      </w:r>
      <w:proofErr w:type="gramStart"/>
      <w:r w:rsidRPr="004A1635">
        <w:rPr>
          <w:rFonts w:ascii="Times New Roman" w:hAnsi="Times New Roman"/>
          <w:sz w:val="24"/>
          <w:szCs w:val="24"/>
        </w:rPr>
        <w:t>.</w:t>
      </w:r>
      <w:proofErr w:type="gramEnd"/>
      <w:r w:rsidRPr="004A1635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4A1635">
        <w:rPr>
          <w:rFonts w:ascii="Times New Roman" w:hAnsi="Times New Roman"/>
          <w:sz w:val="24"/>
          <w:szCs w:val="24"/>
        </w:rPr>
        <w:t>с</w:t>
      </w:r>
      <w:proofErr w:type="gramEnd"/>
      <w:r w:rsidRPr="004A1635">
        <w:rPr>
          <w:rFonts w:ascii="Times New Roman" w:hAnsi="Times New Roman"/>
          <w:sz w:val="24"/>
          <w:szCs w:val="24"/>
        </w:rPr>
        <w:t xml:space="preserve">ам.) </w:t>
      </w:r>
    </w:p>
    <w:p w:rsidR="004A1635" w:rsidRPr="004A1635" w:rsidRDefault="004A1635" w:rsidP="004A1635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4A1635" w:rsidRPr="004A1635" w:rsidRDefault="004A1635" w:rsidP="004A1635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4A1635">
        <w:rPr>
          <w:b/>
          <w:bCs/>
          <w:color w:val="000000"/>
          <w:sz w:val="24"/>
          <w:szCs w:val="24"/>
        </w:rPr>
        <w:t>Список терминов и правил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>База данных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>Какие модели данных вы знаете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 xml:space="preserve">Что такое СУБД 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>Функции СУБД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>Основные компоненты СУБД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 xml:space="preserve">Сущность 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 xml:space="preserve">Типы связей между сущностями и их примеры (свои) 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>Потенциальный, первичный</w:t>
      </w:r>
      <w:proofErr w:type="gramStart"/>
      <w:r w:rsidRPr="004A1635">
        <w:rPr>
          <w:sz w:val="24"/>
          <w:szCs w:val="24"/>
        </w:rPr>
        <w:t>.</w:t>
      </w:r>
      <w:proofErr w:type="gramEnd"/>
      <w:r w:rsidRPr="004A1635">
        <w:rPr>
          <w:sz w:val="24"/>
          <w:szCs w:val="24"/>
        </w:rPr>
        <w:t xml:space="preserve"> </w:t>
      </w:r>
      <w:proofErr w:type="gramStart"/>
      <w:r w:rsidRPr="004A1635">
        <w:rPr>
          <w:sz w:val="24"/>
          <w:szCs w:val="24"/>
        </w:rPr>
        <w:t>а</w:t>
      </w:r>
      <w:proofErr w:type="gramEnd"/>
      <w:r w:rsidRPr="004A1635">
        <w:rPr>
          <w:sz w:val="24"/>
          <w:szCs w:val="24"/>
        </w:rPr>
        <w:t>льтернативный ключи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 xml:space="preserve">Внешний ключ 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 xml:space="preserve">Домен 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>Три уровня моделей БД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>Общие правила целостности реляционных данных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>Функциональная зависимость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 xml:space="preserve">Транзитивная функциональная зависимость 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>Замыкание множества функциональных зависимостей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>Аномалии баз данных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>Декомпозиция и ее свойства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 xml:space="preserve">Нормализация 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 xml:space="preserve">1НФ 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 xml:space="preserve">2НФ 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>3НФ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>Максимальная кардинальность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4A1635">
        <w:rPr>
          <w:sz w:val="24"/>
          <w:szCs w:val="24"/>
        </w:rPr>
        <w:t xml:space="preserve">Минимальная кардинальность 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4A1635">
        <w:rPr>
          <w:sz w:val="24"/>
          <w:szCs w:val="24"/>
        </w:rPr>
        <w:t xml:space="preserve">Операции реляционной алгебры Кодда 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4A1635">
        <w:rPr>
          <w:sz w:val="24"/>
          <w:szCs w:val="24"/>
        </w:rPr>
        <w:t xml:space="preserve">Основное свойство реляционной алгебры Кодда 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4A1635">
        <w:rPr>
          <w:sz w:val="24"/>
          <w:szCs w:val="24"/>
        </w:rPr>
        <w:t xml:space="preserve">Операторы SQL (создание и модификация данных) 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4A1635">
        <w:rPr>
          <w:sz w:val="24"/>
          <w:szCs w:val="24"/>
        </w:rPr>
        <w:t>Транзакция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4A1635">
        <w:rPr>
          <w:sz w:val="24"/>
          <w:szCs w:val="24"/>
        </w:rPr>
        <w:t>Свойства транзакций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4A1635">
        <w:rPr>
          <w:sz w:val="24"/>
          <w:szCs w:val="24"/>
        </w:rPr>
        <w:t>Для чего используют транзакции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4A1635">
        <w:rPr>
          <w:sz w:val="24"/>
          <w:szCs w:val="24"/>
        </w:rPr>
        <w:t>Виды конфликтов между параллельными транзакциями.</w:t>
      </w:r>
    </w:p>
    <w:p w:rsidR="004A1635" w:rsidRPr="004A1635" w:rsidRDefault="004A1635" w:rsidP="004A1635">
      <w:pPr>
        <w:numPr>
          <w:ilvl w:val="0"/>
          <w:numId w:val="10"/>
        </w:numPr>
        <w:autoSpaceDE w:val="0"/>
        <w:autoSpaceDN w:val="0"/>
        <w:adjustRightInd w:val="0"/>
        <w:ind w:right="-1"/>
        <w:jc w:val="both"/>
        <w:rPr>
          <w:sz w:val="24"/>
          <w:szCs w:val="24"/>
        </w:rPr>
      </w:pPr>
      <w:r w:rsidRPr="004A1635">
        <w:rPr>
          <w:sz w:val="24"/>
          <w:szCs w:val="24"/>
        </w:rPr>
        <w:t>Методы сериализации транзакций.</w:t>
      </w:r>
    </w:p>
    <w:sectPr w:rsidR="004A1635" w:rsidRPr="004A1635" w:rsidSect="004A1635">
      <w:pgSz w:w="11907" w:h="16840" w:code="9"/>
      <w:pgMar w:top="397" w:right="397" w:bottom="397" w:left="3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3FD"/>
    <w:multiLevelType w:val="singleLevel"/>
    <w:tmpl w:val="54C20282"/>
    <w:lvl w:ilvl="0">
      <w:start w:val="1"/>
      <w:numFmt w:val="decimal"/>
      <w:lvlText w:val="%1."/>
      <w:lvlJc w:val="left"/>
      <w:pPr>
        <w:tabs>
          <w:tab w:val="num" w:pos="622"/>
        </w:tabs>
        <w:ind w:left="622" w:hanging="360"/>
      </w:pPr>
      <w:rPr>
        <w:rFonts w:hint="default"/>
      </w:rPr>
    </w:lvl>
  </w:abstractNum>
  <w:abstractNum w:abstractNumId="1">
    <w:nsid w:val="0360270F"/>
    <w:multiLevelType w:val="singleLevel"/>
    <w:tmpl w:val="54C20282"/>
    <w:lvl w:ilvl="0">
      <w:start w:val="1"/>
      <w:numFmt w:val="decimal"/>
      <w:lvlText w:val="%1."/>
      <w:lvlJc w:val="left"/>
      <w:pPr>
        <w:tabs>
          <w:tab w:val="num" w:pos="622"/>
        </w:tabs>
        <w:ind w:left="622" w:hanging="360"/>
      </w:pPr>
      <w:rPr>
        <w:rFonts w:hint="default"/>
      </w:rPr>
    </w:lvl>
  </w:abstractNum>
  <w:abstractNum w:abstractNumId="2">
    <w:nsid w:val="11C971A9"/>
    <w:multiLevelType w:val="singleLevel"/>
    <w:tmpl w:val="54C20282"/>
    <w:lvl w:ilvl="0">
      <w:start w:val="1"/>
      <w:numFmt w:val="decimal"/>
      <w:lvlText w:val="%1."/>
      <w:lvlJc w:val="left"/>
      <w:pPr>
        <w:tabs>
          <w:tab w:val="num" w:pos="622"/>
        </w:tabs>
        <w:ind w:left="622" w:hanging="360"/>
      </w:pPr>
      <w:rPr>
        <w:rFonts w:hint="default"/>
      </w:rPr>
    </w:lvl>
  </w:abstractNum>
  <w:abstractNum w:abstractNumId="3">
    <w:nsid w:val="19690C1C"/>
    <w:multiLevelType w:val="singleLevel"/>
    <w:tmpl w:val="8326C204"/>
    <w:lvl w:ilvl="0">
      <w:start w:val="1"/>
      <w:numFmt w:val="decimal"/>
      <w:lvlText w:val="%1."/>
      <w:lvlJc w:val="righ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1E6A6E93"/>
    <w:multiLevelType w:val="hybridMultilevel"/>
    <w:tmpl w:val="906631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BC5541"/>
    <w:multiLevelType w:val="hybridMultilevel"/>
    <w:tmpl w:val="B9B4DE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26E6667"/>
    <w:multiLevelType w:val="hybridMultilevel"/>
    <w:tmpl w:val="7E1EC59C"/>
    <w:lvl w:ilvl="0" w:tplc="FFFFFFFF">
      <w:start w:val="1"/>
      <w:numFmt w:val="decim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8D69F5"/>
    <w:multiLevelType w:val="hybridMultilevel"/>
    <w:tmpl w:val="74242CF4"/>
    <w:lvl w:ilvl="0" w:tplc="D174F9A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64DD5156"/>
    <w:multiLevelType w:val="hybridMultilevel"/>
    <w:tmpl w:val="4D8C5D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B13666"/>
    <w:multiLevelType w:val="singleLevel"/>
    <w:tmpl w:val="605ACFB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B117F"/>
    <w:rsid w:val="00005ADE"/>
    <w:rsid w:val="000D001A"/>
    <w:rsid w:val="001728D5"/>
    <w:rsid w:val="001734F7"/>
    <w:rsid w:val="00187390"/>
    <w:rsid w:val="002F782B"/>
    <w:rsid w:val="004A1635"/>
    <w:rsid w:val="004B2D69"/>
    <w:rsid w:val="004F2E16"/>
    <w:rsid w:val="00501554"/>
    <w:rsid w:val="00641AA1"/>
    <w:rsid w:val="00654241"/>
    <w:rsid w:val="00672269"/>
    <w:rsid w:val="0068012F"/>
    <w:rsid w:val="006923DB"/>
    <w:rsid w:val="006A246D"/>
    <w:rsid w:val="006F2227"/>
    <w:rsid w:val="0071774F"/>
    <w:rsid w:val="00791EF9"/>
    <w:rsid w:val="00825C11"/>
    <w:rsid w:val="00876DC6"/>
    <w:rsid w:val="008A3987"/>
    <w:rsid w:val="009B117F"/>
    <w:rsid w:val="009F60D0"/>
    <w:rsid w:val="00A308EB"/>
    <w:rsid w:val="00A3361C"/>
    <w:rsid w:val="00A35722"/>
    <w:rsid w:val="00B327C3"/>
    <w:rsid w:val="00B378F2"/>
    <w:rsid w:val="00DB30B3"/>
    <w:rsid w:val="00E33A63"/>
    <w:rsid w:val="00FE0E22"/>
    <w:rsid w:val="00FF5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outlineLvl w:val="0"/>
    </w:pPr>
    <w:rPr>
      <w:rFonts w:ascii="Arial" w:hAnsi="Arial" w:cs="Arial"/>
      <w:b/>
      <w:bCs/>
      <w:kern w:val="36"/>
      <w:sz w:val="48"/>
      <w:szCs w:val="48"/>
    </w:rPr>
  </w:style>
  <w:style w:type="paragraph" w:styleId="3">
    <w:name w:val="heading 3"/>
    <w:basedOn w:val="a"/>
    <w:qFormat/>
    <w:pPr>
      <w:outlineLvl w:val="2"/>
    </w:pPr>
    <w:rPr>
      <w:rFonts w:ascii="Arial" w:hAnsi="Arial" w:cs="Arial"/>
      <w:b/>
      <w:bCs/>
      <w:sz w:val="27"/>
      <w:szCs w:val="27"/>
    </w:rPr>
  </w:style>
  <w:style w:type="paragraph" w:styleId="4">
    <w:name w:val="heading 4"/>
    <w:basedOn w:val="a"/>
    <w:qFormat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Courier New" w:hAnsi="Courier New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Normal">
    <w:name w:val="Normal"/>
    <w:rsid w:val="00A35722"/>
    <w:pPr>
      <w:snapToGrid w:val="0"/>
      <w:spacing w:before="100" w:after="100"/>
    </w:pPr>
    <w:rPr>
      <w:sz w:val="24"/>
    </w:rPr>
  </w:style>
  <w:style w:type="paragraph" w:customStyle="1" w:styleId="11">
    <w:name w:val=" Знак Знак Знак Знак Знак Знак Знак1 Знак Знак Знак Знак Знак1 Знак"/>
    <w:basedOn w:val="a"/>
    <w:rsid w:val="00A35722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toctext">
    <w:name w:val="toctext"/>
    <w:basedOn w:val="a0"/>
    <w:rsid w:val="006923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по ПБД И ЭС</vt:lpstr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по ПБД И ЭС</dc:title>
  <dc:creator>10</dc:creator>
  <cp:lastModifiedBy>admin</cp:lastModifiedBy>
  <cp:revision>6</cp:revision>
  <cp:lastPrinted>2005-06-03T04:18:00Z</cp:lastPrinted>
  <dcterms:created xsi:type="dcterms:W3CDTF">2020-01-08T08:31:00Z</dcterms:created>
  <dcterms:modified xsi:type="dcterms:W3CDTF">2020-01-08T09:16:00Z</dcterms:modified>
</cp:coreProperties>
</file>