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387FEB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محاسب مطعم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  <w:bookmarkEnd w:id="0"/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2010-01-01T17:12:00Z</dcterms:modified>
</cp:coreProperties>
</file>