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3FE46C301C96A0794966CA8C543D7747FC5530EE56B3DEF1402883C57DA7BF73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E16287DC0B4E6F5DC1C4744E0D7A81D7AC78A364E334389D7224CEC7285A5B26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